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A6" w:rsidRDefault="002530BF" w:rsidP="00CB79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Сводный отчет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об оценке фактического воздействия</w:t>
      </w:r>
      <w:r w:rsidR="00134CA6" w:rsidRPr="00A405B8">
        <w:rPr>
          <w:rFonts w:ascii="Times New Roman" w:hAnsi="Times New Roman" w:cs="Times New Roman"/>
          <w:b/>
          <w:bCs/>
          <w:sz w:val="28"/>
          <w:szCs w:val="28"/>
        </w:rPr>
        <w:br/>
        <w:t>нормативного правового акта</w:t>
      </w:r>
    </w:p>
    <w:p w:rsidR="00CB7924" w:rsidRDefault="00CB7924" w:rsidP="00CB79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Default="00134CA6" w:rsidP="00CB792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405B8">
        <w:rPr>
          <w:rFonts w:ascii="Times New Roman" w:hAnsi="Times New Roman" w:cs="Times New Roman"/>
          <w:b/>
          <w:bCs/>
          <w:sz w:val="28"/>
          <w:szCs w:val="28"/>
        </w:rPr>
        <w:t>1. Общая информация</w:t>
      </w:r>
    </w:p>
    <w:p w:rsidR="00CB7924" w:rsidRDefault="00CB7924" w:rsidP="00CB792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B7924" w:rsidRDefault="00CB7924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Н</w:t>
      </w:r>
      <w:r w:rsidRPr="00CB7924">
        <w:rPr>
          <w:rFonts w:ascii="Times New Roman" w:hAnsi="Times New Roman" w:cs="Times New Roman"/>
          <w:bCs/>
          <w:sz w:val="28"/>
          <w:szCs w:val="28"/>
        </w:rPr>
        <w:t>аименование проекта нормативного правового акта: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D1B">
        <w:rPr>
          <w:rFonts w:ascii="Times New Roman" w:hAnsi="Times New Roman" w:cs="Times New Roman"/>
          <w:bCs/>
          <w:sz w:val="28"/>
          <w:szCs w:val="28"/>
        </w:rPr>
        <w:br/>
      </w:r>
      <w:r w:rsidR="001D5D1B" w:rsidRPr="001D5D1B">
        <w:rPr>
          <w:rFonts w:ascii="Times New Roman" w:hAnsi="Times New Roman" w:cs="Times New Roman"/>
          <w:bCs/>
          <w:sz w:val="28"/>
          <w:szCs w:val="28"/>
        </w:rPr>
        <w:t xml:space="preserve">закон Белгородской области от 29 февраля 2016 года № 50 «О внесении изменений в статьи 5.1.13 и 8.1 закона Белгородской области </w:t>
      </w:r>
      <w:r w:rsidR="001D5D1B">
        <w:rPr>
          <w:rFonts w:ascii="Times New Roman" w:hAnsi="Times New Roman" w:cs="Times New Roman"/>
          <w:bCs/>
          <w:sz w:val="28"/>
          <w:szCs w:val="28"/>
        </w:rPr>
        <w:br/>
      </w:r>
      <w:r w:rsidR="001D5D1B" w:rsidRPr="001D5D1B">
        <w:rPr>
          <w:rFonts w:ascii="Times New Roman" w:hAnsi="Times New Roman" w:cs="Times New Roman"/>
          <w:bCs/>
          <w:sz w:val="28"/>
          <w:szCs w:val="28"/>
        </w:rPr>
        <w:t>«Об административных правонарушениях на территории Белгородской области»</w:t>
      </w:r>
    </w:p>
    <w:p w:rsidR="006D0184" w:rsidRPr="00A405B8" w:rsidRDefault="006D0184" w:rsidP="00CB79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4918" w:rsidRDefault="00134CA6" w:rsidP="0043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2</w:t>
      </w:r>
      <w:r w:rsidRPr="00A405B8">
        <w:rPr>
          <w:rFonts w:ascii="Times New Roman" w:hAnsi="Times New Roman" w:cs="Times New Roman"/>
          <w:sz w:val="28"/>
          <w:szCs w:val="28"/>
        </w:rPr>
        <w:t>. </w:t>
      </w:r>
      <w:r w:rsidR="002530BF" w:rsidRPr="002530BF">
        <w:rPr>
          <w:rFonts w:ascii="Times New Roman" w:hAnsi="Times New Roman" w:cs="Times New Roman"/>
          <w:sz w:val="28"/>
          <w:szCs w:val="28"/>
        </w:rPr>
        <w:t>Реквизиты и источники официального опубликования нормативного правового акта и сведения о вносившихся в нормативный правовой акт изменениях (при наличии) (в том числе вид, дата, номер, наименование, редакция, источник публикации):</w:t>
      </w:r>
      <w:r w:rsidR="00437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D1B" w:rsidRDefault="001D5D1B" w:rsidP="0043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«Вестник нормативных правовых актов Белгородской области» http://www.zakon.belregion.ru, 29.02.2016, официальный интернет-портал </w:t>
      </w:r>
      <w:r w:rsidR="003B49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правовой информации http://www.pravo.gov.ru, 29.02.2016, «Белгородские известия», № 32, 03.03.2016.</w:t>
      </w:r>
    </w:p>
    <w:p w:rsidR="00CB7924" w:rsidRPr="00390F04" w:rsidRDefault="00CB7924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F04" w:rsidRDefault="00134CA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3</w:t>
      </w:r>
      <w:r w:rsidRPr="00A405B8">
        <w:rPr>
          <w:rFonts w:ascii="Times New Roman" w:hAnsi="Times New Roman" w:cs="Times New Roman"/>
          <w:sz w:val="28"/>
          <w:szCs w:val="28"/>
        </w:rPr>
        <w:t>. </w:t>
      </w:r>
      <w:r w:rsidR="002530BF" w:rsidRPr="002530BF">
        <w:rPr>
          <w:rFonts w:ascii="Times New Roman" w:hAnsi="Times New Roman" w:cs="Times New Roman"/>
          <w:sz w:val="28"/>
          <w:szCs w:val="28"/>
        </w:rPr>
        <w:t>Дата вступления в силу акта и его отдельных положений:</w:t>
      </w:r>
    </w:p>
    <w:p w:rsidR="003B4918" w:rsidRDefault="00390F04" w:rsidP="003B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90F04">
        <w:rPr>
          <w:rFonts w:ascii="Times New Roman" w:hAnsi="Times New Roman" w:cs="Times New Roman"/>
          <w:sz w:val="28"/>
          <w:szCs w:val="28"/>
        </w:rPr>
        <w:t xml:space="preserve">окумент </w:t>
      </w:r>
      <w:r w:rsidR="003B4918">
        <w:rPr>
          <w:rFonts w:ascii="Times New Roman" w:hAnsi="Times New Roman" w:cs="Times New Roman"/>
          <w:sz w:val="28"/>
          <w:szCs w:val="28"/>
        </w:rPr>
        <w:t>вступил в силу по истечении 10 дней со дня его официального опубликования.</w:t>
      </w:r>
    </w:p>
    <w:p w:rsidR="003B4918" w:rsidRDefault="003B4918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0BF" w:rsidRDefault="00134CA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 w:rsidRPr="00A405B8">
        <w:rPr>
          <w:rFonts w:ascii="Times New Roman" w:hAnsi="Times New Roman" w:cs="Times New Roman"/>
          <w:sz w:val="28"/>
          <w:szCs w:val="28"/>
        </w:rPr>
        <w:t>. </w:t>
      </w:r>
      <w:r w:rsidR="002530BF" w:rsidRPr="002530BF">
        <w:rPr>
          <w:rFonts w:ascii="Times New Roman" w:hAnsi="Times New Roman" w:cs="Times New Roman"/>
          <w:sz w:val="28"/>
          <w:szCs w:val="28"/>
        </w:rPr>
        <w:t>Проведение оценки регулирующег</w:t>
      </w:r>
      <w:r w:rsidR="002530BF">
        <w:rPr>
          <w:rFonts w:ascii="Times New Roman" w:hAnsi="Times New Roman" w:cs="Times New Roman"/>
          <w:sz w:val="28"/>
          <w:szCs w:val="28"/>
        </w:rPr>
        <w:t>о воздействия в отношении проект</w:t>
      </w:r>
      <w:r w:rsidR="002530BF" w:rsidRPr="002530BF">
        <w:rPr>
          <w:rFonts w:ascii="Times New Roman" w:hAnsi="Times New Roman" w:cs="Times New Roman"/>
          <w:sz w:val="28"/>
          <w:szCs w:val="28"/>
        </w:rPr>
        <w:t>а акта:</w:t>
      </w:r>
    </w:p>
    <w:p w:rsidR="002530BF" w:rsidRDefault="002530BF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BF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 w:rsidRPr="002530BF">
        <w:rPr>
          <w:rFonts w:ascii="Times New Roman" w:hAnsi="Times New Roman" w:cs="Times New Roman"/>
          <w:sz w:val="28"/>
          <w:szCs w:val="28"/>
        </w:rPr>
        <w:t>.1</w:t>
      </w:r>
      <w:r w:rsidR="00CB7924">
        <w:rPr>
          <w:rFonts w:ascii="Times New Roman" w:hAnsi="Times New Roman" w:cs="Times New Roman"/>
          <w:sz w:val="28"/>
          <w:szCs w:val="28"/>
        </w:rPr>
        <w:t>.</w:t>
      </w:r>
      <w:r w:rsidRPr="002530BF">
        <w:rPr>
          <w:rFonts w:ascii="Times New Roman" w:hAnsi="Times New Roman" w:cs="Times New Roman"/>
          <w:sz w:val="28"/>
          <w:szCs w:val="28"/>
        </w:rPr>
        <w:tab/>
        <w:t xml:space="preserve">Проводилась: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2530BF" w:rsidRDefault="002530BF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0BF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 w:rsidRPr="002530BF">
        <w:rPr>
          <w:rFonts w:ascii="Times New Roman" w:hAnsi="Times New Roman" w:cs="Times New Roman"/>
          <w:sz w:val="28"/>
          <w:szCs w:val="28"/>
        </w:rPr>
        <w:t>.</w:t>
      </w:r>
      <w:r w:rsidR="00312905">
        <w:rPr>
          <w:rFonts w:ascii="Times New Roman" w:hAnsi="Times New Roman" w:cs="Times New Roman"/>
          <w:sz w:val="28"/>
          <w:szCs w:val="28"/>
        </w:rPr>
        <w:t>2</w:t>
      </w:r>
      <w:r w:rsidR="00CB7924">
        <w:rPr>
          <w:rFonts w:ascii="Times New Roman" w:hAnsi="Times New Roman" w:cs="Times New Roman"/>
          <w:sz w:val="28"/>
          <w:szCs w:val="28"/>
        </w:rPr>
        <w:t>.</w:t>
      </w:r>
      <w:r w:rsidRPr="002530BF">
        <w:rPr>
          <w:rFonts w:ascii="Times New Roman" w:hAnsi="Times New Roman" w:cs="Times New Roman"/>
          <w:sz w:val="28"/>
          <w:szCs w:val="28"/>
        </w:rPr>
        <w:tab/>
        <w:t>Орган исполнительной власти области - составитель отчета об оц</w:t>
      </w:r>
      <w:r>
        <w:rPr>
          <w:rFonts w:ascii="Times New Roman" w:hAnsi="Times New Roman" w:cs="Times New Roman"/>
          <w:sz w:val="28"/>
          <w:szCs w:val="28"/>
        </w:rPr>
        <w:t>енке регулирующего воздействия:</w:t>
      </w:r>
      <w:r w:rsidRPr="00253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A7" w:rsidRDefault="000000A7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A7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вление по развитию потребительского рынка департамента экономического развития области</w:t>
      </w:r>
    </w:p>
    <w:p w:rsidR="002530BF" w:rsidRDefault="002530BF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BF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 w:rsidR="002E5D7D">
        <w:rPr>
          <w:rFonts w:ascii="Times New Roman" w:hAnsi="Times New Roman" w:cs="Times New Roman"/>
          <w:sz w:val="28"/>
          <w:szCs w:val="28"/>
        </w:rPr>
        <w:t>.</w:t>
      </w:r>
      <w:r w:rsidR="00312905">
        <w:rPr>
          <w:rFonts w:ascii="Times New Roman" w:hAnsi="Times New Roman" w:cs="Times New Roman"/>
          <w:sz w:val="28"/>
          <w:szCs w:val="28"/>
        </w:rPr>
        <w:t>3</w:t>
      </w:r>
      <w:r w:rsidR="00CB7924">
        <w:rPr>
          <w:rFonts w:ascii="Times New Roman" w:hAnsi="Times New Roman" w:cs="Times New Roman"/>
          <w:sz w:val="28"/>
          <w:szCs w:val="28"/>
        </w:rPr>
        <w:t>.</w:t>
      </w:r>
      <w:r w:rsidRPr="002530BF">
        <w:rPr>
          <w:rFonts w:ascii="Times New Roman" w:hAnsi="Times New Roman" w:cs="Times New Roman"/>
          <w:sz w:val="28"/>
          <w:szCs w:val="28"/>
        </w:rPr>
        <w:tab/>
        <w:t xml:space="preserve">Дата и реквизиты заключения об оценке регулирующего воздействия проекта нормативного правового акта: </w:t>
      </w:r>
    </w:p>
    <w:p w:rsidR="000000A7" w:rsidRDefault="000000A7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проекта </w:t>
      </w:r>
      <w:r w:rsidR="003B4918">
        <w:rPr>
          <w:rFonts w:ascii="Times New Roman" w:hAnsi="Times New Roman" w:cs="Times New Roman"/>
          <w:sz w:val="28"/>
          <w:szCs w:val="28"/>
        </w:rPr>
        <w:t xml:space="preserve">закона Белгородской области </w:t>
      </w:r>
      <w:r w:rsidR="003B4918" w:rsidRPr="003B4918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Белгородской области </w:t>
      </w:r>
      <w:r w:rsidR="003B4918">
        <w:rPr>
          <w:rFonts w:ascii="Times New Roman" w:hAnsi="Times New Roman" w:cs="Times New Roman"/>
          <w:sz w:val="28"/>
          <w:szCs w:val="28"/>
        </w:rPr>
        <w:br/>
      </w:r>
      <w:r w:rsidR="003B4918" w:rsidRPr="003B4918">
        <w:rPr>
          <w:rFonts w:ascii="Times New Roman" w:hAnsi="Times New Roman" w:cs="Times New Roman"/>
          <w:sz w:val="28"/>
          <w:szCs w:val="28"/>
        </w:rPr>
        <w:t>«Об административных правонарушениях на территории Белгородской области»</w:t>
      </w:r>
      <w:r w:rsidR="003B4918">
        <w:rPr>
          <w:rFonts w:ascii="Times New Roman" w:hAnsi="Times New Roman" w:cs="Times New Roman"/>
          <w:sz w:val="28"/>
          <w:szCs w:val="28"/>
        </w:rPr>
        <w:t xml:space="preserve"> 2 декабря 2015 года</w:t>
      </w:r>
      <w:r w:rsidRPr="00CE3499">
        <w:rPr>
          <w:rFonts w:ascii="Times New Roman" w:hAnsi="Times New Roman" w:cs="Times New Roman"/>
          <w:sz w:val="28"/>
          <w:szCs w:val="28"/>
        </w:rPr>
        <w:t>.</w:t>
      </w:r>
    </w:p>
    <w:p w:rsidR="006E3BCC" w:rsidRPr="006E3BCC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3BCC">
        <w:rPr>
          <w:rFonts w:ascii="Times New Roman" w:hAnsi="Times New Roman" w:cs="Times New Roman"/>
          <w:bCs/>
          <w:sz w:val="28"/>
          <w:szCs w:val="28"/>
        </w:rPr>
        <w:t>1.</w:t>
      </w:r>
      <w:r w:rsidR="00CB7924">
        <w:rPr>
          <w:rFonts w:ascii="Times New Roman" w:hAnsi="Times New Roman" w:cs="Times New Roman"/>
          <w:bCs/>
          <w:sz w:val="28"/>
          <w:szCs w:val="28"/>
        </w:rPr>
        <w:t>4</w:t>
      </w:r>
      <w:r w:rsidRPr="006E3BCC">
        <w:rPr>
          <w:rFonts w:ascii="Times New Roman" w:hAnsi="Times New Roman" w:cs="Times New Roman"/>
          <w:bCs/>
          <w:sz w:val="28"/>
          <w:szCs w:val="28"/>
        </w:rPr>
        <w:t>.</w:t>
      </w:r>
      <w:r w:rsidR="00312905">
        <w:rPr>
          <w:rFonts w:ascii="Times New Roman" w:hAnsi="Times New Roman" w:cs="Times New Roman"/>
          <w:bCs/>
          <w:sz w:val="28"/>
          <w:szCs w:val="28"/>
        </w:rPr>
        <w:t>4</w:t>
      </w:r>
      <w:r w:rsidRPr="006E3BCC">
        <w:rPr>
          <w:rFonts w:ascii="Times New Roman" w:hAnsi="Times New Roman" w:cs="Times New Roman"/>
          <w:bCs/>
          <w:sz w:val="28"/>
          <w:szCs w:val="28"/>
        </w:rPr>
        <w:t>. Сведения о проведении публичного обсуждения проекта акта, сроках его проведения, региональных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E3BCC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 w:rsidRPr="00A405B8">
        <w:rPr>
          <w:rFonts w:ascii="Times New Roman" w:hAnsi="Times New Roman" w:cs="Times New Roman"/>
          <w:sz w:val="28"/>
          <w:szCs w:val="28"/>
        </w:rPr>
        <w:t>.</w:t>
      </w:r>
      <w:r w:rsidR="003129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A405B8">
        <w:rPr>
          <w:rFonts w:ascii="Times New Roman" w:hAnsi="Times New Roman" w:cs="Times New Roman"/>
          <w:sz w:val="28"/>
          <w:szCs w:val="28"/>
        </w:rPr>
        <w:t> </w:t>
      </w:r>
      <w:r w:rsidRPr="002530BF">
        <w:rPr>
          <w:rFonts w:ascii="Times New Roman" w:hAnsi="Times New Roman" w:cs="Times New Roman"/>
          <w:sz w:val="28"/>
          <w:szCs w:val="28"/>
        </w:rPr>
        <w:t>Полный</w:t>
      </w:r>
      <w:r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ab/>
        <w:t>адрес</w:t>
      </w:r>
      <w:r w:rsidR="00000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размещения документов по </w:t>
      </w:r>
      <w:r w:rsidRPr="002530BF">
        <w:rPr>
          <w:rFonts w:ascii="Times New Roman" w:hAnsi="Times New Roman" w:cs="Times New Roman"/>
          <w:sz w:val="28"/>
          <w:szCs w:val="28"/>
        </w:rPr>
        <w:t>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0BF">
        <w:rPr>
          <w:rFonts w:ascii="Times New Roman" w:hAnsi="Times New Roman" w:cs="Times New Roman"/>
          <w:sz w:val="28"/>
          <w:szCs w:val="28"/>
        </w:rPr>
        <w:t>регулирующего воздействия проекта нормативного правового акта:</w:t>
      </w:r>
    </w:p>
    <w:p w:rsidR="00C45B5E" w:rsidRDefault="000000A7" w:rsidP="00C45B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00A7">
        <w:rPr>
          <w:rFonts w:ascii="Times New Roman" w:hAnsi="Times New Roman" w:cs="Times New Roman"/>
          <w:bCs/>
          <w:sz w:val="28"/>
          <w:szCs w:val="28"/>
        </w:rPr>
        <w:t xml:space="preserve">Информация по оценке регулирующего воздействия и публичным консультациям размещена на сайте департамента </w:t>
      </w:r>
      <w:r w:rsidR="00CB7924">
        <w:rPr>
          <w:rFonts w:ascii="Times New Roman" w:hAnsi="Times New Roman" w:cs="Times New Roman"/>
          <w:bCs/>
          <w:sz w:val="28"/>
          <w:szCs w:val="28"/>
        </w:rPr>
        <w:t>экономического развития</w:t>
      </w:r>
      <w:r w:rsidR="007212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79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области </w:t>
      </w:r>
      <w:r w:rsidRPr="000000A7">
        <w:rPr>
          <w:rFonts w:ascii="Times New Roman" w:hAnsi="Times New Roman" w:cs="Times New Roman"/>
          <w:bCs/>
          <w:sz w:val="28"/>
          <w:szCs w:val="28"/>
        </w:rPr>
        <w:t>(</w:t>
      </w:r>
      <w:hyperlink r:id="rId8" w:history="1">
        <w:r w:rsidR="00C45B5E" w:rsidRPr="007B33A8">
          <w:rPr>
            <w:rStyle w:val="ab"/>
            <w:rFonts w:ascii="Times New Roman" w:hAnsi="Times New Roman" w:cs="Times New Roman"/>
            <w:bCs/>
            <w:sz w:val="28"/>
            <w:szCs w:val="28"/>
          </w:rPr>
          <w:t>http://derbo.ru/deyatelnost/ocenka-reguliruyushego-vozdejstviya/publichnye-konsultacii/</w:t>
        </w:r>
      </w:hyperlink>
      <w:r w:rsidR="00C45B5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0000A7">
        <w:rPr>
          <w:rFonts w:ascii="Times New Roman" w:hAnsi="Times New Roman" w:cs="Times New Roman"/>
          <w:bCs/>
          <w:sz w:val="28"/>
          <w:szCs w:val="28"/>
        </w:rPr>
        <w:t xml:space="preserve">и Инвестиционном портале Белгородской области </w:t>
      </w:r>
      <w:r w:rsidR="00C45B5E">
        <w:rPr>
          <w:rFonts w:ascii="Times New Roman" w:hAnsi="Times New Roman" w:cs="Times New Roman"/>
          <w:bCs/>
          <w:sz w:val="28"/>
          <w:szCs w:val="28"/>
        </w:rPr>
        <w:t>(</w:t>
      </w:r>
      <w:hyperlink r:id="rId9" w:history="1">
        <w:r w:rsidR="00C45B5E" w:rsidRPr="007B33A8">
          <w:rPr>
            <w:rStyle w:val="ab"/>
            <w:rFonts w:ascii="Times New Roman" w:hAnsi="Times New Roman" w:cs="Times New Roman"/>
            <w:bCs/>
            <w:sz w:val="28"/>
            <w:szCs w:val="28"/>
          </w:rPr>
          <w:t>http://belgorodinvest.com/ru/-investor/impact-assessment-process/orv-proektov-normativnyh-pravovyh-aktov/arhiv-2015/uvedomlenie-o-provedenii-publichnyh-konsultacij-v-celyah-provedeniya-orv-proekta-zakona-belgorodskoj-oblasti-o-vnesenii-izmenenij-v-zakon-belgorodskoj-oblasti-ob-administrativnyh-pravonarusheniyah-na-territorii-belgorodskoj-oblasti-procedura-zavershena/</w:t>
        </w:r>
      </w:hyperlink>
      <w:r w:rsidR="00C45B5E">
        <w:rPr>
          <w:rFonts w:ascii="Times New Roman" w:hAnsi="Times New Roman" w:cs="Times New Roman"/>
          <w:bCs/>
          <w:sz w:val="28"/>
          <w:szCs w:val="28"/>
        </w:rPr>
        <w:t>).</w:t>
      </w:r>
    </w:p>
    <w:p w:rsidR="00C45B5E" w:rsidRPr="007212A3" w:rsidRDefault="00C45B5E" w:rsidP="00721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3BCC" w:rsidRPr="00A405B8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29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05B8">
        <w:rPr>
          <w:rFonts w:ascii="Times New Roman" w:hAnsi="Times New Roman" w:cs="Times New Roman"/>
          <w:sz w:val="28"/>
          <w:szCs w:val="28"/>
        </w:rPr>
        <w:t>2. Срок, в течение которого органом-разработчиком принимались предложения в связи с проведением публичного обсуждения проекта нормативного правового акта:</w:t>
      </w:r>
      <w:r w:rsidR="00CB7924">
        <w:rPr>
          <w:rFonts w:ascii="Times New Roman" w:hAnsi="Times New Roman" w:cs="Times New Roman"/>
          <w:sz w:val="28"/>
          <w:szCs w:val="28"/>
        </w:rPr>
        <w:t xml:space="preserve"> </w:t>
      </w:r>
      <w:r w:rsidR="00AC2951">
        <w:rPr>
          <w:rFonts w:ascii="Times New Roman" w:hAnsi="Times New Roman" w:cs="Times New Roman"/>
          <w:sz w:val="28"/>
          <w:szCs w:val="28"/>
        </w:rPr>
        <w:t xml:space="preserve">с </w:t>
      </w:r>
      <w:r w:rsidR="00C45B5E">
        <w:rPr>
          <w:rFonts w:ascii="Times New Roman" w:hAnsi="Times New Roman" w:cs="Times New Roman"/>
          <w:sz w:val="28"/>
          <w:szCs w:val="28"/>
        </w:rPr>
        <w:t>3</w:t>
      </w:r>
      <w:r w:rsidR="008C4909">
        <w:rPr>
          <w:rFonts w:ascii="Times New Roman" w:hAnsi="Times New Roman" w:cs="Times New Roman"/>
          <w:sz w:val="28"/>
          <w:szCs w:val="28"/>
        </w:rPr>
        <w:t xml:space="preserve"> по 23 </w:t>
      </w:r>
      <w:r w:rsidR="00C45B5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AC2951">
        <w:rPr>
          <w:rFonts w:ascii="Times New Roman" w:hAnsi="Times New Roman" w:cs="Times New Roman"/>
          <w:sz w:val="28"/>
          <w:szCs w:val="28"/>
        </w:rPr>
        <w:t>2015 года.</w:t>
      </w:r>
    </w:p>
    <w:p w:rsidR="006E3BCC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 w:rsidRPr="00A405B8">
        <w:rPr>
          <w:rFonts w:ascii="Times New Roman" w:hAnsi="Times New Roman" w:cs="Times New Roman"/>
          <w:sz w:val="28"/>
          <w:szCs w:val="28"/>
        </w:rPr>
        <w:t>.</w:t>
      </w:r>
      <w:r w:rsidR="003129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A405B8">
        <w:rPr>
          <w:rFonts w:ascii="Times New Roman" w:hAnsi="Times New Roman" w:cs="Times New Roman"/>
          <w:sz w:val="28"/>
          <w:szCs w:val="28"/>
        </w:rPr>
        <w:t> Сведения о региональных органах исполнительной власти и представителях предпринимательского сообщества, извещенных о проведении публичных консультаций:</w:t>
      </w:r>
    </w:p>
    <w:p w:rsidR="00F2595C" w:rsidRDefault="00F2595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CD3">
        <w:rPr>
          <w:rFonts w:ascii="Times New Roman" w:hAnsi="Times New Roman" w:cs="Times New Roman"/>
          <w:bCs/>
          <w:sz w:val="28"/>
          <w:szCs w:val="28"/>
        </w:rPr>
        <w:t>И</w:t>
      </w:r>
      <w:r w:rsidRPr="007C6CD3">
        <w:rPr>
          <w:rFonts w:ascii="Times New Roman" w:hAnsi="Times New Roman" w:cs="Times New Roman"/>
          <w:sz w:val="28"/>
          <w:szCs w:val="28"/>
        </w:rPr>
        <w:t xml:space="preserve">нформация о проведении публичных консультаций направлена в адрес: председателя Белгородского </w:t>
      </w:r>
      <w:r w:rsidRPr="007C6CD3">
        <w:rPr>
          <w:rFonts w:ascii="Times New Roman" w:eastAsia="Calibri" w:hAnsi="Times New Roman" w:cs="Times New Roman"/>
          <w:sz w:val="28"/>
          <w:szCs w:val="28"/>
        </w:rPr>
        <w:t>регионального отделения Общероссийской общественной организации малого и среднего предпринимательства «ОПОРА РОССИИ»</w:t>
      </w:r>
      <w:r w:rsidRPr="007C6CD3">
        <w:rPr>
          <w:rFonts w:ascii="Times New Roman" w:hAnsi="Times New Roman" w:cs="Times New Roman"/>
          <w:sz w:val="28"/>
          <w:szCs w:val="28"/>
        </w:rPr>
        <w:t xml:space="preserve"> </w:t>
      </w:r>
      <w:r w:rsidRPr="007C6CD3">
        <w:rPr>
          <w:rFonts w:ascii="Times New Roman" w:eastAsia="Calibri" w:hAnsi="Times New Roman" w:cs="Times New Roman"/>
          <w:sz w:val="28"/>
          <w:szCs w:val="28"/>
        </w:rPr>
        <w:t xml:space="preserve">Г.В. </w:t>
      </w:r>
      <w:proofErr w:type="spellStart"/>
      <w:r w:rsidRPr="007C6CD3">
        <w:rPr>
          <w:rFonts w:ascii="Times New Roman" w:eastAsia="Calibri" w:hAnsi="Times New Roman" w:cs="Times New Roman"/>
          <w:sz w:val="28"/>
          <w:szCs w:val="28"/>
        </w:rPr>
        <w:t>Курцева</w:t>
      </w:r>
      <w:proofErr w:type="spellEnd"/>
      <w:r w:rsidRPr="007C6CD3">
        <w:rPr>
          <w:rFonts w:ascii="Times New Roman" w:eastAsia="Calibri" w:hAnsi="Times New Roman" w:cs="Times New Roman"/>
          <w:sz w:val="28"/>
          <w:szCs w:val="28"/>
        </w:rPr>
        <w:t>;</w:t>
      </w:r>
      <w:r w:rsidRPr="007C6CD3">
        <w:rPr>
          <w:rFonts w:ascii="Times New Roman" w:hAnsi="Times New Roman" w:cs="Times New Roman"/>
          <w:sz w:val="28"/>
          <w:szCs w:val="28"/>
        </w:rPr>
        <w:t xml:space="preserve"> </w:t>
      </w:r>
      <w:r w:rsidR="008C4909" w:rsidRPr="007C6CD3">
        <w:rPr>
          <w:rFonts w:ascii="Times New Roman" w:eastAsia="Calibri" w:hAnsi="Times New Roman" w:cs="Times New Roman"/>
          <w:sz w:val="28"/>
          <w:szCs w:val="28"/>
        </w:rPr>
        <w:t xml:space="preserve">директора АНО «Институт приграничного сотрудничества и интеграции» В.А. </w:t>
      </w:r>
      <w:proofErr w:type="spellStart"/>
      <w:r w:rsidR="008C4909" w:rsidRPr="007C6CD3">
        <w:rPr>
          <w:rFonts w:ascii="Times New Roman" w:eastAsia="Calibri" w:hAnsi="Times New Roman" w:cs="Times New Roman"/>
          <w:sz w:val="28"/>
          <w:szCs w:val="28"/>
        </w:rPr>
        <w:t>Сапрыки</w:t>
      </w:r>
      <w:proofErr w:type="spellEnd"/>
      <w:r w:rsidRPr="007C6CD3">
        <w:rPr>
          <w:rFonts w:ascii="Times New Roman" w:eastAsia="Calibri" w:hAnsi="Times New Roman" w:cs="Times New Roman"/>
          <w:sz w:val="28"/>
          <w:szCs w:val="28"/>
        </w:rPr>
        <w:t>, Уполномоченного по защите прав предприн</w:t>
      </w:r>
      <w:r w:rsidRPr="007C6CD3">
        <w:rPr>
          <w:rFonts w:ascii="Times New Roman" w:hAnsi="Times New Roman" w:cs="Times New Roman"/>
          <w:sz w:val="28"/>
          <w:szCs w:val="28"/>
        </w:rPr>
        <w:t xml:space="preserve">имателей в Белгородской области </w:t>
      </w:r>
      <w:r w:rsidRPr="007C6CD3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r w:rsidRPr="007C6CD3">
        <w:rPr>
          <w:rFonts w:ascii="Times New Roman" w:hAnsi="Times New Roman" w:cs="Times New Roman"/>
          <w:sz w:val="28"/>
          <w:szCs w:val="28"/>
        </w:rPr>
        <w:t>Минаева; п</w:t>
      </w:r>
      <w:r w:rsidRPr="007C6CD3">
        <w:rPr>
          <w:rFonts w:ascii="Times New Roman" w:eastAsia="Calibri" w:hAnsi="Times New Roman" w:cs="Times New Roman"/>
          <w:sz w:val="28"/>
          <w:szCs w:val="28"/>
        </w:rPr>
        <w:t>резидента Белгородской торгово-промышленной палаты</w:t>
      </w:r>
      <w:r w:rsidRPr="007C6CD3">
        <w:rPr>
          <w:rFonts w:ascii="Times New Roman" w:hAnsi="Times New Roman" w:cs="Times New Roman"/>
          <w:sz w:val="28"/>
          <w:szCs w:val="28"/>
        </w:rPr>
        <w:t xml:space="preserve"> </w:t>
      </w:r>
      <w:r w:rsidRPr="007C6CD3">
        <w:rPr>
          <w:rFonts w:ascii="Times New Roman" w:eastAsia="Calibri" w:hAnsi="Times New Roman" w:cs="Times New Roman"/>
          <w:sz w:val="28"/>
          <w:szCs w:val="28"/>
        </w:rPr>
        <w:t xml:space="preserve">В.С. </w:t>
      </w:r>
      <w:proofErr w:type="spellStart"/>
      <w:r w:rsidRPr="007C6CD3">
        <w:rPr>
          <w:rFonts w:ascii="Times New Roman" w:eastAsia="Calibri" w:hAnsi="Times New Roman" w:cs="Times New Roman"/>
          <w:sz w:val="28"/>
          <w:szCs w:val="28"/>
        </w:rPr>
        <w:t>Скруга</w:t>
      </w:r>
      <w:proofErr w:type="spellEnd"/>
      <w:r w:rsidRPr="007C6CD3">
        <w:rPr>
          <w:rFonts w:ascii="Times New Roman" w:hAnsi="Times New Roman" w:cs="Times New Roman"/>
          <w:sz w:val="28"/>
          <w:szCs w:val="28"/>
        </w:rPr>
        <w:t>; п</w:t>
      </w:r>
      <w:r w:rsidRPr="007C6CD3">
        <w:rPr>
          <w:rFonts w:ascii="Times New Roman" w:eastAsia="Calibri" w:hAnsi="Times New Roman" w:cs="Times New Roman"/>
          <w:sz w:val="28"/>
          <w:szCs w:val="28"/>
        </w:rPr>
        <w:t>редседателя правления регионального объединения работодателей «Союз промышленников и предпринимателей Белгородской области»</w:t>
      </w:r>
      <w:r w:rsidRPr="007C6CD3">
        <w:rPr>
          <w:rFonts w:ascii="Times New Roman" w:hAnsi="Times New Roman" w:cs="Times New Roman"/>
          <w:sz w:val="28"/>
          <w:szCs w:val="28"/>
        </w:rPr>
        <w:t xml:space="preserve"> </w:t>
      </w:r>
      <w:r w:rsidRPr="007C6CD3">
        <w:rPr>
          <w:rFonts w:ascii="Times New Roman" w:eastAsia="Calibri" w:hAnsi="Times New Roman" w:cs="Times New Roman"/>
          <w:sz w:val="28"/>
          <w:szCs w:val="28"/>
        </w:rPr>
        <w:t xml:space="preserve">В.К. </w:t>
      </w:r>
      <w:proofErr w:type="spellStart"/>
      <w:r w:rsidRPr="007C6CD3">
        <w:rPr>
          <w:rFonts w:ascii="Times New Roman" w:eastAsia="Calibri" w:hAnsi="Times New Roman" w:cs="Times New Roman"/>
          <w:sz w:val="28"/>
          <w:szCs w:val="28"/>
        </w:rPr>
        <w:t>Томаева</w:t>
      </w:r>
      <w:proofErr w:type="spellEnd"/>
      <w:r w:rsidR="007C6CD3" w:rsidRPr="007C6CD3">
        <w:rPr>
          <w:rFonts w:ascii="Times New Roman" w:eastAsia="Calibri" w:hAnsi="Times New Roman" w:cs="Times New Roman"/>
          <w:sz w:val="28"/>
          <w:szCs w:val="28"/>
        </w:rPr>
        <w:t xml:space="preserve">, экспертной группе Белгородской области по мониторингу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С.В. </w:t>
      </w:r>
      <w:proofErr w:type="spellStart"/>
      <w:r w:rsidR="007C6CD3" w:rsidRPr="007C6CD3">
        <w:rPr>
          <w:rFonts w:ascii="Times New Roman" w:eastAsia="Calibri" w:hAnsi="Times New Roman" w:cs="Times New Roman"/>
          <w:sz w:val="28"/>
          <w:szCs w:val="28"/>
        </w:rPr>
        <w:t>Бунтушкина</w:t>
      </w:r>
      <w:proofErr w:type="spellEnd"/>
      <w:r w:rsidR="007C6CD3" w:rsidRPr="007C6C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3BCC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06">
        <w:rPr>
          <w:rFonts w:ascii="Times New Roman" w:hAnsi="Times New Roman" w:cs="Times New Roman"/>
          <w:sz w:val="28"/>
          <w:szCs w:val="28"/>
        </w:rPr>
        <w:t>1.</w:t>
      </w:r>
      <w:r w:rsidR="00CB7924" w:rsidRPr="00975206">
        <w:rPr>
          <w:rFonts w:ascii="Times New Roman" w:hAnsi="Times New Roman" w:cs="Times New Roman"/>
          <w:sz w:val="28"/>
          <w:szCs w:val="28"/>
        </w:rPr>
        <w:t>4</w:t>
      </w:r>
      <w:r w:rsidRPr="00975206">
        <w:rPr>
          <w:rFonts w:ascii="Times New Roman" w:hAnsi="Times New Roman" w:cs="Times New Roman"/>
          <w:sz w:val="28"/>
          <w:szCs w:val="28"/>
        </w:rPr>
        <w:t>.</w:t>
      </w:r>
      <w:r w:rsidR="00312905" w:rsidRPr="00975206">
        <w:rPr>
          <w:rFonts w:ascii="Times New Roman" w:hAnsi="Times New Roman" w:cs="Times New Roman"/>
          <w:sz w:val="28"/>
          <w:szCs w:val="28"/>
        </w:rPr>
        <w:t>4</w:t>
      </w:r>
      <w:r w:rsidRPr="00975206">
        <w:rPr>
          <w:rFonts w:ascii="Times New Roman" w:hAnsi="Times New Roman" w:cs="Times New Roman"/>
          <w:sz w:val="28"/>
          <w:szCs w:val="28"/>
        </w:rPr>
        <w:t>.4. Сведения о лицах, представивших предложения:</w:t>
      </w:r>
    </w:p>
    <w:p w:rsidR="00F2595C" w:rsidRDefault="00F2595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у</w:t>
      </w:r>
      <w:r w:rsidRPr="006F49B9">
        <w:rPr>
          <w:rFonts w:ascii="Times New Roman" w:eastAsia="Calibri" w:hAnsi="Times New Roman" w:cs="Times New Roman"/>
          <w:sz w:val="28"/>
          <w:szCs w:val="28"/>
        </w:rPr>
        <w:t>полномоченн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ый </w:t>
      </w:r>
      <w:r w:rsidRPr="006F49B9">
        <w:rPr>
          <w:rFonts w:ascii="Times New Roman" w:eastAsia="Calibri" w:hAnsi="Times New Roman" w:cs="Times New Roman"/>
          <w:sz w:val="28"/>
          <w:szCs w:val="28"/>
        </w:rPr>
        <w:t>по защите прав предприн</w:t>
      </w:r>
      <w:r>
        <w:rPr>
          <w:rFonts w:ascii="Times New Roman" w:hAnsi="Times New Roman" w:cs="Times New Roman"/>
          <w:sz w:val="28"/>
          <w:szCs w:val="28"/>
        </w:rPr>
        <w:t xml:space="preserve">имателей в Белгородской области </w:t>
      </w:r>
      <w:r w:rsidRPr="006F49B9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r w:rsidRPr="006F49B9">
        <w:rPr>
          <w:rFonts w:ascii="Times New Roman" w:hAnsi="Times New Roman" w:cs="Times New Roman"/>
          <w:sz w:val="28"/>
          <w:szCs w:val="28"/>
        </w:rPr>
        <w:t>Минаев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3361" w:rsidRDefault="00F2595C" w:rsidP="005833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Pr="006F49B9">
        <w:rPr>
          <w:rFonts w:ascii="Times New Roman" w:eastAsia="Calibri" w:hAnsi="Times New Roman" w:cs="Times New Roman"/>
          <w:sz w:val="28"/>
          <w:szCs w:val="28"/>
        </w:rPr>
        <w:t>резидент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49B9">
        <w:rPr>
          <w:rFonts w:ascii="Times New Roman" w:eastAsia="Calibri" w:hAnsi="Times New Roman" w:cs="Times New Roman"/>
          <w:sz w:val="28"/>
          <w:szCs w:val="28"/>
        </w:rPr>
        <w:t>Белгородской торгово-промышленной палаты</w:t>
      </w:r>
      <w:r w:rsidRPr="006F49B9">
        <w:rPr>
          <w:rFonts w:ascii="Times New Roman" w:hAnsi="Times New Roman" w:cs="Times New Roman"/>
          <w:sz w:val="28"/>
          <w:szCs w:val="28"/>
        </w:rPr>
        <w:t xml:space="preserve"> </w:t>
      </w:r>
      <w:r w:rsidRPr="006F49B9">
        <w:rPr>
          <w:rFonts w:ascii="Times New Roman" w:eastAsia="Calibri" w:hAnsi="Times New Roman" w:cs="Times New Roman"/>
          <w:sz w:val="28"/>
          <w:szCs w:val="28"/>
        </w:rPr>
        <w:t xml:space="preserve">В.С. </w:t>
      </w:r>
      <w:proofErr w:type="spellStart"/>
      <w:r w:rsidRPr="006F49B9">
        <w:rPr>
          <w:rFonts w:ascii="Times New Roman" w:eastAsia="Calibri" w:hAnsi="Times New Roman" w:cs="Times New Roman"/>
          <w:sz w:val="28"/>
          <w:szCs w:val="28"/>
        </w:rPr>
        <w:t>Скруг</w:t>
      </w:r>
      <w:proofErr w:type="spellEnd"/>
      <w:r w:rsidR="003773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3361" w:rsidRDefault="00583361" w:rsidP="005833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513D88">
        <w:rPr>
          <w:rFonts w:ascii="Times New Roman" w:eastAsia="Calibri" w:hAnsi="Times New Roman" w:cs="Times New Roman"/>
          <w:sz w:val="28"/>
          <w:szCs w:val="28"/>
        </w:rPr>
        <w:t xml:space="preserve">директор АНО «Институт приграничного сотрудничества и интеграции»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13D88">
        <w:rPr>
          <w:rFonts w:ascii="Times New Roman" w:eastAsia="Calibri" w:hAnsi="Times New Roman" w:cs="Times New Roman"/>
          <w:sz w:val="28"/>
          <w:szCs w:val="28"/>
        </w:rPr>
        <w:t xml:space="preserve">В.А. </w:t>
      </w:r>
      <w:proofErr w:type="spellStart"/>
      <w:r w:rsidRPr="00513D88">
        <w:rPr>
          <w:rFonts w:ascii="Times New Roman" w:eastAsia="Calibri" w:hAnsi="Times New Roman" w:cs="Times New Roman"/>
          <w:sz w:val="28"/>
          <w:szCs w:val="28"/>
        </w:rPr>
        <w:t>Сапрык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3361" w:rsidRDefault="00583361" w:rsidP="005833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г</w:t>
      </w:r>
      <w:r w:rsidRPr="00513D88">
        <w:rPr>
          <w:rFonts w:ascii="Times New Roman" w:eastAsia="Calibri" w:hAnsi="Times New Roman" w:cs="Times New Roman"/>
          <w:sz w:val="28"/>
          <w:szCs w:val="28"/>
        </w:rPr>
        <w:t>енеральн</w:t>
      </w:r>
      <w:r>
        <w:rPr>
          <w:rFonts w:ascii="Times New Roman" w:eastAsia="Calibri" w:hAnsi="Times New Roman" w:cs="Times New Roman"/>
          <w:sz w:val="28"/>
          <w:szCs w:val="28"/>
        </w:rPr>
        <w:t>ый д</w:t>
      </w:r>
      <w:r w:rsidRPr="00513D88">
        <w:rPr>
          <w:rFonts w:ascii="Times New Roman" w:eastAsia="Calibri" w:hAnsi="Times New Roman" w:cs="Times New Roman"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3D88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513D88">
        <w:rPr>
          <w:rFonts w:ascii="Times New Roman" w:eastAsia="Calibri" w:hAnsi="Times New Roman" w:cs="Times New Roman"/>
          <w:sz w:val="28"/>
          <w:szCs w:val="28"/>
        </w:rPr>
        <w:t>ЭлКомПроектСтрой</w:t>
      </w:r>
      <w:proofErr w:type="spellEnd"/>
      <w:r w:rsidRPr="00513D88">
        <w:rPr>
          <w:rFonts w:ascii="Times New Roman" w:eastAsia="Calibri" w:hAnsi="Times New Roman" w:cs="Times New Roman"/>
          <w:sz w:val="28"/>
          <w:szCs w:val="28"/>
        </w:rPr>
        <w:t>», член Экспертной группы Белгородской области по мониторингу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 в регионе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Бунтушкин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3BCC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29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05B8">
        <w:rPr>
          <w:rFonts w:ascii="Times New Roman" w:hAnsi="Times New Roman" w:cs="Times New Roman"/>
          <w:sz w:val="28"/>
          <w:szCs w:val="28"/>
        </w:rPr>
        <w:t>5. Сведения о структурных подразделениях разработчика, рассмотревших представленные предложения:</w:t>
      </w:r>
    </w:p>
    <w:p w:rsidR="00F2595C" w:rsidRPr="00450EE1" w:rsidRDefault="00F2595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50EE1">
        <w:rPr>
          <w:rFonts w:ascii="Times New Roman" w:hAnsi="Times New Roman" w:cs="Times New Roman"/>
          <w:sz w:val="28"/>
          <w:szCs w:val="28"/>
        </w:rPr>
        <w:t>правление по развитию потребительского рынка департамента экономического развития Белгородской области</w:t>
      </w:r>
    </w:p>
    <w:p w:rsidR="006E3BCC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C3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 w:rsidRPr="00A705C3">
        <w:rPr>
          <w:rFonts w:ascii="Times New Roman" w:hAnsi="Times New Roman" w:cs="Times New Roman"/>
          <w:sz w:val="28"/>
          <w:szCs w:val="28"/>
        </w:rPr>
        <w:t>.</w:t>
      </w:r>
      <w:r w:rsidR="00312905" w:rsidRPr="00A705C3">
        <w:rPr>
          <w:rFonts w:ascii="Times New Roman" w:hAnsi="Times New Roman" w:cs="Times New Roman"/>
          <w:sz w:val="28"/>
          <w:szCs w:val="28"/>
        </w:rPr>
        <w:t>4</w:t>
      </w:r>
      <w:r w:rsidRPr="00A705C3">
        <w:rPr>
          <w:rFonts w:ascii="Times New Roman" w:hAnsi="Times New Roman" w:cs="Times New Roman"/>
          <w:sz w:val="28"/>
          <w:szCs w:val="28"/>
        </w:rPr>
        <w:t>.6. Иные сведения о проведении публичного обсуждения проекта нормативного правового акта</w:t>
      </w:r>
      <w:r w:rsidR="00AC2951">
        <w:rPr>
          <w:rFonts w:ascii="Times New Roman" w:hAnsi="Times New Roman" w:cs="Times New Roman"/>
          <w:sz w:val="28"/>
          <w:szCs w:val="28"/>
        </w:rPr>
        <w:t>:</w:t>
      </w:r>
      <w:r w:rsidR="00A705C3" w:rsidRPr="00A705C3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FF56F7" w:rsidRDefault="00FF56F7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361" w:rsidRDefault="00583361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361" w:rsidRDefault="00583361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361" w:rsidRPr="002530BF" w:rsidRDefault="00583361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CA6" w:rsidRPr="00A405B8" w:rsidRDefault="00134CA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B7924">
        <w:rPr>
          <w:rFonts w:ascii="Times New Roman" w:hAnsi="Times New Roman" w:cs="Times New Roman"/>
          <w:sz w:val="28"/>
          <w:szCs w:val="28"/>
        </w:rPr>
        <w:t>5</w:t>
      </w:r>
      <w:r w:rsidRPr="00A405B8">
        <w:rPr>
          <w:rFonts w:ascii="Times New Roman" w:hAnsi="Times New Roman" w:cs="Times New Roman"/>
          <w:sz w:val="28"/>
          <w:szCs w:val="28"/>
        </w:rPr>
        <w:t>. Контактная информация исполнителя в органе-разработчике:</w:t>
      </w:r>
    </w:p>
    <w:p w:rsidR="00F2595C" w:rsidRDefault="00134CA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Ф.И.О.:</w:t>
      </w:r>
      <w:r w:rsidR="00F2595C">
        <w:rPr>
          <w:rFonts w:ascii="Times New Roman" w:hAnsi="Times New Roman" w:cs="Times New Roman"/>
          <w:sz w:val="28"/>
          <w:szCs w:val="28"/>
        </w:rPr>
        <w:t xml:space="preserve"> Боровской Максим Вячеславович</w:t>
      </w:r>
    </w:p>
    <w:p w:rsidR="00F2595C" w:rsidRDefault="00134CA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Должность:</w:t>
      </w:r>
      <w:r w:rsidR="00F2595C" w:rsidRPr="00F2595C">
        <w:rPr>
          <w:sz w:val="26"/>
          <w:szCs w:val="26"/>
        </w:rPr>
        <w:t xml:space="preserve"> </w:t>
      </w:r>
      <w:r w:rsidR="00F2595C" w:rsidRPr="00F2595C">
        <w:rPr>
          <w:rFonts w:ascii="Times New Roman" w:hAnsi="Times New Roman" w:cs="Times New Roman"/>
          <w:sz w:val="28"/>
          <w:szCs w:val="28"/>
        </w:rPr>
        <w:t>консультант отдела торговли</w:t>
      </w:r>
      <w:r w:rsidR="00583361">
        <w:rPr>
          <w:rFonts w:ascii="Times New Roman" w:hAnsi="Times New Roman" w:cs="Times New Roman"/>
          <w:sz w:val="28"/>
          <w:szCs w:val="28"/>
        </w:rPr>
        <w:t xml:space="preserve"> и услуг </w:t>
      </w:r>
      <w:r w:rsidR="00F2595C" w:rsidRPr="00F2595C">
        <w:rPr>
          <w:rFonts w:ascii="Times New Roman" w:hAnsi="Times New Roman" w:cs="Times New Roman"/>
          <w:sz w:val="28"/>
          <w:szCs w:val="28"/>
        </w:rPr>
        <w:t>управления по развитию потребительского рынка департамента экономического развития области</w:t>
      </w:r>
    </w:p>
    <w:p w:rsidR="00F2595C" w:rsidRDefault="00134CA6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 xml:space="preserve">Тел.: </w:t>
      </w:r>
      <w:r w:rsidR="00F2595C" w:rsidRPr="00F2595C">
        <w:rPr>
          <w:rFonts w:ascii="Times New Roman" w:hAnsi="Times New Roman" w:cs="Times New Roman"/>
          <w:sz w:val="28"/>
          <w:szCs w:val="28"/>
        </w:rPr>
        <w:t>32-51-89</w:t>
      </w:r>
      <w:r w:rsidR="00F2595C">
        <w:rPr>
          <w:rFonts w:ascii="Times New Roman" w:hAnsi="Times New Roman" w:cs="Times New Roman"/>
          <w:sz w:val="28"/>
          <w:szCs w:val="28"/>
        </w:rPr>
        <w:t xml:space="preserve">, </w:t>
      </w:r>
      <w:r w:rsidRPr="00A405B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0" w:history="1">
        <w:r w:rsidR="00F2595C" w:rsidRPr="00F2595C">
          <w:rPr>
            <w:rFonts w:ascii="Times New Roman" w:hAnsi="Times New Roman" w:cs="Times New Roman"/>
            <w:sz w:val="28"/>
            <w:szCs w:val="28"/>
          </w:rPr>
          <w:t>Borovskoi_mv@derbo.ru</w:t>
        </w:r>
      </w:hyperlink>
      <w:r w:rsidR="00DE0744">
        <w:rPr>
          <w:rFonts w:ascii="Times New Roman" w:hAnsi="Times New Roman" w:cs="Times New Roman"/>
          <w:sz w:val="28"/>
          <w:szCs w:val="28"/>
        </w:rPr>
        <w:t>.</w:t>
      </w:r>
    </w:p>
    <w:p w:rsidR="00FF56F7" w:rsidRDefault="00FF56F7" w:rsidP="00CB792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D0184" w:rsidRPr="006D0184" w:rsidRDefault="006D0184" w:rsidP="00CB792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16173">
        <w:rPr>
          <w:rFonts w:ascii="Times New Roman" w:hAnsi="Times New Roman" w:cs="Times New Roman"/>
          <w:b/>
          <w:sz w:val="28"/>
          <w:szCs w:val="28"/>
        </w:rPr>
        <w:t>2. Оценка степени решения проблемы</w:t>
      </w:r>
    </w:p>
    <w:p w:rsidR="006D0184" w:rsidRPr="006D0184" w:rsidRDefault="006D0184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0184" w:rsidRDefault="006D0184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84">
        <w:rPr>
          <w:rFonts w:ascii="Times New Roman" w:hAnsi="Times New Roman" w:cs="Times New Roman"/>
          <w:sz w:val="28"/>
          <w:szCs w:val="28"/>
        </w:rPr>
        <w:t>2.1.</w:t>
      </w:r>
      <w:r w:rsidRPr="006D0184">
        <w:rPr>
          <w:rFonts w:ascii="Times New Roman" w:hAnsi="Times New Roman" w:cs="Times New Roman"/>
          <w:sz w:val="28"/>
          <w:szCs w:val="28"/>
        </w:rPr>
        <w:tab/>
        <w:t>Описание проблемы, на решение которой направлено регулирование, установленное нормативным правовым актом, и связанных с ней негативных эффектов:</w:t>
      </w:r>
    </w:p>
    <w:p w:rsidR="00962531" w:rsidRPr="00C8514F" w:rsidRDefault="00962531" w:rsidP="0096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4F">
        <w:rPr>
          <w:rFonts w:ascii="Times New Roman" w:eastAsia="Calibri" w:hAnsi="Times New Roman" w:cs="Times New Roman"/>
          <w:sz w:val="28"/>
          <w:szCs w:val="28"/>
        </w:rPr>
        <w:t xml:space="preserve">Отсутствие ответственности у </w:t>
      </w:r>
      <w:r w:rsidRPr="00C8514F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предпринимателей, получивших разрешение на право организации ярмарки. Нарушение порядка организации ярмарок на территории Белгородской области.</w:t>
      </w:r>
    </w:p>
    <w:p w:rsidR="00975206" w:rsidRDefault="00975206" w:rsidP="009752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14F">
        <w:rPr>
          <w:rFonts w:ascii="Times New Roman" w:hAnsi="Times New Roman" w:cs="Times New Roman"/>
          <w:spacing w:val="-4"/>
          <w:sz w:val="28"/>
          <w:szCs w:val="28"/>
        </w:rPr>
        <w:t xml:space="preserve">Законом </w:t>
      </w:r>
      <w:r w:rsidRPr="00C8514F">
        <w:rPr>
          <w:rFonts w:ascii="Times New Roman" w:hAnsi="Times New Roman" w:cs="Times New Roman"/>
          <w:sz w:val="28"/>
          <w:szCs w:val="28"/>
        </w:rPr>
        <w:t xml:space="preserve">Белгородской области от 4 июля 2002 года № 35 </w:t>
      </w:r>
      <w:r>
        <w:rPr>
          <w:rFonts w:ascii="Times New Roman" w:hAnsi="Times New Roman" w:cs="Times New Roman"/>
          <w:sz w:val="28"/>
          <w:szCs w:val="28"/>
        </w:rPr>
        <w:br/>
      </w:r>
      <w:r w:rsidRPr="00C8514F"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 на территории Белгородской области» </w:t>
      </w:r>
      <w:r w:rsidRPr="00C8514F">
        <w:rPr>
          <w:rFonts w:ascii="Times New Roman" w:eastAsia="Calibri" w:hAnsi="Times New Roman" w:cs="Times New Roman"/>
          <w:sz w:val="28"/>
          <w:szCs w:val="28"/>
        </w:rPr>
        <w:t>предусмотрена административная ответственность за нарушение порядка проведения ярмарок, организованных органами местного самоуправления и органами государственной власти области.</w:t>
      </w:r>
    </w:p>
    <w:p w:rsidR="00975206" w:rsidRPr="00C8514F" w:rsidRDefault="00975206" w:rsidP="00975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4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области от 6 ноября </w:t>
      </w:r>
      <w:r w:rsidRPr="00C8514F">
        <w:rPr>
          <w:rFonts w:ascii="Times New Roman" w:hAnsi="Times New Roman" w:cs="Times New Roman"/>
          <w:sz w:val="28"/>
          <w:szCs w:val="28"/>
        </w:rPr>
        <w:br/>
        <w:t xml:space="preserve">2012 года № 442-пп «Об определении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514F">
        <w:rPr>
          <w:rFonts w:ascii="Times New Roman" w:hAnsi="Times New Roman" w:cs="Times New Roman"/>
          <w:sz w:val="28"/>
          <w:szCs w:val="28"/>
        </w:rPr>
        <w:t>орядка организации торговых ярмарок на территории Белгородской области» (далее - постановление), утверждающим порядок организации ярмарок и продажи товаров на них, организатором ярмарки может быть орган государственной власти, орган местного самоуправления, юридическое лицо или индивидуальный предприниматель, выступившие с инициативой об организации ярмарки, получившие разрешение на право организации ярмарки и которые осуществляют руководство ярмаркой.</w:t>
      </w:r>
    </w:p>
    <w:p w:rsidR="004504EF" w:rsidRDefault="004504EF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184" w:rsidRDefault="006D0184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84">
        <w:rPr>
          <w:rFonts w:ascii="Times New Roman" w:hAnsi="Times New Roman" w:cs="Times New Roman"/>
          <w:sz w:val="28"/>
          <w:szCs w:val="28"/>
        </w:rPr>
        <w:t>2.2.</w:t>
      </w:r>
      <w:r w:rsidRPr="006D0184">
        <w:rPr>
          <w:rFonts w:ascii="Times New Roman" w:hAnsi="Times New Roman" w:cs="Times New Roman"/>
          <w:sz w:val="28"/>
          <w:szCs w:val="28"/>
        </w:rPr>
        <w:tab/>
        <w:t>Оценка степени решения проблемы и негативных эффектов, связанных с проблемой:</w:t>
      </w:r>
    </w:p>
    <w:p w:rsidR="00975206" w:rsidRPr="00C8514F" w:rsidRDefault="00975206" w:rsidP="00975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4F">
        <w:rPr>
          <w:rFonts w:ascii="Times New Roman" w:hAnsi="Times New Roman" w:cs="Times New Roman"/>
          <w:sz w:val="28"/>
          <w:szCs w:val="28"/>
        </w:rPr>
        <w:t>Мероприятия по пресечению нарушения порядка организации ярмарок на территории области осуществляются органами государственной власти и органами местного самоуправления в соответствии с действующим законодательством.</w:t>
      </w:r>
    </w:p>
    <w:p w:rsidR="00BC7213" w:rsidRPr="00703AC6" w:rsidRDefault="00BC7213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C6">
        <w:rPr>
          <w:rFonts w:ascii="Times New Roman" w:hAnsi="Times New Roman" w:cs="Times New Roman"/>
          <w:sz w:val="28"/>
          <w:szCs w:val="28"/>
        </w:rPr>
        <w:t xml:space="preserve">По состоянию на 1 января 2019 года на территории области организована деятельность 46 ярмарок, проводимых на постоянной основе. Общее количество торговых мест на рынках и ярмарках составляет 14 </w:t>
      </w:r>
      <w:r w:rsidR="00975206">
        <w:rPr>
          <w:rFonts w:ascii="Times New Roman" w:hAnsi="Times New Roman" w:cs="Times New Roman"/>
          <w:sz w:val="28"/>
          <w:szCs w:val="28"/>
        </w:rPr>
        <w:t>482</w:t>
      </w:r>
      <w:r w:rsidRPr="00703AC6">
        <w:rPr>
          <w:rFonts w:ascii="Times New Roman" w:hAnsi="Times New Roman" w:cs="Times New Roman"/>
          <w:sz w:val="28"/>
          <w:szCs w:val="28"/>
        </w:rPr>
        <w:t xml:space="preserve"> ед., в том числе по реализации продовольственных товаров – 2 </w:t>
      </w:r>
      <w:r w:rsidR="00975206">
        <w:rPr>
          <w:rFonts w:ascii="Times New Roman" w:hAnsi="Times New Roman" w:cs="Times New Roman"/>
          <w:sz w:val="28"/>
          <w:szCs w:val="28"/>
        </w:rPr>
        <w:t>104</w:t>
      </w:r>
      <w:r w:rsidRPr="00703AC6">
        <w:rPr>
          <w:rFonts w:ascii="Times New Roman" w:hAnsi="Times New Roman" w:cs="Times New Roman"/>
          <w:sz w:val="28"/>
          <w:szCs w:val="28"/>
        </w:rPr>
        <w:t xml:space="preserve"> ед., непродовольственных товаров – 9 </w:t>
      </w:r>
      <w:r w:rsidR="00975206">
        <w:rPr>
          <w:rFonts w:ascii="Times New Roman" w:hAnsi="Times New Roman" w:cs="Times New Roman"/>
          <w:sz w:val="28"/>
          <w:szCs w:val="28"/>
        </w:rPr>
        <w:t>160</w:t>
      </w:r>
      <w:r w:rsidRPr="00703AC6">
        <w:rPr>
          <w:rFonts w:ascii="Times New Roman" w:hAnsi="Times New Roman" w:cs="Times New Roman"/>
          <w:sz w:val="28"/>
          <w:szCs w:val="28"/>
        </w:rPr>
        <w:t xml:space="preserve"> ед., сельскохозяйственных товаров – 3 2</w:t>
      </w:r>
      <w:r w:rsidR="00975206">
        <w:rPr>
          <w:rFonts w:ascii="Times New Roman" w:hAnsi="Times New Roman" w:cs="Times New Roman"/>
          <w:sz w:val="28"/>
          <w:szCs w:val="28"/>
        </w:rPr>
        <w:t>18</w:t>
      </w:r>
      <w:r w:rsidRPr="00703AC6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B04113" w:rsidRPr="00703AC6" w:rsidRDefault="00B04113" w:rsidP="00B0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C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Белгородской области от 06 ноября 2012 года № 442-пп «Об определении </w:t>
      </w:r>
      <w:r w:rsidR="00E16E8E">
        <w:rPr>
          <w:rFonts w:ascii="Times New Roman" w:hAnsi="Times New Roman" w:cs="Times New Roman"/>
          <w:sz w:val="28"/>
          <w:szCs w:val="28"/>
        </w:rPr>
        <w:t>П</w:t>
      </w:r>
      <w:r w:rsidRPr="00703AC6">
        <w:rPr>
          <w:rFonts w:ascii="Times New Roman" w:hAnsi="Times New Roman" w:cs="Times New Roman"/>
          <w:sz w:val="28"/>
          <w:szCs w:val="28"/>
        </w:rPr>
        <w:t xml:space="preserve">орядка организации торговых ярмарок на территории Белгородской области» в 2018 году было организовано и проведено 3502 ярмарочных мероприятия с привлечением </w:t>
      </w:r>
      <w:proofErr w:type="spellStart"/>
      <w:r w:rsidRPr="00703AC6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703AC6">
        <w:rPr>
          <w:rFonts w:ascii="Times New Roman" w:hAnsi="Times New Roman" w:cs="Times New Roman"/>
          <w:sz w:val="28"/>
          <w:szCs w:val="28"/>
        </w:rPr>
        <w:t xml:space="preserve"> области, включая крестьянские фермерские хозяйства, личные подсобные хозяйства.</w:t>
      </w:r>
    </w:p>
    <w:p w:rsidR="00BC7213" w:rsidRDefault="00BC7213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7B1" w:rsidRDefault="006D0184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A3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Pr="00406EA3">
        <w:rPr>
          <w:rFonts w:ascii="Times New Roman" w:hAnsi="Times New Roman" w:cs="Times New Roman"/>
          <w:sz w:val="28"/>
          <w:szCs w:val="28"/>
        </w:rPr>
        <w:tab/>
        <w:t>Обоснование взаимосвязи решения проблемы и преодоления эффектов с регулированием, установленным нормативным правовым актом:</w:t>
      </w:r>
    </w:p>
    <w:p w:rsidR="00DE693F" w:rsidRPr="00E71028" w:rsidRDefault="00EC2E07" w:rsidP="001901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2016 по 2019 год выявлено 3 случая нарушения порядка организации ярмарок на территории области, наложено штрафов на сумму 10 тыс. рублей.</w:t>
      </w:r>
    </w:p>
    <w:p w:rsidR="00EC2E07" w:rsidRPr="00703AC6" w:rsidRDefault="00EC2E07" w:rsidP="00EC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C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Белгородской области от 06 ноября 2012 года № 442-пп «Об определении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3AC6">
        <w:rPr>
          <w:rFonts w:ascii="Times New Roman" w:hAnsi="Times New Roman" w:cs="Times New Roman"/>
          <w:sz w:val="28"/>
          <w:szCs w:val="28"/>
        </w:rPr>
        <w:t xml:space="preserve">орядка организации торговых ярмарок на территории Белгородской области» в 2018 году было организовано и проведено 3502 ярмарочных мероприятия с привлечением </w:t>
      </w:r>
      <w:proofErr w:type="spellStart"/>
      <w:r w:rsidRPr="00703AC6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703AC6">
        <w:rPr>
          <w:rFonts w:ascii="Times New Roman" w:hAnsi="Times New Roman" w:cs="Times New Roman"/>
          <w:sz w:val="28"/>
          <w:szCs w:val="28"/>
        </w:rPr>
        <w:t xml:space="preserve"> области, включая крестьянские фермерские хозяйства, личные подсобные хозяйства.</w:t>
      </w:r>
    </w:p>
    <w:p w:rsidR="0068767A" w:rsidRDefault="0068767A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184" w:rsidRDefault="006D0184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84">
        <w:rPr>
          <w:rFonts w:ascii="Times New Roman" w:hAnsi="Times New Roman" w:cs="Times New Roman"/>
          <w:sz w:val="28"/>
          <w:szCs w:val="28"/>
        </w:rPr>
        <w:t>2.4.</w:t>
      </w:r>
      <w:r w:rsidRPr="006D0184">
        <w:rPr>
          <w:rFonts w:ascii="Times New Roman" w:hAnsi="Times New Roman" w:cs="Times New Roman"/>
          <w:sz w:val="28"/>
          <w:szCs w:val="28"/>
        </w:rPr>
        <w:tab/>
        <w:t>Источники данных:</w:t>
      </w:r>
    </w:p>
    <w:p w:rsidR="00861F91" w:rsidRDefault="00EF148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861F91">
        <w:rPr>
          <w:rFonts w:ascii="Times New Roman" w:hAnsi="Times New Roman" w:cs="Times New Roman"/>
          <w:sz w:val="28"/>
          <w:szCs w:val="28"/>
        </w:rPr>
        <w:t xml:space="preserve">управления по развитию потребительского рынка департамента экономического развития области и </w:t>
      </w:r>
      <w:r>
        <w:rPr>
          <w:rFonts w:ascii="Times New Roman" w:hAnsi="Times New Roman" w:cs="Times New Roman"/>
          <w:sz w:val="28"/>
          <w:szCs w:val="28"/>
        </w:rPr>
        <w:t xml:space="preserve">отчетность </w:t>
      </w:r>
      <w:r w:rsidR="00861F91">
        <w:rPr>
          <w:rFonts w:ascii="Times New Roman" w:hAnsi="Times New Roman" w:cs="Times New Roman"/>
          <w:sz w:val="28"/>
          <w:szCs w:val="28"/>
        </w:rPr>
        <w:t>ор</w:t>
      </w:r>
      <w:r w:rsidR="00861F91" w:rsidRPr="004504EF">
        <w:rPr>
          <w:rFonts w:ascii="Times New Roman" w:hAnsi="Times New Roman" w:cs="Times New Roman"/>
          <w:sz w:val="28"/>
          <w:szCs w:val="28"/>
        </w:rPr>
        <w:t>ган</w:t>
      </w:r>
      <w:r w:rsidR="00861F91">
        <w:rPr>
          <w:rFonts w:ascii="Times New Roman" w:hAnsi="Times New Roman" w:cs="Times New Roman"/>
          <w:sz w:val="28"/>
          <w:szCs w:val="28"/>
        </w:rPr>
        <w:t xml:space="preserve">ов </w:t>
      </w:r>
      <w:r w:rsidR="00861F91" w:rsidRPr="004504EF">
        <w:rPr>
          <w:rFonts w:ascii="Times New Roman" w:hAnsi="Times New Roman" w:cs="Times New Roman"/>
          <w:sz w:val="28"/>
          <w:szCs w:val="28"/>
        </w:rPr>
        <w:t>местного самоуправления муниципальных районов и городских округов области</w:t>
      </w:r>
      <w:r w:rsidR="00861F91">
        <w:rPr>
          <w:rFonts w:ascii="Times New Roman" w:hAnsi="Times New Roman" w:cs="Times New Roman"/>
          <w:sz w:val="28"/>
          <w:szCs w:val="28"/>
        </w:rPr>
        <w:t>.</w:t>
      </w:r>
    </w:p>
    <w:p w:rsidR="006E3BCC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BCC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40">
        <w:rPr>
          <w:rFonts w:ascii="Times New Roman" w:hAnsi="Times New Roman" w:cs="Times New Roman"/>
          <w:b/>
          <w:sz w:val="28"/>
          <w:szCs w:val="28"/>
        </w:rPr>
        <w:t>3. Оценка эффективности достижения заявленных целей регулирования</w:t>
      </w:r>
    </w:p>
    <w:tbl>
      <w:tblPr>
        <w:tblStyle w:val="ad"/>
        <w:tblW w:w="10279" w:type="dxa"/>
        <w:tblLayout w:type="fixed"/>
        <w:tblLook w:val="04A0" w:firstRow="1" w:lastRow="0" w:firstColumn="1" w:lastColumn="0" w:noHBand="0" w:noVBand="1"/>
      </w:tblPr>
      <w:tblGrid>
        <w:gridCol w:w="2660"/>
        <w:gridCol w:w="1768"/>
        <w:gridCol w:w="1642"/>
        <w:gridCol w:w="1551"/>
        <w:gridCol w:w="1276"/>
        <w:gridCol w:w="1382"/>
      </w:tblGrid>
      <w:tr w:rsidR="006E3BCC" w:rsidRPr="003C6826" w:rsidTr="007A5E34">
        <w:tc>
          <w:tcPr>
            <w:tcW w:w="2660" w:type="dxa"/>
          </w:tcPr>
          <w:p w:rsidR="006E3BCC" w:rsidRPr="007A5E34" w:rsidRDefault="006E3BCC" w:rsidP="003C6826">
            <w:pPr>
              <w:jc w:val="both"/>
              <w:rPr>
                <w:spacing w:val="-4"/>
                <w:sz w:val="24"/>
                <w:szCs w:val="26"/>
              </w:rPr>
            </w:pPr>
            <w:r w:rsidRPr="007A5E34">
              <w:rPr>
                <w:spacing w:val="-4"/>
                <w:sz w:val="24"/>
                <w:szCs w:val="26"/>
              </w:rPr>
              <w:t>3.1 Цель регулирования</w:t>
            </w:r>
          </w:p>
        </w:tc>
        <w:tc>
          <w:tcPr>
            <w:tcW w:w="1768" w:type="dxa"/>
          </w:tcPr>
          <w:p w:rsidR="006E3BCC" w:rsidRPr="003C6826" w:rsidRDefault="006E3BCC" w:rsidP="003C6826">
            <w:pPr>
              <w:jc w:val="both"/>
              <w:rPr>
                <w:sz w:val="24"/>
                <w:szCs w:val="26"/>
              </w:rPr>
            </w:pPr>
            <w:r w:rsidRPr="003C6826">
              <w:rPr>
                <w:sz w:val="24"/>
                <w:szCs w:val="26"/>
              </w:rPr>
              <w:t>3.2 Показатели</w:t>
            </w:r>
            <w:r w:rsidR="007A5E34">
              <w:rPr>
                <w:sz w:val="24"/>
                <w:szCs w:val="26"/>
              </w:rPr>
              <w:t xml:space="preserve"> (индикаторы) достижения целей </w:t>
            </w:r>
            <w:r w:rsidRPr="003C6826">
              <w:rPr>
                <w:sz w:val="24"/>
                <w:szCs w:val="26"/>
              </w:rPr>
              <w:t>регулирования</w:t>
            </w:r>
          </w:p>
        </w:tc>
        <w:tc>
          <w:tcPr>
            <w:tcW w:w="1642" w:type="dxa"/>
          </w:tcPr>
          <w:p w:rsidR="006E3BCC" w:rsidRPr="003C6826" w:rsidRDefault="006E3BCC" w:rsidP="003C6826">
            <w:pPr>
              <w:jc w:val="both"/>
              <w:rPr>
                <w:sz w:val="24"/>
                <w:szCs w:val="26"/>
              </w:rPr>
            </w:pPr>
            <w:r w:rsidRPr="003C6826">
              <w:rPr>
                <w:sz w:val="24"/>
                <w:szCs w:val="26"/>
              </w:rPr>
              <w:t>3.3 Способ расчета показателя (индикатора)</w:t>
            </w:r>
          </w:p>
        </w:tc>
        <w:tc>
          <w:tcPr>
            <w:tcW w:w="1551" w:type="dxa"/>
          </w:tcPr>
          <w:p w:rsidR="006E3BCC" w:rsidRPr="003C6826" w:rsidRDefault="00482D5E" w:rsidP="00482D5E">
            <w:pPr>
              <w:jc w:val="both"/>
              <w:rPr>
                <w:sz w:val="24"/>
                <w:szCs w:val="26"/>
              </w:rPr>
            </w:pPr>
            <w:proofErr w:type="gramStart"/>
            <w:r>
              <w:rPr>
                <w:sz w:val="24"/>
                <w:szCs w:val="26"/>
              </w:rPr>
              <w:t xml:space="preserve">3.4  </w:t>
            </w:r>
            <w:r w:rsidR="006E3BCC" w:rsidRPr="003C6826">
              <w:rPr>
                <w:sz w:val="24"/>
                <w:szCs w:val="26"/>
              </w:rPr>
              <w:t>Значение</w:t>
            </w:r>
            <w:proofErr w:type="gramEnd"/>
            <w:r w:rsidR="006E3BCC" w:rsidRPr="003C6826">
              <w:rPr>
                <w:sz w:val="24"/>
                <w:szCs w:val="26"/>
              </w:rPr>
              <w:t xml:space="preserve"> до  вступления в силу нормативного правового  акта</w:t>
            </w:r>
          </w:p>
        </w:tc>
        <w:tc>
          <w:tcPr>
            <w:tcW w:w="1276" w:type="dxa"/>
          </w:tcPr>
          <w:p w:rsidR="006E3BCC" w:rsidRPr="003C6826" w:rsidRDefault="006E3BCC" w:rsidP="003C6826">
            <w:pPr>
              <w:jc w:val="both"/>
              <w:rPr>
                <w:sz w:val="24"/>
                <w:szCs w:val="26"/>
              </w:rPr>
            </w:pPr>
            <w:proofErr w:type="gramStart"/>
            <w:r w:rsidRPr="003C6826">
              <w:rPr>
                <w:sz w:val="24"/>
                <w:szCs w:val="26"/>
              </w:rPr>
              <w:t>3.5  Текущее</w:t>
            </w:r>
            <w:proofErr w:type="gramEnd"/>
            <w:r w:rsidRPr="003C6826">
              <w:rPr>
                <w:sz w:val="24"/>
                <w:szCs w:val="26"/>
              </w:rPr>
              <w:t xml:space="preserve">  значение</w:t>
            </w:r>
          </w:p>
        </w:tc>
        <w:tc>
          <w:tcPr>
            <w:tcW w:w="1382" w:type="dxa"/>
          </w:tcPr>
          <w:p w:rsidR="006E3BCC" w:rsidRPr="003C6826" w:rsidRDefault="006E3BCC" w:rsidP="003C6826">
            <w:pPr>
              <w:jc w:val="both"/>
              <w:rPr>
                <w:sz w:val="24"/>
                <w:szCs w:val="26"/>
              </w:rPr>
            </w:pPr>
            <w:proofErr w:type="gramStart"/>
            <w:r w:rsidRPr="003C6826">
              <w:rPr>
                <w:sz w:val="24"/>
                <w:szCs w:val="26"/>
              </w:rPr>
              <w:t>3.6  Плановое</w:t>
            </w:r>
            <w:proofErr w:type="gramEnd"/>
            <w:r w:rsidRPr="003C6826">
              <w:rPr>
                <w:sz w:val="24"/>
                <w:szCs w:val="26"/>
              </w:rPr>
              <w:t xml:space="preserve">  значение</w:t>
            </w:r>
          </w:p>
        </w:tc>
      </w:tr>
      <w:tr w:rsidR="006E3BCC" w:rsidRPr="003C6826" w:rsidTr="007A5E34">
        <w:tc>
          <w:tcPr>
            <w:tcW w:w="2660" w:type="dxa"/>
          </w:tcPr>
          <w:p w:rsidR="00D0611A" w:rsidRPr="00D0611A" w:rsidRDefault="00D0611A" w:rsidP="003C6826">
            <w:pPr>
              <w:jc w:val="both"/>
              <w:rPr>
                <w:sz w:val="24"/>
                <w:szCs w:val="24"/>
              </w:rPr>
            </w:pPr>
            <w:r w:rsidRPr="00D0611A">
              <w:rPr>
                <w:sz w:val="24"/>
                <w:szCs w:val="24"/>
              </w:rPr>
              <w:t>Пресечение нарушений порядка организации ярмарок на территории Белгородской области</w:t>
            </w:r>
          </w:p>
        </w:tc>
        <w:tc>
          <w:tcPr>
            <w:tcW w:w="1768" w:type="dxa"/>
          </w:tcPr>
          <w:p w:rsidR="00D0611A" w:rsidRPr="003C6826" w:rsidRDefault="00D0611A" w:rsidP="00482D5E">
            <w:pPr>
              <w:jc w:val="both"/>
              <w:rPr>
                <w:sz w:val="24"/>
                <w:szCs w:val="24"/>
              </w:rPr>
            </w:pPr>
            <w:r w:rsidRPr="00482D5E">
              <w:rPr>
                <w:sz w:val="24"/>
                <w:szCs w:val="24"/>
              </w:rPr>
              <w:t xml:space="preserve">Принятие закона Белгородской области </w:t>
            </w:r>
            <w:r w:rsidRPr="00482D5E">
              <w:rPr>
                <w:sz w:val="24"/>
                <w:szCs w:val="24"/>
              </w:rPr>
              <w:br/>
              <w:t xml:space="preserve">«О внесении изменений в </w:t>
            </w:r>
            <w:r w:rsidR="00482D5E">
              <w:rPr>
                <w:sz w:val="24"/>
                <w:szCs w:val="24"/>
              </w:rPr>
              <w:t xml:space="preserve">статьи 5.1.13 и 8.1 </w:t>
            </w:r>
            <w:r w:rsidRPr="00482D5E">
              <w:rPr>
                <w:sz w:val="24"/>
                <w:szCs w:val="24"/>
              </w:rPr>
              <w:t>закон</w:t>
            </w:r>
            <w:r w:rsidR="00482D5E">
              <w:rPr>
                <w:sz w:val="24"/>
                <w:szCs w:val="24"/>
              </w:rPr>
              <w:t>а</w:t>
            </w:r>
            <w:r w:rsidRPr="00482D5E">
              <w:rPr>
                <w:sz w:val="24"/>
                <w:szCs w:val="24"/>
              </w:rPr>
              <w:t xml:space="preserve"> Белгородской области «Об административных правонарушениях на территории Белгородской области»</w:t>
            </w:r>
          </w:p>
        </w:tc>
        <w:tc>
          <w:tcPr>
            <w:tcW w:w="1642" w:type="dxa"/>
          </w:tcPr>
          <w:p w:rsidR="00EF1486" w:rsidRPr="003C6826" w:rsidRDefault="00EF1486" w:rsidP="003C6826">
            <w:pPr>
              <w:jc w:val="both"/>
              <w:rPr>
                <w:sz w:val="24"/>
                <w:szCs w:val="24"/>
              </w:rPr>
            </w:pPr>
            <w:r w:rsidRPr="003C6826">
              <w:rPr>
                <w:sz w:val="24"/>
                <w:szCs w:val="24"/>
              </w:rPr>
              <w:t>принятие/</w:t>
            </w:r>
          </w:p>
          <w:p w:rsidR="006E3BCC" w:rsidRPr="003C6826" w:rsidRDefault="00EF1486" w:rsidP="003C6826">
            <w:pPr>
              <w:jc w:val="both"/>
              <w:rPr>
                <w:sz w:val="24"/>
                <w:szCs w:val="24"/>
              </w:rPr>
            </w:pPr>
            <w:r w:rsidRPr="003C6826">
              <w:rPr>
                <w:sz w:val="24"/>
                <w:szCs w:val="24"/>
              </w:rPr>
              <w:t>непринятие</w:t>
            </w:r>
          </w:p>
        </w:tc>
        <w:tc>
          <w:tcPr>
            <w:tcW w:w="1551" w:type="dxa"/>
          </w:tcPr>
          <w:p w:rsidR="006E3BCC" w:rsidRPr="003C6826" w:rsidRDefault="00EF1486" w:rsidP="003C6826">
            <w:pPr>
              <w:jc w:val="both"/>
              <w:rPr>
                <w:sz w:val="24"/>
                <w:szCs w:val="24"/>
              </w:rPr>
            </w:pPr>
            <w:r w:rsidRPr="003C6826">
              <w:rPr>
                <w:sz w:val="24"/>
                <w:szCs w:val="24"/>
              </w:rPr>
              <w:t>не принят</w:t>
            </w:r>
            <w:r w:rsidR="00EE47D4">
              <w:rPr>
                <w:sz w:val="24"/>
                <w:szCs w:val="24"/>
              </w:rPr>
              <w:t>о</w:t>
            </w:r>
          </w:p>
        </w:tc>
        <w:tc>
          <w:tcPr>
            <w:tcW w:w="1276" w:type="dxa"/>
          </w:tcPr>
          <w:p w:rsidR="006E3BCC" w:rsidRPr="003C6826" w:rsidRDefault="00EF1486" w:rsidP="003C6826">
            <w:pPr>
              <w:jc w:val="both"/>
              <w:rPr>
                <w:spacing w:val="-2"/>
                <w:sz w:val="24"/>
                <w:szCs w:val="24"/>
              </w:rPr>
            </w:pPr>
            <w:r w:rsidRPr="003C6826">
              <w:rPr>
                <w:spacing w:val="-2"/>
                <w:sz w:val="24"/>
                <w:szCs w:val="24"/>
              </w:rPr>
              <w:t>принят</w:t>
            </w:r>
            <w:r w:rsidR="00EE47D4">
              <w:rPr>
                <w:spacing w:val="-2"/>
                <w:sz w:val="24"/>
                <w:szCs w:val="24"/>
              </w:rPr>
              <w:t>о</w:t>
            </w:r>
            <w:r w:rsidRPr="003C6826">
              <w:rPr>
                <w:spacing w:val="-2"/>
                <w:sz w:val="24"/>
                <w:szCs w:val="24"/>
              </w:rPr>
              <w:t xml:space="preserve"> и действует</w:t>
            </w:r>
          </w:p>
        </w:tc>
        <w:tc>
          <w:tcPr>
            <w:tcW w:w="1382" w:type="dxa"/>
          </w:tcPr>
          <w:p w:rsidR="006E3BCC" w:rsidRPr="003C6826" w:rsidRDefault="00EF1486" w:rsidP="003C6826">
            <w:pPr>
              <w:jc w:val="both"/>
              <w:rPr>
                <w:spacing w:val="-2"/>
                <w:sz w:val="24"/>
                <w:szCs w:val="24"/>
              </w:rPr>
            </w:pPr>
            <w:r w:rsidRPr="003C6826">
              <w:rPr>
                <w:spacing w:val="-2"/>
                <w:sz w:val="24"/>
                <w:szCs w:val="24"/>
              </w:rPr>
              <w:t>действует</w:t>
            </w:r>
          </w:p>
        </w:tc>
      </w:tr>
    </w:tbl>
    <w:p w:rsidR="006E3BCC" w:rsidRDefault="006E3BCC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05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405B8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EF1486" w:rsidRDefault="00EF148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управления по развитию потребительского рынка департамента экономического развития области</w:t>
      </w:r>
      <w:r w:rsidR="00D779A3">
        <w:rPr>
          <w:rFonts w:ascii="Times New Roman" w:hAnsi="Times New Roman" w:cs="Times New Roman"/>
          <w:sz w:val="28"/>
          <w:szCs w:val="28"/>
        </w:rPr>
        <w:t>.</w:t>
      </w:r>
    </w:p>
    <w:p w:rsidR="00EB0FDF" w:rsidRDefault="00EB0FDF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D5E" w:rsidRDefault="00482D5E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184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F40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5E0D68" w:rsidRPr="00022F40">
        <w:rPr>
          <w:rFonts w:ascii="Times New Roman" w:hAnsi="Times New Roman" w:cs="Times New Roman"/>
          <w:b/>
          <w:bCs/>
          <w:sz w:val="28"/>
          <w:szCs w:val="28"/>
        </w:rPr>
        <w:t>. Оценка фактических положительных и отрицательных последствий установленного регулирования</w:t>
      </w:r>
    </w:p>
    <w:p w:rsidR="00653DD7" w:rsidRDefault="00653DD7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0A" w:rsidRDefault="00D3570A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1782"/>
        <w:gridCol w:w="3419"/>
        <w:gridCol w:w="2578"/>
      </w:tblGrid>
      <w:tr w:rsidR="003B4BA7" w:rsidRPr="00A405B8" w:rsidTr="003B4BA7">
        <w:tc>
          <w:tcPr>
            <w:tcW w:w="0" w:type="auto"/>
          </w:tcPr>
          <w:p w:rsidR="002A3544" w:rsidRPr="00B479C9" w:rsidRDefault="006E3BCC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A3544" w:rsidRPr="00B479C9">
              <w:rPr>
                <w:rFonts w:ascii="Times New Roman" w:hAnsi="Times New Roman" w:cs="Times New Roman"/>
                <w:sz w:val="26"/>
                <w:szCs w:val="26"/>
              </w:rPr>
              <w:t>.1. Описание фактических отрицательных последствий установленного регулирования;</w:t>
            </w:r>
          </w:p>
          <w:p w:rsidR="002A3544" w:rsidRPr="00B479C9" w:rsidRDefault="002A3544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группы заинтересованных лиц,</w:t>
            </w:r>
          </w:p>
          <w:p w:rsidR="002A3544" w:rsidRPr="00B479C9" w:rsidRDefault="002A3544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на которые распространяются указанные последствия</w:t>
            </w:r>
          </w:p>
        </w:tc>
        <w:tc>
          <w:tcPr>
            <w:tcW w:w="0" w:type="auto"/>
          </w:tcPr>
          <w:p w:rsidR="002A3544" w:rsidRPr="00B479C9" w:rsidRDefault="006E3BCC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A3544" w:rsidRPr="00B479C9">
              <w:rPr>
                <w:rFonts w:ascii="Times New Roman" w:hAnsi="Times New Roman" w:cs="Times New Roman"/>
                <w:sz w:val="26"/>
                <w:szCs w:val="26"/>
              </w:rPr>
              <w:t>.2. Оценка отрицательных последствий</w:t>
            </w:r>
          </w:p>
        </w:tc>
        <w:tc>
          <w:tcPr>
            <w:tcW w:w="2967" w:type="dxa"/>
          </w:tcPr>
          <w:p w:rsidR="0096329A" w:rsidRDefault="006E3BCC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A3544" w:rsidRPr="00B479C9">
              <w:rPr>
                <w:rFonts w:ascii="Times New Roman" w:hAnsi="Times New Roman" w:cs="Times New Roman"/>
                <w:sz w:val="26"/>
                <w:szCs w:val="26"/>
              </w:rPr>
              <w:t>.3 Описание фактических</w:t>
            </w:r>
            <w:r w:rsidR="009632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3544" w:rsidRPr="00B479C9">
              <w:rPr>
                <w:rFonts w:ascii="Times New Roman" w:hAnsi="Times New Roman" w:cs="Times New Roman"/>
                <w:sz w:val="26"/>
                <w:szCs w:val="26"/>
              </w:rPr>
              <w:t>положительных</w:t>
            </w:r>
            <w:r w:rsidR="009632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3544" w:rsidRPr="00B479C9">
              <w:rPr>
                <w:rFonts w:ascii="Times New Roman" w:hAnsi="Times New Roman" w:cs="Times New Roman"/>
                <w:sz w:val="26"/>
                <w:szCs w:val="26"/>
              </w:rPr>
              <w:t>последствий</w:t>
            </w:r>
            <w:r w:rsidR="009632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3544" w:rsidRPr="00B479C9">
              <w:rPr>
                <w:rFonts w:ascii="Times New Roman" w:hAnsi="Times New Roman" w:cs="Times New Roman"/>
                <w:sz w:val="26"/>
                <w:szCs w:val="26"/>
              </w:rPr>
              <w:t>установленного</w:t>
            </w:r>
            <w:r w:rsidR="009632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3544" w:rsidRPr="00B479C9">
              <w:rPr>
                <w:rFonts w:ascii="Times New Roman" w:hAnsi="Times New Roman" w:cs="Times New Roman"/>
                <w:sz w:val="26"/>
                <w:szCs w:val="26"/>
              </w:rPr>
              <w:t>регулирования;</w:t>
            </w:r>
            <w:r w:rsidR="009632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3544" w:rsidRPr="00B479C9">
              <w:rPr>
                <w:rFonts w:ascii="Times New Roman" w:hAnsi="Times New Roman" w:cs="Times New Roman"/>
                <w:sz w:val="26"/>
                <w:szCs w:val="26"/>
              </w:rPr>
              <w:t>группы заинтересованных</w:t>
            </w:r>
            <w:r w:rsidR="009632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3544" w:rsidRPr="00B479C9" w:rsidRDefault="002A3544" w:rsidP="0096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лиц, на которые</w:t>
            </w:r>
            <w:r w:rsidR="009632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распространяются</w:t>
            </w:r>
            <w:r w:rsidR="009632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указанные последствия</w:t>
            </w:r>
          </w:p>
        </w:tc>
        <w:tc>
          <w:tcPr>
            <w:tcW w:w="2578" w:type="dxa"/>
          </w:tcPr>
          <w:p w:rsidR="002A3544" w:rsidRPr="00B479C9" w:rsidRDefault="006E3BCC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A3544" w:rsidRPr="00B479C9">
              <w:rPr>
                <w:rFonts w:ascii="Times New Roman" w:hAnsi="Times New Roman" w:cs="Times New Roman"/>
                <w:sz w:val="26"/>
                <w:szCs w:val="26"/>
              </w:rPr>
              <w:t>.4. Оценка положительных последствий</w:t>
            </w:r>
          </w:p>
        </w:tc>
      </w:tr>
      <w:tr w:rsidR="003B4BA7" w:rsidRPr="00A405B8" w:rsidTr="003B4BA7">
        <w:tc>
          <w:tcPr>
            <w:tcW w:w="0" w:type="auto"/>
          </w:tcPr>
          <w:p w:rsidR="002A3544" w:rsidRPr="00B479C9" w:rsidRDefault="00FC2705" w:rsidP="00CB79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iCs/>
                <w:sz w:val="26"/>
                <w:szCs w:val="26"/>
              </w:rPr>
              <w:t>отсутствует</w:t>
            </w:r>
          </w:p>
        </w:tc>
        <w:tc>
          <w:tcPr>
            <w:tcW w:w="0" w:type="auto"/>
          </w:tcPr>
          <w:p w:rsidR="002A3544" w:rsidRPr="00B479C9" w:rsidRDefault="00FC2705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2967" w:type="dxa"/>
          </w:tcPr>
          <w:p w:rsidR="00406EA3" w:rsidRPr="008B434B" w:rsidRDefault="008B434B" w:rsidP="004C5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34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06EA3" w:rsidRPr="008B434B">
              <w:rPr>
                <w:rFonts w:ascii="Times New Roman" w:hAnsi="Times New Roman" w:cs="Times New Roman"/>
                <w:sz w:val="26"/>
                <w:szCs w:val="26"/>
              </w:rPr>
              <w:t xml:space="preserve"> 2018 году было организовано и проведено 3502 ярмарочных мероприятия с привлечением </w:t>
            </w:r>
            <w:proofErr w:type="spellStart"/>
            <w:r w:rsidR="00406EA3" w:rsidRPr="008B434B">
              <w:rPr>
                <w:rFonts w:ascii="Times New Roman" w:hAnsi="Times New Roman" w:cs="Times New Roman"/>
                <w:sz w:val="26"/>
                <w:szCs w:val="26"/>
              </w:rPr>
              <w:t>сельхозтоваропроизводителей</w:t>
            </w:r>
            <w:proofErr w:type="spellEnd"/>
            <w:r w:rsidR="00406EA3" w:rsidRPr="008B434B">
              <w:rPr>
                <w:rFonts w:ascii="Times New Roman" w:hAnsi="Times New Roman" w:cs="Times New Roman"/>
                <w:sz w:val="26"/>
                <w:szCs w:val="26"/>
              </w:rPr>
              <w:t xml:space="preserve"> области</w:t>
            </w:r>
            <w:r w:rsidRPr="008B43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C50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434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B434B">
              <w:rPr>
                <w:rFonts w:ascii="Times New Roman" w:hAnsi="Times New Roman" w:cs="Times New Roman"/>
                <w:sz w:val="26"/>
                <w:szCs w:val="26"/>
              </w:rPr>
              <w:t>ыявл</w:t>
            </w:r>
            <w:r w:rsidRPr="008B434B">
              <w:rPr>
                <w:rFonts w:ascii="Times New Roman" w:hAnsi="Times New Roman" w:cs="Times New Roman"/>
                <w:sz w:val="26"/>
                <w:szCs w:val="26"/>
              </w:rPr>
              <w:t xml:space="preserve">яются </w:t>
            </w:r>
            <w:r w:rsidRPr="008B434B">
              <w:rPr>
                <w:rFonts w:ascii="Times New Roman" w:hAnsi="Times New Roman" w:cs="Times New Roman"/>
                <w:sz w:val="26"/>
                <w:szCs w:val="26"/>
              </w:rPr>
              <w:t>случа</w:t>
            </w:r>
            <w:r w:rsidRPr="008B43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434B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нарушения </w:t>
            </w:r>
            <w:bookmarkStart w:id="0" w:name="_GoBack"/>
            <w:bookmarkEnd w:id="0"/>
            <w:r w:rsidRPr="008B434B">
              <w:rPr>
                <w:rFonts w:ascii="Times New Roman" w:hAnsi="Times New Roman" w:cs="Times New Roman"/>
                <w:sz w:val="26"/>
                <w:szCs w:val="26"/>
              </w:rPr>
              <w:t>порядка</w:t>
            </w:r>
            <w:r w:rsidRPr="008B43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434B">
              <w:rPr>
                <w:rFonts w:ascii="Times New Roman" w:hAnsi="Times New Roman" w:cs="Times New Roman"/>
                <w:sz w:val="26"/>
                <w:szCs w:val="26"/>
              </w:rPr>
              <w:t>организации ярмарок на территории области</w:t>
            </w:r>
            <w:r w:rsidRPr="008B434B">
              <w:rPr>
                <w:rFonts w:ascii="Times New Roman" w:hAnsi="Times New Roman" w:cs="Times New Roman"/>
                <w:sz w:val="26"/>
                <w:szCs w:val="26"/>
              </w:rPr>
              <w:t xml:space="preserve"> и привлекаются к ответственности </w:t>
            </w:r>
            <w:r w:rsidRPr="008B434B">
              <w:rPr>
                <w:rFonts w:ascii="Times New Roman" w:hAnsi="Times New Roman" w:cs="Times New Roman"/>
                <w:sz w:val="26"/>
                <w:szCs w:val="26"/>
              </w:rPr>
              <w:t>юридически</w:t>
            </w:r>
            <w:r w:rsidRPr="008B434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B434B">
              <w:rPr>
                <w:rFonts w:ascii="Times New Roman" w:hAnsi="Times New Roman" w:cs="Times New Roman"/>
                <w:sz w:val="26"/>
                <w:szCs w:val="26"/>
              </w:rPr>
              <w:t xml:space="preserve"> лиц</w:t>
            </w:r>
            <w:r w:rsidRPr="008B434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B434B">
              <w:rPr>
                <w:rFonts w:ascii="Times New Roman" w:hAnsi="Times New Roman" w:cs="Times New Roman"/>
                <w:sz w:val="26"/>
                <w:szCs w:val="26"/>
              </w:rPr>
              <w:t xml:space="preserve"> и индивидуальны</w:t>
            </w:r>
            <w:r w:rsidRPr="008B434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B434B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</w:t>
            </w:r>
            <w:r w:rsidRPr="008B434B"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</w:p>
        </w:tc>
        <w:tc>
          <w:tcPr>
            <w:tcW w:w="2578" w:type="dxa"/>
          </w:tcPr>
          <w:p w:rsidR="002A3544" w:rsidRPr="008B434B" w:rsidRDefault="001B2067" w:rsidP="0096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34B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Установлена ответственность </w:t>
            </w:r>
            <w:r w:rsidR="0096329A" w:rsidRPr="008B434B">
              <w:rPr>
                <w:rFonts w:ascii="Times New Roman" w:hAnsi="Times New Roman" w:cs="Times New Roman"/>
                <w:sz w:val="26"/>
                <w:szCs w:val="26"/>
              </w:rPr>
              <w:t xml:space="preserve">за нарушение порядка организации ярмарок </w:t>
            </w:r>
            <w:r w:rsidRPr="008B434B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</w:t>
            </w:r>
            <w:r w:rsidRPr="008B434B">
              <w:rPr>
                <w:rFonts w:ascii="Times New Roman" w:hAnsi="Times New Roman" w:cs="Times New Roman"/>
                <w:sz w:val="26"/>
                <w:szCs w:val="26"/>
              </w:rPr>
              <w:t>юридических лиц и индивидуальных предпринимателей, получивших разрешение на право организации ярмарки</w:t>
            </w:r>
            <w:r w:rsidR="0096329A" w:rsidRPr="008B43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53DD7" w:rsidRDefault="00653DD7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3544" w:rsidRDefault="006E3BCC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544" w:rsidRPr="00A405B8">
        <w:rPr>
          <w:rFonts w:ascii="Times New Roman" w:hAnsi="Times New Roman" w:cs="Times New Roman"/>
          <w:sz w:val="28"/>
          <w:szCs w:val="28"/>
        </w:rPr>
        <w:t>.5. Источники данных:</w:t>
      </w:r>
    </w:p>
    <w:p w:rsidR="00D779A3" w:rsidRDefault="00D779A3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управления по развитию потребительского рынка департамента экономического развития области и ор</w:t>
      </w:r>
      <w:r w:rsidRPr="004504EF">
        <w:rPr>
          <w:rFonts w:ascii="Times New Roman" w:hAnsi="Times New Roman" w:cs="Times New Roman"/>
          <w:sz w:val="28"/>
          <w:szCs w:val="28"/>
        </w:rPr>
        <w:t>ган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4504EF">
        <w:rPr>
          <w:rFonts w:ascii="Times New Roman" w:hAnsi="Times New Roman" w:cs="Times New Roman"/>
          <w:sz w:val="28"/>
          <w:szCs w:val="28"/>
        </w:rPr>
        <w:t>местного самоуправления муниципальных районов и городских округов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B1A" w:rsidRDefault="00BE5B1A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706" w:rsidRPr="00F60706" w:rsidRDefault="00F6070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706">
        <w:rPr>
          <w:rFonts w:ascii="Times New Roman" w:hAnsi="Times New Roman" w:cs="Times New Roman"/>
          <w:b/>
          <w:sz w:val="28"/>
          <w:szCs w:val="28"/>
        </w:rPr>
        <w:t>5. Иные сведения, которые, по мнению органа-разработчика, позволяют оценить фактическое воздействие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0706" w:rsidRDefault="00F60706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60706">
        <w:rPr>
          <w:rFonts w:ascii="Times New Roman" w:hAnsi="Times New Roman" w:cs="Times New Roman"/>
          <w:sz w:val="28"/>
          <w:szCs w:val="28"/>
        </w:rPr>
        <w:t>.1. Иные необходимые, по</w:t>
      </w:r>
      <w:r w:rsidR="00D779A3">
        <w:rPr>
          <w:rFonts w:ascii="Times New Roman" w:hAnsi="Times New Roman" w:cs="Times New Roman"/>
          <w:sz w:val="28"/>
          <w:szCs w:val="28"/>
        </w:rPr>
        <w:t xml:space="preserve"> мнению разработчика, сведения:</w:t>
      </w:r>
    </w:p>
    <w:p w:rsidR="00D779A3" w:rsidRDefault="00D779A3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F60706" w:rsidRDefault="00F60706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60706">
        <w:rPr>
          <w:rFonts w:ascii="Times New Roman" w:hAnsi="Times New Roman" w:cs="Times New Roman"/>
          <w:sz w:val="28"/>
          <w:szCs w:val="28"/>
        </w:rPr>
        <w:t xml:space="preserve">.2. Источники данных: </w:t>
      </w:r>
    </w:p>
    <w:p w:rsidR="00380D8E" w:rsidRDefault="00D779A3" w:rsidP="00653D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sectPr w:rsidR="00380D8E" w:rsidSect="006C0B93">
      <w:headerReference w:type="even" r:id="rId11"/>
      <w:headerReference w:type="default" r:id="rId12"/>
      <w:headerReference w:type="first" r:id="rId13"/>
      <w:pgSz w:w="11906" w:h="16838" w:code="9"/>
      <w:pgMar w:top="1134" w:right="851" w:bottom="851" w:left="1134" w:header="510" w:footer="39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E64" w:rsidRDefault="00463E64">
      <w:pPr>
        <w:spacing w:after="0" w:line="240" w:lineRule="auto"/>
      </w:pPr>
      <w:r>
        <w:separator/>
      </w:r>
    </w:p>
  </w:endnote>
  <w:endnote w:type="continuationSeparator" w:id="0">
    <w:p w:rsidR="00463E64" w:rsidRDefault="0046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E64" w:rsidRDefault="00463E64">
      <w:pPr>
        <w:spacing w:after="0" w:line="240" w:lineRule="auto"/>
      </w:pPr>
      <w:r>
        <w:separator/>
      </w:r>
    </w:p>
  </w:footnote>
  <w:footnote w:type="continuationSeparator" w:id="0">
    <w:p w:rsidR="00463E64" w:rsidRDefault="00463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C98" w:rsidRDefault="00F51F0B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3C9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3C98" w:rsidRDefault="00EA3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C98" w:rsidRPr="001A163E" w:rsidRDefault="00F51F0B">
    <w:pPr>
      <w:pStyle w:val="a3"/>
      <w:jc w:val="center"/>
      <w:rPr>
        <w:sz w:val="24"/>
        <w:szCs w:val="24"/>
      </w:rPr>
    </w:pPr>
    <w:r w:rsidRPr="001A163E">
      <w:rPr>
        <w:sz w:val="24"/>
        <w:szCs w:val="24"/>
      </w:rPr>
      <w:fldChar w:fldCharType="begin"/>
    </w:r>
    <w:r w:rsidR="00EA3C98" w:rsidRPr="001A163E">
      <w:rPr>
        <w:sz w:val="24"/>
        <w:szCs w:val="24"/>
      </w:rPr>
      <w:instrText xml:space="preserve"> PAGE   \* MERGEFORMAT </w:instrText>
    </w:r>
    <w:r w:rsidRPr="001A163E">
      <w:rPr>
        <w:sz w:val="24"/>
        <w:szCs w:val="24"/>
      </w:rPr>
      <w:fldChar w:fldCharType="separate"/>
    </w:r>
    <w:r w:rsidR="008F3C25">
      <w:rPr>
        <w:noProof/>
        <w:sz w:val="24"/>
        <w:szCs w:val="24"/>
      </w:rPr>
      <w:t>4</w:t>
    </w:r>
    <w:r w:rsidRPr="001A163E">
      <w:rPr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C98" w:rsidRDefault="00EA3C9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 w15:restartNumberingAfterBreak="0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5" w15:restartNumberingAfterBreak="0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 w15:restartNumberingAfterBreak="0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737"/>
    <w:rsid w:val="000000A7"/>
    <w:rsid w:val="00003EC4"/>
    <w:rsid w:val="000079BB"/>
    <w:rsid w:val="00012263"/>
    <w:rsid w:val="00021548"/>
    <w:rsid w:val="00022F40"/>
    <w:rsid w:val="0002318A"/>
    <w:rsid w:val="00027E65"/>
    <w:rsid w:val="00040F26"/>
    <w:rsid w:val="00042873"/>
    <w:rsid w:val="00042AD7"/>
    <w:rsid w:val="00050594"/>
    <w:rsid w:val="0006180F"/>
    <w:rsid w:val="00067E0F"/>
    <w:rsid w:val="00071B9E"/>
    <w:rsid w:val="000A17FC"/>
    <w:rsid w:val="000A2BFA"/>
    <w:rsid w:val="000A5552"/>
    <w:rsid w:val="000B19CA"/>
    <w:rsid w:val="000B38CD"/>
    <w:rsid w:val="000B4D5F"/>
    <w:rsid w:val="000C4437"/>
    <w:rsid w:val="000C4750"/>
    <w:rsid w:val="000E4C0A"/>
    <w:rsid w:val="000F1DC9"/>
    <w:rsid w:val="000F3F2A"/>
    <w:rsid w:val="000F447E"/>
    <w:rsid w:val="001037D4"/>
    <w:rsid w:val="00103ABC"/>
    <w:rsid w:val="0010552D"/>
    <w:rsid w:val="00106D4E"/>
    <w:rsid w:val="0011719D"/>
    <w:rsid w:val="00130C8D"/>
    <w:rsid w:val="00132F0C"/>
    <w:rsid w:val="00133D3B"/>
    <w:rsid w:val="00134CA6"/>
    <w:rsid w:val="00142B85"/>
    <w:rsid w:val="00142BA5"/>
    <w:rsid w:val="00145263"/>
    <w:rsid w:val="001645A0"/>
    <w:rsid w:val="00167F1C"/>
    <w:rsid w:val="00170B71"/>
    <w:rsid w:val="00172E5B"/>
    <w:rsid w:val="00172EBE"/>
    <w:rsid w:val="00173C7D"/>
    <w:rsid w:val="00176CE6"/>
    <w:rsid w:val="00185BF6"/>
    <w:rsid w:val="00186534"/>
    <w:rsid w:val="001866D4"/>
    <w:rsid w:val="00190171"/>
    <w:rsid w:val="00197C16"/>
    <w:rsid w:val="001A163E"/>
    <w:rsid w:val="001A487A"/>
    <w:rsid w:val="001B2067"/>
    <w:rsid w:val="001C2B7E"/>
    <w:rsid w:val="001C6AFC"/>
    <w:rsid w:val="001D3A15"/>
    <w:rsid w:val="001D5D1B"/>
    <w:rsid w:val="001D66F8"/>
    <w:rsid w:val="001E03DF"/>
    <w:rsid w:val="001E713B"/>
    <w:rsid w:val="001F0FA1"/>
    <w:rsid w:val="001F1433"/>
    <w:rsid w:val="001F2781"/>
    <w:rsid w:val="001F31D3"/>
    <w:rsid w:val="0020693F"/>
    <w:rsid w:val="002113C2"/>
    <w:rsid w:val="0021319D"/>
    <w:rsid w:val="00216494"/>
    <w:rsid w:val="00223EAB"/>
    <w:rsid w:val="00226557"/>
    <w:rsid w:val="00251CDF"/>
    <w:rsid w:val="00252D91"/>
    <w:rsid w:val="002530BF"/>
    <w:rsid w:val="002602E4"/>
    <w:rsid w:val="00262AB7"/>
    <w:rsid w:val="0027042C"/>
    <w:rsid w:val="0027192D"/>
    <w:rsid w:val="002727C3"/>
    <w:rsid w:val="00273F94"/>
    <w:rsid w:val="00286863"/>
    <w:rsid w:val="00292606"/>
    <w:rsid w:val="002A3410"/>
    <w:rsid w:val="002A3544"/>
    <w:rsid w:val="002C0060"/>
    <w:rsid w:val="002C143D"/>
    <w:rsid w:val="002C29F0"/>
    <w:rsid w:val="002C38A6"/>
    <w:rsid w:val="002C5ACC"/>
    <w:rsid w:val="002D46B3"/>
    <w:rsid w:val="002E0F5A"/>
    <w:rsid w:val="002E4616"/>
    <w:rsid w:val="002E4ECF"/>
    <w:rsid w:val="002E53A4"/>
    <w:rsid w:val="002E5D7D"/>
    <w:rsid w:val="002F0284"/>
    <w:rsid w:val="002F10AA"/>
    <w:rsid w:val="003008ED"/>
    <w:rsid w:val="0030690C"/>
    <w:rsid w:val="00312382"/>
    <w:rsid w:val="00312905"/>
    <w:rsid w:val="00313F10"/>
    <w:rsid w:val="00316A12"/>
    <w:rsid w:val="003233DD"/>
    <w:rsid w:val="00331AE3"/>
    <w:rsid w:val="00332494"/>
    <w:rsid w:val="0033516E"/>
    <w:rsid w:val="00341131"/>
    <w:rsid w:val="003440C8"/>
    <w:rsid w:val="0034472F"/>
    <w:rsid w:val="003513D7"/>
    <w:rsid w:val="003550C5"/>
    <w:rsid w:val="00363FC2"/>
    <w:rsid w:val="003773FA"/>
    <w:rsid w:val="00380D8E"/>
    <w:rsid w:val="00382973"/>
    <w:rsid w:val="00390F04"/>
    <w:rsid w:val="003A6381"/>
    <w:rsid w:val="003A6AC6"/>
    <w:rsid w:val="003B31A7"/>
    <w:rsid w:val="003B4918"/>
    <w:rsid w:val="003B4BA7"/>
    <w:rsid w:val="003C6826"/>
    <w:rsid w:val="003D5599"/>
    <w:rsid w:val="003D623E"/>
    <w:rsid w:val="003E476C"/>
    <w:rsid w:val="003F6212"/>
    <w:rsid w:val="004017CB"/>
    <w:rsid w:val="00402469"/>
    <w:rsid w:val="00406EA3"/>
    <w:rsid w:val="00411F2B"/>
    <w:rsid w:val="00421205"/>
    <w:rsid w:val="004244E5"/>
    <w:rsid w:val="00426ACA"/>
    <w:rsid w:val="004301DA"/>
    <w:rsid w:val="0043094E"/>
    <w:rsid w:val="00435CF2"/>
    <w:rsid w:val="0043633A"/>
    <w:rsid w:val="004373EC"/>
    <w:rsid w:val="004376FC"/>
    <w:rsid w:val="00442AF0"/>
    <w:rsid w:val="004504EF"/>
    <w:rsid w:val="00452195"/>
    <w:rsid w:val="00457EAA"/>
    <w:rsid w:val="00463E64"/>
    <w:rsid w:val="0047105F"/>
    <w:rsid w:val="004742B5"/>
    <w:rsid w:val="004774C5"/>
    <w:rsid w:val="00482D5E"/>
    <w:rsid w:val="00485185"/>
    <w:rsid w:val="00490148"/>
    <w:rsid w:val="004A0B33"/>
    <w:rsid w:val="004A190D"/>
    <w:rsid w:val="004A69FC"/>
    <w:rsid w:val="004A70C2"/>
    <w:rsid w:val="004B0B98"/>
    <w:rsid w:val="004B6CEB"/>
    <w:rsid w:val="004C16F4"/>
    <w:rsid w:val="004C43EA"/>
    <w:rsid w:val="004C50A1"/>
    <w:rsid w:val="004C73C5"/>
    <w:rsid w:val="004E0479"/>
    <w:rsid w:val="004F2BAF"/>
    <w:rsid w:val="004F3A47"/>
    <w:rsid w:val="004F417A"/>
    <w:rsid w:val="004F5D3D"/>
    <w:rsid w:val="004F77D7"/>
    <w:rsid w:val="004F7D63"/>
    <w:rsid w:val="00500690"/>
    <w:rsid w:val="005038A5"/>
    <w:rsid w:val="005118AF"/>
    <w:rsid w:val="00516227"/>
    <w:rsid w:val="00517594"/>
    <w:rsid w:val="00521A87"/>
    <w:rsid w:val="00546771"/>
    <w:rsid w:val="005533F8"/>
    <w:rsid w:val="00562599"/>
    <w:rsid w:val="00564700"/>
    <w:rsid w:val="005677B9"/>
    <w:rsid w:val="00572EC9"/>
    <w:rsid w:val="00583361"/>
    <w:rsid w:val="00584686"/>
    <w:rsid w:val="00587583"/>
    <w:rsid w:val="005913DB"/>
    <w:rsid w:val="00591737"/>
    <w:rsid w:val="00594117"/>
    <w:rsid w:val="00595FEA"/>
    <w:rsid w:val="005A1542"/>
    <w:rsid w:val="005A1AEF"/>
    <w:rsid w:val="005A2C6F"/>
    <w:rsid w:val="005B527E"/>
    <w:rsid w:val="005B58EF"/>
    <w:rsid w:val="005C5DCE"/>
    <w:rsid w:val="005C6085"/>
    <w:rsid w:val="005D1836"/>
    <w:rsid w:val="005E0D68"/>
    <w:rsid w:val="005F3CC1"/>
    <w:rsid w:val="005F6ABD"/>
    <w:rsid w:val="005F7F1E"/>
    <w:rsid w:val="00604032"/>
    <w:rsid w:val="006061AA"/>
    <w:rsid w:val="00606363"/>
    <w:rsid w:val="00606E55"/>
    <w:rsid w:val="00607891"/>
    <w:rsid w:val="006122B3"/>
    <w:rsid w:val="0061499F"/>
    <w:rsid w:val="00615464"/>
    <w:rsid w:val="00622393"/>
    <w:rsid w:val="00631A45"/>
    <w:rsid w:val="0064096E"/>
    <w:rsid w:val="00647CDD"/>
    <w:rsid w:val="00647D0E"/>
    <w:rsid w:val="00652B43"/>
    <w:rsid w:val="00653DD7"/>
    <w:rsid w:val="00654B68"/>
    <w:rsid w:val="006606F0"/>
    <w:rsid w:val="00662F32"/>
    <w:rsid w:val="0066652B"/>
    <w:rsid w:val="00671A09"/>
    <w:rsid w:val="006738D4"/>
    <w:rsid w:val="006811BF"/>
    <w:rsid w:val="00683D81"/>
    <w:rsid w:val="006874DF"/>
    <w:rsid w:val="0068767A"/>
    <w:rsid w:val="006A3A23"/>
    <w:rsid w:val="006A4960"/>
    <w:rsid w:val="006A696D"/>
    <w:rsid w:val="006A6D70"/>
    <w:rsid w:val="006B0CB3"/>
    <w:rsid w:val="006B108F"/>
    <w:rsid w:val="006B66FB"/>
    <w:rsid w:val="006C0B93"/>
    <w:rsid w:val="006C0F5A"/>
    <w:rsid w:val="006C6255"/>
    <w:rsid w:val="006D0184"/>
    <w:rsid w:val="006D0840"/>
    <w:rsid w:val="006D2458"/>
    <w:rsid w:val="006D74BA"/>
    <w:rsid w:val="006E01E1"/>
    <w:rsid w:val="006E3BCC"/>
    <w:rsid w:val="006E5A96"/>
    <w:rsid w:val="006E7D29"/>
    <w:rsid w:val="006F18AD"/>
    <w:rsid w:val="006F3A3C"/>
    <w:rsid w:val="00703AC6"/>
    <w:rsid w:val="00704615"/>
    <w:rsid w:val="00706277"/>
    <w:rsid w:val="00715ACD"/>
    <w:rsid w:val="00720D40"/>
    <w:rsid w:val="007212A3"/>
    <w:rsid w:val="00733325"/>
    <w:rsid w:val="00735A4B"/>
    <w:rsid w:val="0073687B"/>
    <w:rsid w:val="00742A0A"/>
    <w:rsid w:val="0074499B"/>
    <w:rsid w:val="00746C03"/>
    <w:rsid w:val="007507B9"/>
    <w:rsid w:val="00755BBC"/>
    <w:rsid w:val="00755F32"/>
    <w:rsid w:val="00760C93"/>
    <w:rsid w:val="007622AF"/>
    <w:rsid w:val="007646B1"/>
    <w:rsid w:val="00764B66"/>
    <w:rsid w:val="00772C5B"/>
    <w:rsid w:val="00780476"/>
    <w:rsid w:val="00784307"/>
    <w:rsid w:val="00790260"/>
    <w:rsid w:val="00797C92"/>
    <w:rsid w:val="007A3FB1"/>
    <w:rsid w:val="007A5E34"/>
    <w:rsid w:val="007B16DD"/>
    <w:rsid w:val="007B2CDF"/>
    <w:rsid w:val="007C6CD3"/>
    <w:rsid w:val="007D3F7B"/>
    <w:rsid w:val="007D40F0"/>
    <w:rsid w:val="007D4AFE"/>
    <w:rsid w:val="007D6191"/>
    <w:rsid w:val="007D6513"/>
    <w:rsid w:val="007D7399"/>
    <w:rsid w:val="007F0C9D"/>
    <w:rsid w:val="007F1EDF"/>
    <w:rsid w:val="007F4201"/>
    <w:rsid w:val="00803F54"/>
    <w:rsid w:val="00810D82"/>
    <w:rsid w:val="008110D7"/>
    <w:rsid w:val="00817775"/>
    <w:rsid w:val="008252CF"/>
    <w:rsid w:val="008276B8"/>
    <w:rsid w:val="00834FDD"/>
    <w:rsid w:val="008412E1"/>
    <w:rsid w:val="008457B1"/>
    <w:rsid w:val="00853236"/>
    <w:rsid w:val="00856751"/>
    <w:rsid w:val="00857FB3"/>
    <w:rsid w:val="00861F91"/>
    <w:rsid w:val="008677AB"/>
    <w:rsid w:val="00872278"/>
    <w:rsid w:val="008733F5"/>
    <w:rsid w:val="00882201"/>
    <w:rsid w:val="008877DF"/>
    <w:rsid w:val="00891D1E"/>
    <w:rsid w:val="00893911"/>
    <w:rsid w:val="0089475C"/>
    <w:rsid w:val="00895D73"/>
    <w:rsid w:val="008A0E00"/>
    <w:rsid w:val="008B23DC"/>
    <w:rsid w:val="008B434B"/>
    <w:rsid w:val="008B664A"/>
    <w:rsid w:val="008C0A54"/>
    <w:rsid w:val="008C4909"/>
    <w:rsid w:val="008C65A8"/>
    <w:rsid w:val="008D5942"/>
    <w:rsid w:val="008D64A2"/>
    <w:rsid w:val="008D685B"/>
    <w:rsid w:val="008D6A51"/>
    <w:rsid w:val="008E05D1"/>
    <w:rsid w:val="008E0D88"/>
    <w:rsid w:val="008E1B62"/>
    <w:rsid w:val="008E25BE"/>
    <w:rsid w:val="008E3167"/>
    <w:rsid w:val="008F3429"/>
    <w:rsid w:val="008F3C25"/>
    <w:rsid w:val="008F4941"/>
    <w:rsid w:val="00901160"/>
    <w:rsid w:val="00905938"/>
    <w:rsid w:val="00922914"/>
    <w:rsid w:val="009304F5"/>
    <w:rsid w:val="0093212C"/>
    <w:rsid w:val="009353BC"/>
    <w:rsid w:val="00936140"/>
    <w:rsid w:val="00936E90"/>
    <w:rsid w:val="00945866"/>
    <w:rsid w:val="00962531"/>
    <w:rsid w:val="00962803"/>
    <w:rsid w:val="00962BF6"/>
    <w:rsid w:val="0096329A"/>
    <w:rsid w:val="00975206"/>
    <w:rsid w:val="009801AD"/>
    <w:rsid w:val="00981D1D"/>
    <w:rsid w:val="009958C4"/>
    <w:rsid w:val="00996D68"/>
    <w:rsid w:val="009B338D"/>
    <w:rsid w:val="009B7D23"/>
    <w:rsid w:val="009C1C83"/>
    <w:rsid w:val="009D052C"/>
    <w:rsid w:val="009D15B9"/>
    <w:rsid w:val="009E1100"/>
    <w:rsid w:val="009F1F80"/>
    <w:rsid w:val="00A0686E"/>
    <w:rsid w:val="00A10CDA"/>
    <w:rsid w:val="00A113F5"/>
    <w:rsid w:val="00A12BCC"/>
    <w:rsid w:val="00A20340"/>
    <w:rsid w:val="00A206E6"/>
    <w:rsid w:val="00A208C1"/>
    <w:rsid w:val="00A23E37"/>
    <w:rsid w:val="00A25788"/>
    <w:rsid w:val="00A31330"/>
    <w:rsid w:val="00A3509F"/>
    <w:rsid w:val="00A377D8"/>
    <w:rsid w:val="00A405B8"/>
    <w:rsid w:val="00A504A5"/>
    <w:rsid w:val="00A50753"/>
    <w:rsid w:val="00A5209B"/>
    <w:rsid w:val="00A52E12"/>
    <w:rsid w:val="00A5549E"/>
    <w:rsid w:val="00A635A3"/>
    <w:rsid w:val="00A705C3"/>
    <w:rsid w:val="00A72A8A"/>
    <w:rsid w:val="00A74EE8"/>
    <w:rsid w:val="00A8134F"/>
    <w:rsid w:val="00A813DE"/>
    <w:rsid w:val="00A83D98"/>
    <w:rsid w:val="00A85B2F"/>
    <w:rsid w:val="00A9660D"/>
    <w:rsid w:val="00AA4250"/>
    <w:rsid w:val="00AB0B37"/>
    <w:rsid w:val="00AB0F21"/>
    <w:rsid w:val="00AC2951"/>
    <w:rsid w:val="00AC4C1D"/>
    <w:rsid w:val="00AC6E93"/>
    <w:rsid w:val="00AD283F"/>
    <w:rsid w:val="00AD6191"/>
    <w:rsid w:val="00AF20C9"/>
    <w:rsid w:val="00AF2923"/>
    <w:rsid w:val="00AF4A06"/>
    <w:rsid w:val="00AF6F79"/>
    <w:rsid w:val="00B009B4"/>
    <w:rsid w:val="00B04113"/>
    <w:rsid w:val="00B1349A"/>
    <w:rsid w:val="00B13509"/>
    <w:rsid w:val="00B331B9"/>
    <w:rsid w:val="00B421BE"/>
    <w:rsid w:val="00B479C9"/>
    <w:rsid w:val="00B5206B"/>
    <w:rsid w:val="00B52090"/>
    <w:rsid w:val="00B54366"/>
    <w:rsid w:val="00B568D0"/>
    <w:rsid w:val="00B60F26"/>
    <w:rsid w:val="00B71C6C"/>
    <w:rsid w:val="00B72DEB"/>
    <w:rsid w:val="00B7356F"/>
    <w:rsid w:val="00BA6668"/>
    <w:rsid w:val="00BB4EB4"/>
    <w:rsid w:val="00BC7213"/>
    <w:rsid w:val="00BE2698"/>
    <w:rsid w:val="00BE5B1A"/>
    <w:rsid w:val="00BE6B2C"/>
    <w:rsid w:val="00BF11FA"/>
    <w:rsid w:val="00BF70F3"/>
    <w:rsid w:val="00C00960"/>
    <w:rsid w:val="00C065F0"/>
    <w:rsid w:val="00C129DD"/>
    <w:rsid w:val="00C15F9A"/>
    <w:rsid w:val="00C20168"/>
    <w:rsid w:val="00C266F2"/>
    <w:rsid w:val="00C27177"/>
    <w:rsid w:val="00C34DB9"/>
    <w:rsid w:val="00C352A4"/>
    <w:rsid w:val="00C436D6"/>
    <w:rsid w:val="00C437FB"/>
    <w:rsid w:val="00C45B5E"/>
    <w:rsid w:val="00C56497"/>
    <w:rsid w:val="00C6086B"/>
    <w:rsid w:val="00C60EAA"/>
    <w:rsid w:val="00C83B94"/>
    <w:rsid w:val="00C92E02"/>
    <w:rsid w:val="00C96FE7"/>
    <w:rsid w:val="00CA4E6C"/>
    <w:rsid w:val="00CB3F67"/>
    <w:rsid w:val="00CB7924"/>
    <w:rsid w:val="00CC0E9E"/>
    <w:rsid w:val="00CE3499"/>
    <w:rsid w:val="00CF059E"/>
    <w:rsid w:val="00CF2CBE"/>
    <w:rsid w:val="00CF7F9F"/>
    <w:rsid w:val="00D0611A"/>
    <w:rsid w:val="00D063BF"/>
    <w:rsid w:val="00D0770E"/>
    <w:rsid w:val="00D07B8F"/>
    <w:rsid w:val="00D24A6A"/>
    <w:rsid w:val="00D250A7"/>
    <w:rsid w:val="00D2784A"/>
    <w:rsid w:val="00D32C0A"/>
    <w:rsid w:val="00D348BB"/>
    <w:rsid w:val="00D3570A"/>
    <w:rsid w:val="00D36B28"/>
    <w:rsid w:val="00D524A6"/>
    <w:rsid w:val="00D57898"/>
    <w:rsid w:val="00D6369D"/>
    <w:rsid w:val="00D7087B"/>
    <w:rsid w:val="00D7503A"/>
    <w:rsid w:val="00D779A3"/>
    <w:rsid w:val="00D825D9"/>
    <w:rsid w:val="00D82E0D"/>
    <w:rsid w:val="00D84091"/>
    <w:rsid w:val="00D907CD"/>
    <w:rsid w:val="00D911FD"/>
    <w:rsid w:val="00DA1B22"/>
    <w:rsid w:val="00DA3A7A"/>
    <w:rsid w:val="00DB03FE"/>
    <w:rsid w:val="00DB7C1C"/>
    <w:rsid w:val="00DC0768"/>
    <w:rsid w:val="00DC21AE"/>
    <w:rsid w:val="00DC6D89"/>
    <w:rsid w:val="00DD1059"/>
    <w:rsid w:val="00DD4979"/>
    <w:rsid w:val="00DD7434"/>
    <w:rsid w:val="00DE012F"/>
    <w:rsid w:val="00DE0744"/>
    <w:rsid w:val="00DE36FB"/>
    <w:rsid w:val="00DE3F12"/>
    <w:rsid w:val="00DE648F"/>
    <w:rsid w:val="00DE693F"/>
    <w:rsid w:val="00DE6D4E"/>
    <w:rsid w:val="00DF0973"/>
    <w:rsid w:val="00DF3EE8"/>
    <w:rsid w:val="00DF5ED4"/>
    <w:rsid w:val="00E01A0F"/>
    <w:rsid w:val="00E12CC1"/>
    <w:rsid w:val="00E16173"/>
    <w:rsid w:val="00E16256"/>
    <w:rsid w:val="00E16E8E"/>
    <w:rsid w:val="00E3623A"/>
    <w:rsid w:val="00E37C49"/>
    <w:rsid w:val="00E4187A"/>
    <w:rsid w:val="00E44E2D"/>
    <w:rsid w:val="00E541CE"/>
    <w:rsid w:val="00E6740C"/>
    <w:rsid w:val="00E71028"/>
    <w:rsid w:val="00E716F0"/>
    <w:rsid w:val="00E7312D"/>
    <w:rsid w:val="00E740E3"/>
    <w:rsid w:val="00E75F69"/>
    <w:rsid w:val="00E77FA3"/>
    <w:rsid w:val="00E86ECC"/>
    <w:rsid w:val="00E9379F"/>
    <w:rsid w:val="00EA0853"/>
    <w:rsid w:val="00EA37C4"/>
    <w:rsid w:val="00EA3C98"/>
    <w:rsid w:val="00EB0FDF"/>
    <w:rsid w:val="00EB4483"/>
    <w:rsid w:val="00EC2E07"/>
    <w:rsid w:val="00EC5954"/>
    <w:rsid w:val="00EC765E"/>
    <w:rsid w:val="00ED022F"/>
    <w:rsid w:val="00ED22D7"/>
    <w:rsid w:val="00ED41DE"/>
    <w:rsid w:val="00ED68B0"/>
    <w:rsid w:val="00EE14F3"/>
    <w:rsid w:val="00EE47D4"/>
    <w:rsid w:val="00EE52EC"/>
    <w:rsid w:val="00EE78FB"/>
    <w:rsid w:val="00EF1486"/>
    <w:rsid w:val="00EF4246"/>
    <w:rsid w:val="00EF5FD7"/>
    <w:rsid w:val="00F02EE9"/>
    <w:rsid w:val="00F12AD1"/>
    <w:rsid w:val="00F15EBB"/>
    <w:rsid w:val="00F22702"/>
    <w:rsid w:val="00F253C5"/>
    <w:rsid w:val="00F2595C"/>
    <w:rsid w:val="00F36B17"/>
    <w:rsid w:val="00F5187A"/>
    <w:rsid w:val="00F51BD4"/>
    <w:rsid w:val="00F51F0B"/>
    <w:rsid w:val="00F53423"/>
    <w:rsid w:val="00F537C9"/>
    <w:rsid w:val="00F5790F"/>
    <w:rsid w:val="00F60706"/>
    <w:rsid w:val="00F63C98"/>
    <w:rsid w:val="00F646BF"/>
    <w:rsid w:val="00F72AA5"/>
    <w:rsid w:val="00F76F62"/>
    <w:rsid w:val="00F803C2"/>
    <w:rsid w:val="00F8176C"/>
    <w:rsid w:val="00FB75F8"/>
    <w:rsid w:val="00FC2705"/>
    <w:rsid w:val="00FD058F"/>
    <w:rsid w:val="00FD41FB"/>
    <w:rsid w:val="00FD6978"/>
    <w:rsid w:val="00FD7E17"/>
    <w:rsid w:val="00FE07CE"/>
    <w:rsid w:val="00FE520B"/>
    <w:rsid w:val="00FF4F42"/>
    <w:rsid w:val="00FF5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CF9B-31DE-4FAD-ADB7-58CBA31C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unhideWhenUsed/>
    <w:rsid w:val="00CB79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bo.ru/deyatelnost/ocenka-reguliruyushego-vozdejstviya/publichnye-konsultacii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orovskoi_mv@derb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gorodinvest.com/ru/-investor/impact-assessment-process/orv-proektov-normativnyh-pravovyh-aktov/arhiv-2015/uvedomlenie-o-provedenii-publichnyh-konsultacij-v-celyah-provedeniya-orv-proekta-zakona-belgorodskoj-oblasti-o-vnesenii-izmenenij-v-zakon-belgorodskoj-oblasti-ob-administrativnyh-pravonarusheniyah-na-territorii-belgorodskoj-oblasti-procedura-zavershe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CFB9-9917-433C-8CE2-8D126910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Боровской Максим Вячеславович</cp:lastModifiedBy>
  <cp:revision>57</cp:revision>
  <cp:lastPrinted>2018-04-14T09:56:00Z</cp:lastPrinted>
  <dcterms:created xsi:type="dcterms:W3CDTF">2018-03-12T12:29:00Z</dcterms:created>
  <dcterms:modified xsi:type="dcterms:W3CDTF">2019-09-19T09:20:00Z</dcterms:modified>
</cp:coreProperties>
</file>