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5BD" w:rsidRDefault="00CD35BD">
      <w:pPr>
        <w:spacing w:after="0" w:line="240" w:lineRule="auto"/>
        <w:rPr>
          <w:color w:val="000000" w:themeColor="text1"/>
          <w:sz w:val="28"/>
          <w:szCs w:val="28"/>
        </w:rPr>
      </w:pPr>
    </w:p>
    <w:p w:rsidR="00CD35BD" w:rsidRDefault="00CD35BD">
      <w:pPr>
        <w:spacing w:after="0" w:line="240" w:lineRule="auto"/>
        <w:rPr>
          <w:color w:val="000000" w:themeColor="text1"/>
          <w:sz w:val="28"/>
          <w:szCs w:val="28"/>
        </w:rPr>
      </w:pPr>
    </w:p>
    <w:p w:rsidR="00CD35BD" w:rsidRDefault="00CD35BD">
      <w:pPr>
        <w:spacing w:after="0" w:line="240" w:lineRule="auto"/>
        <w:rPr>
          <w:color w:val="000000" w:themeColor="text1"/>
          <w:sz w:val="28"/>
          <w:szCs w:val="28"/>
        </w:rPr>
      </w:pPr>
    </w:p>
    <w:p w:rsidR="00CD35BD" w:rsidRDefault="00CD35BD">
      <w:pPr>
        <w:spacing w:after="0" w:line="240" w:lineRule="auto"/>
        <w:rPr>
          <w:color w:val="000000" w:themeColor="text1"/>
          <w:sz w:val="28"/>
          <w:szCs w:val="28"/>
        </w:rPr>
      </w:pPr>
    </w:p>
    <w:p w:rsidR="00CD35BD" w:rsidRDefault="00CD35BD">
      <w:pPr>
        <w:spacing w:after="0" w:line="240" w:lineRule="auto"/>
        <w:rPr>
          <w:color w:val="000000" w:themeColor="text1"/>
          <w:sz w:val="28"/>
          <w:szCs w:val="28"/>
        </w:rPr>
      </w:pPr>
    </w:p>
    <w:p w:rsidR="00CD35BD" w:rsidRDefault="00CD35BD">
      <w:pPr>
        <w:spacing w:after="0" w:line="240" w:lineRule="auto"/>
        <w:rPr>
          <w:color w:val="000000" w:themeColor="text1"/>
          <w:sz w:val="26"/>
          <w:szCs w:val="26"/>
        </w:rPr>
      </w:pPr>
    </w:p>
    <w:p w:rsidR="00CD35BD" w:rsidRDefault="00CD35BD">
      <w:pPr>
        <w:spacing w:after="0" w:line="240" w:lineRule="auto"/>
        <w:rPr>
          <w:color w:val="000000" w:themeColor="text1"/>
          <w:sz w:val="28"/>
          <w:szCs w:val="28"/>
        </w:rPr>
      </w:pPr>
    </w:p>
    <w:p w:rsidR="00CD35BD" w:rsidRDefault="00CD35BD">
      <w:pPr>
        <w:spacing w:after="0" w:line="240" w:lineRule="auto"/>
        <w:rPr>
          <w:color w:val="000000" w:themeColor="text1"/>
          <w:sz w:val="28"/>
          <w:szCs w:val="28"/>
        </w:rPr>
      </w:pPr>
    </w:p>
    <w:p w:rsidR="00CD35BD" w:rsidRDefault="00CD35BD">
      <w:pPr>
        <w:widowControl w:val="0"/>
        <w:spacing w:after="0" w:line="240" w:lineRule="auto"/>
        <w:rPr>
          <w:color w:val="000000" w:themeColor="text1"/>
          <w:sz w:val="28"/>
          <w:szCs w:val="28"/>
        </w:rPr>
      </w:pPr>
    </w:p>
    <w:p w:rsidR="00CD35BD" w:rsidRDefault="00CD35BD">
      <w:pPr>
        <w:widowControl w:val="0"/>
        <w:spacing w:after="0" w:line="240" w:lineRule="auto"/>
        <w:rPr>
          <w:color w:val="000000" w:themeColor="text1"/>
          <w:sz w:val="28"/>
          <w:szCs w:val="28"/>
        </w:rPr>
      </w:pPr>
    </w:p>
    <w:p w:rsidR="00CD35BD" w:rsidRPr="00AE5D06" w:rsidRDefault="007540DD">
      <w:pPr>
        <w:widowControl w:val="0"/>
        <w:spacing w:after="0" w:line="240" w:lineRule="auto"/>
        <w:jc w:val="center"/>
        <w:rPr>
          <w:rFonts w:cs="Times New Roman"/>
          <w:b/>
          <w:color w:val="000000" w:themeColor="text1"/>
          <w:sz w:val="26"/>
          <w:szCs w:val="26"/>
        </w:rPr>
      </w:pPr>
      <w:r w:rsidRPr="00AE5D06">
        <w:rPr>
          <w:rFonts w:cs="Times New Roman"/>
          <w:b/>
          <w:color w:val="000000" w:themeColor="text1"/>
          <w:sz w:val="26"/>
          <w:szCs w:val="26"/>
        </w:rPr>
        <w:t>О внесении изменений в постановление</w:t>
      </w:r>
    </w:p>
    <w:p w:rsidR="00CD35BD" w:rsidRPr="00AE5D06" w:rsidRDefault="007540DD">
      <w:pPr>
        <w:widowControl w:val="0"/>
        <w:spacing w:after="0" w:line="240" w:lineRule="auto"/>
        <w:jc w:val="center"/>
        <w:rPr>
          <w:rFonts w:cs="Times New Roman"/>
          <w:b/>
          <w:color w:val="000000" w:themeColor="text1"/>
          <w:sz w:val="26"/>
          <w:szCs w:val="26"/>
        </w:rPr>
      </w:pPr>
      <w:r w:rsidRPr="00AE5D06">
        <w:rPr>
          <w:rFonts w:cs="Times New Roman"/>
          <w:b/>
          <w:color w:val="000000" w:themeColor="text1"/>
          <w:sz w:val="26"/>
          <w:szCs w:val="26"/>
        </w:rPr>
        <w:t>Правительства Белгородской области</w:t>
      </w:r>
    </w:p>
    <w:p w:rsidR="00CD35BD" w:rsidRPr="00AE5D06" w:rsidRDefault="007540DD">
      <w:pPr>
        <w:widowControl w:val="0"/>
        <w:spacing w:after="0" w:line="240" w:lineRule="auto"/>
        <w:jc w:val="center"/>
        <w:rPr>
          <w:rFonts w:cs="Times New Roman"/>
          <w:b/>
          <w:color w:val="000000" w:themeColor="text1"/>
          <w:sz w:val="26"/>
          <w:szCs w:val="26"/>
        </w:rPr>
      </w:pPr>
      <w:r w:rsidRPr="00AE5D06">
        <w:rPr>
          <w:rFonts w:cs="Times New Roman"/>
          <w:b/>
          <w:color w:val="000000" w:themeColor="text1"/>
          <w:sz w:val="26"/>
          <w:szCs w:val="26"/>
        </w:rPr>
        <w:t>от 13 мая 2019 года № 192-пп</w:t>
      </w:r>
    </w:p>
    <w:p w:rsidR="00CD35BD" w:rsidRPr="00AE5D06" w:rsidRDefault="007540DD">
      <w:pPr>
        <w:widowControl w:val="0"/>
        <w:autoSpaceDE w:val="0"/>
        <w:autoSpaceDN w:val="0"/>
        <w:adjustRightInd w:val="0"/>
        <w:spacing w:after="0" w:line="240" w:lineRule="auto"/>
        <w:rPr>
          <w:rFonts w:cs="Times New Roman"/>
          <w:color w:val="000000" w:themeColor="text1"/>
          <w:sz w:val="26"/>
          <w:szCs w:val="26"/>
        </w:rPr>
      </w:pPr>
      <w:r w:rsidRPr="00AE5D06">
        <w:rPr>
          <w:rFonts w:cs="Times New Roman"/>
          <w:color w:val="000000" w:themeColor="text1"/>
          <w:sz w:val="26"/>
          <w:szCs w:val="26"/>
        </w:rPr>
        <w:tab/>
      </w:r>
    </w:p>
    <w:p w:rsidR="00CD35BD" w:rsidRPr="00AE5D06" w:rsidRDefault="007540DD">
      <w:pPr>
        <w:widowControl w:val="0"/>
        <w:spacing w:after="0" w:line="240" w:lineRule="auto"/>
        <w:ind w:firstLine="709"/>
        <w:rPr>
          <w:color w:val="000000" w:themeColor="text1"/>
          <w:sz w:val="26"/>
          <w:szCs w:val="26"/>
        </w:rPr>
      </w:pPr>
      <w:r w:rsidRPr="00AE5D06">
        <w:rPr>
          <w:color w:val="000000" w:themeColor="text1"/>
          <w:sz w:val="26"/>
          <w:szCs w:val="26"/>
        </w:rPr>
        <w:t xml:space="preserve">  </w:t>
      </w:r>
    </w:p>
    <w:p w:rsidR="00CD35BD" w:rsidRPr="00AE5D06" w:rsidRDefault="00CD35BD">
      <w:pPr>
        <w:widowControl w:val="0"/>
        <w:spacing w:after="0" w:line="240" w:lineRule="auto"/>
        <w:ind w:firstLine="709"/>
        <w:rPr>
          <w:color w:val="000000" w:themeColor="text1"/>
          <w:sz w:val="26"/>
          <w:szCs w:val="26"/>
        </w:rPr>
      </w:pPr>
    </w:p>
    <w:p w:rsidR="00CD35BD" w:rsidRPr="00AE5D06" w:rsidRDefault="007540DD">
      <w:pPr>
        <w:pStyle w:val="af2"/>
        <w:tabs>
          <w:tab w:val="left" w:pos="993"/>
        </w:tabs>
        <w:ind w:firstLine="709"/>
        <w:jc w:val="both"/>
        <w:rPr>
          <w:rFonts w:cs="Times New Roman"/>
          <w:b/>
          <w:sz w:val="26"/>
          <w:szCs w:val="26"/>
        </w:rPr>
      </w:pPr>
      <w:r w:rsidRPr="00AE5D06">
        <w:rPr>
          <w:color w:val="000000" w:themeColor="text1"/>
          <w:sz w:val="26"/>
          <w:szCs w:val="26"/>
        </w:rPr>
        <w:tab/>
      </w:r>
      <w:bookmarkStart w:id="0" w:name="_Hlk156493589"/>
      <w:r w:rsidRPr="00AE5D06">
        <w:rPr>
          <w:sz w:val="26"/>
          <w:szCs w:val="26"/>
        </w:rPr>
        <w:t xml:space="preserve">В целях обеспечения реализации государственной программы Белгородской области </w:t>
      </w:r>
      <w:r w:rsidRPr="00AE5D06">
        <w:rPr>
          <w:rFonts w:eastAsia="Times New Roman" w:cs="Times New Roman"/>
          <w:sz w:val="26"/>
          <w:szCs w:val="26"/>
          <w:lang w:eastAsia="ru-RU"/>
        </w:rPr>
        <w:t>«Развитие сельского хозяйства и рыбоводства в Белгородской области», утвержденной постановлением Правительства Белгородской области</w:t>
      </w:r>
      <w:bookmarkStart w:id="1" w:name="_Hlk158286590"/>
      <w:r w:rsidRPr="00AE5D06">
        <w:rPr>
          <w:rFonts w:eastAsia="Times New Roman" w:cs="Times New Roman"/>
          <w:sz w:val="26"/>
          <w:szCs w:val="26"/>
          <w:lang w:eastAsia="ru-RU"/>
        </w:rPr>
        <w:t xml:space="preserve"> 25 декабря        2023 года № 750-пп </w:t>
      </w:r>
      <w:bookmarkEnd w:id="1"/>
      <w:r w:rsidRPr="00AE5D06">
        <w:rPr>
          <w:rFonts w:eastAsia="Times New Roman" w:cs="Times New Roman"/>
          <w:sz w:val="26"/>
          <w:szCs w:val="26"/>
          <w:lang w:eastAsia="ru-RU"/>
        </w:rPr>
        <w:t>«</w:t>
      </w:r>
      <w:r w:rsidRPr="00AE5D06">
        <w:rPr>
          <w:color w:val="000000" w:themeColor="text1"/>
          <w:sz w:val="26"/>
          <w:szCs w:val="26"/>
        </w:rPr>
        <w:t xml:space="preserve">Развитие экономического потенциала и формирование благоприятного предпринимательского климата в Белгородской области» </w:t>
      </w:r>
      <w:r w:rsidRPr="00AE5D06">
        <w:rPr>
          <w:sz w:val="26"/>
          <w:szCs w:val="26"/>
        </w:rPr>
        <w:t>Правительство Белгородской области</w:t>
      </w:r>
      <w:bookmarkEnd w:id="0"/>
      <w:r w:rsidRPr="00AE5D06">
        <w:rPr>
          <w:sz w:val="26"/>
          <w:szCs w:val="26"/>
        </w:rPr>
        <w:t xml:space="preserve"> </w:t>
      </w:r>
      <w:r w:rsidRPr="00AE5D06">
        <w:rPr>
          <w:rFonts w:cs="Times New Roman"/>
          <w:b/>
          <w:sz w:val="26"/>
          <w:szCs w:val="26"/>
        </w:rPr>
        <w:t>п о с т а н о в л я е т:</w:t>
      </w:r>
    </w:p>
    <w:p w:rsidR="00CD35BD" w:rsidRPr="00AE5D06" w:rsidRDefault="007540DD">
      <w:pPr>
        <w:pStyle w:val="af2"/>
        <w:tabs>
          <w:tab w:val="left" w:pos="993"/>
        </w:tabs>
        <w:ind w:firstLine="709"/>
        <w:jc w:val="both"/>
        <w:rPr>
          <w:rFonts w:cs="Times New Roman"/>
          <w:color w:val="000000" w:themeColor="text1"/>
          <w:sz w:val="26"/>
          <w:szCs w:val="26"/>
        </w:rPr>
      </w:pPr>
      <w:r w:rsidRPr="00AE5D06">
        <w:rPr>
          <w:rFonts w:cs="Times New Roman"/>
          <w:color w:val="000000" w:themeColor="text1"/>
          <w:sz w:val="26"/>
          <w:szCs w:val="26"/>
        </w:rPr>
        <w:t xml:space="preserve">1. Внести следующие изменения в постановление Правительства Белгородской области </w:t>
      </w:r>
      <w:bookmarkStart w:id="2" w:name="_Hlk154589044"/>
      <w:r w:rsidRPr="00AE5D06">
        <w:rPr>
          <w:rFonts w:cs="Times New Roman"/>
          <w:color w:val="000000" w:themeColor="text1"/>
          <w:sz w:val="26"/>
          <w:szCs w:val="26"/>
        </w:rPr>
        <w:t>от 13 мая 2019 года № 192</w:t>
      </w:r>
      <w:r w:rsidRPr="00AE5D06">
        <w:rPr>
          <w:color w:val="000000" w:themeColor="text1"/>
          <w:sz w:val="26"/>
          <w:szCs w:val="26"/>
        </w:rPr>
        <w:t>-</w:t>
      </w:r>
      <w:r w:rsidRPr="00AE5D06">
        <w:rPr>
          <w:rFonts w:cs="Times New Roman"/>
          <w:color w:val="000000" w:themeColor="text1"/>
          <w:sz w:val="26"/>
          <w:szCs w:val="26"/>
        </w:rPr>
        <w:t>пп «О реализации регионального проекта «Акселерация субъектов малого и среднего предпринимательства»</w:t>
      </w:r>
      <w:bookmarkEnd w:id="2"/>
      <w:r w:rsidRPr="00AE5D06">
        <w:rPr>
          <w:rFonts w:cs="Times New Roman"/>
          <w:color w:val="000000" w:themeColor="text1"/>
          <w:sz w:val="26"/>
          <w:szCs w:val="26"/>
        </w:rPr>
        <w:t>:</w:t>
      </w:r>
    </w:p>
    <w:p w:rsidR="00066B8E" w:rsidRPr="00AE5D06" w:rsidRDefault="00066B8E">
      <w:pPr>
        <w:pStyle w:val="af2"/>
        <w:tabs>
          <w:tab w:val="left" w:pos="993"/>
        </w:tabs>
        <w:ind w:firstLine="709"/>
        <w:jc w:val="both"/>
        <w:rPr>
          <w:rFonts w:cs="Times New Roman"/>
          <w:color w:val="000000" w:themeColor="text1"/>
          <w:sz w:val="26"/>
          <w:szCs w:val="26"/>
        </w:rPr>
      </w:pPr>
      <w:r w:rsidRPr="00AE5D06">
        <w:rPr>
          <w:rFonts w:cs="Times New Roman"/>
          <w:color w:val="000000" w:themeColor="text1"/>
          <w:sz w:val="26"/>
          <w:szCs w:val="26"/>
        </w:rPr>
        <w:t>- признать утратившими силу:</w:t>
      </w:r>
    </w:p>
    <w:p w:rsidR="00066B8E" w:rsidRPr="00AE5D06" w:rsidRDefault="00066B8E" w:rsidP="00066B8E">
      <w:pPr>
        <w:pStyle w:val="af2"/>
        <w:tabs>
          <w:tab w:val="left" w:pos="993"/>
        </w:tabs>
        <w:ind w:firstLine="709"/>
        <w:jc w:val="both"/>
        <w:rPr>
          <w:rFonts w:cs="Times New Roman"/>
          <w:color w:val="000000" w:themeColor="text1"/>
          <w:sz w:val="26"/>
          <w:szCs w:val="26"/>
        </w:rPr>
      </w:pPr>
      <w:r w:rsidRPr="00AE5D06">
        <w:rPr>
          <w:rFonts w:cs="Times New Roman"/>
          <w:color w:val="000000" w:themeColor="text1"/>
          <w:sz w:val="26"/>
          <w:szCs w:val="26"/>
        </w:rPr>
        <w:t>порядок предоставления крестьянским (фермерским) хозяйствам                             или индивидуальным предпринимателям грантов «</w:t>
      </w:r>
      <w:proofErr w:type="spellStart"/>
      <w:r w:rsidRPr="00AE5D06">
        <w:rPr>
          <w:rFonts w:cs="Times New Roman"/>
          <w:color w:val="000000" w:themeColor="text1"/>
          <w:sz w:val="26"/>
          <w:szCs w:val="26"/>
        </w:rPr>
        <w:t>Агростартап</w:t>
      </w:r>
      <w:proofErr w:type="spellEnd"/>
      <w:r w:rsidRPr="00AE5D06">
        <w:rPr>
          <w:rFonts w:cs="Times New Roman"/>
          <w:color w:val="000000" w:themeColor="text1"/>
          <w:sz w:val="26"/>
          <w:szCs w:val="26"/>
        </w:rPr>
        <w:t>»</w:t>
      </w:r>
      <w:r w:rsidRPr="00AE5D06">
        <w:rPr>
          <w:color w:val="000000" w:themeColor="text1"/>
          <w:sz w:val="26"/>
          <w:szCs w:val="26"/>
        </w:rPr>
        <w:t>, утвержденный              в пункте 1 названного постановления</w:t>
      </w:r>
      <w:r w:rsidRPr="00AE5D06">
        <w:rPr>
          <w:rFonts w:cs="Times New Roman"/>
          <w:color w:val="000000" w:themeColor="text1"/>
          <w:sz w:val="26"/>
          <w:szCs w:val="26"/>
        </w:rPr>
        <w:t>;</w:t>
      </w:r>
    </w:p>
    <w:p w:rsidR="00066B8E" w:rsidRPr="00AE5D06" w:rsidRDefault="00066B8E" w:rsidP="00066B8E">
      <w:pPr>
        <w:pStyle w:val="af2"/>
        <w:tabs>
          <w:tab w:val="left" w:pos="993"/>
        </w:tabs>
        <w:ind w:firstLine="709"/>
        <w:jc w:val="both"/>
        <w:rPr>
          <w:rFonts w:cs="Times New Roman"/>
          <w:color w:val="000000" w:themeColor="text1"/>
          <w:sz w:val="26"/>
          <w:szCs w:val="26"/>
        </w:rPr>
      </w:pPr>
      <w:r w:rsidRPr="00AE5D06">
        <w:rPr>
          <w:rFonts w:cs="Times New Roman"/>
          <w:color w:val="000000" w:themeColor="text1"/>
          <w:sz w:val="26"/>
          <w:szCs w:val="26"/>
        </w:rPr>
        <w:t xml:space="preserve">порядок предоставления субсидии на возмещение части затрат, понесенных сельскохозяйственными товаропроизводителями, </w:t>
      </w:r>
      <w:r w:rsidRPr="00AE5D06">
        <w:rPr>
          <w:color w:val="000000" w:themeColor="text1"/>
          <w:sz w:val="26"/>
          <w:szCs w:val="26"/>
        </w:rPr>
        <w:t>утвержденный в пункте 1 названного постановления;</w:t>
      </w:r>
    </w:p>
    <w:p w:rsidR="00066B8E" w:rsidRPr="00AE5D06" w:rsidRDefault="00066B8E" w:rsidP="00066B8E">
      <w:pPr>
        <w:pStyle w:val="af2"/>
        <w:tabs>
          <w:tab w:val="left" w:pos="993"/>
        </w:tabs>
        <w:ind w:firstLine="709"/>
        <w:jc w:val="both"/>
        <w:rPr>
          <w:rFonts w:cs="Times New Roman"/>
          <w:color w:val="000000" w:themeColor="text1"/>
          <w:sz w:val="26"/>
          <w:szCs w:val="26"/>
        </w:rPr>
      </w:pPr>
      <w:r w:rsidRPr="00AE5D06">
        <w:rPr>
          <w:rFonts w:cs="Times New Roman"/>
          <w:color w:val="000000" w:themeColor="text1"/>
          <w:sz w:val="26"/>
          <w:szCs w:val="26"/>
        </w:rPr>
        <w:t>порядок предоставления субсидии на финансовое обеспечение затрат Центра компетенций в сфере сельскохозяйственной кооперации и поддержки фермеров, связанных с осуществлением его деятельности,</w:t>
      </w:r>
      <w:r w:rsidRPr="00AE5D06">
        <w:rPr>
          <w:color w:val="000000" w:themeColor="text1"/>
          <w:sz w:val="26"/>
          <w:szCs w:val="26"/>
        </w:rPr>
        <w:t xml:space="preserve"> утвержденный в пункте 1 названного постановления;</w:t>
      </w:r>
    </w:p>
    <w:p w:rsidR="00CD35BD" w:rsidRPr="00AE5D06" w:rsidRDefault="007540DD">
      <w:pPr>
        <w:pStyle w:val="af2"/>
        <w:ind w:firstLine="709"/>
        <w:jc w:val="both"/>
        <w:rPr>
          <w:rFonts w:cs="Times New Roman"/>
          <w:sz w:val="26"/>
          <w:szCs w:val="26"/>
        </w:rPr>
      </w:pPr>
      <w:r w:rsidRPr="00AE5D06">
        <w:rPr>
          <w:rFonts w:cs="Times New Roman"/>
          <w:sz w:val="26"/>
          <w:szCs w:val="26"/>
        </w:rPr>
        <w:t>- пункт 1 постановления изложить в следующей редакции:</w:t>
      </w:r>
    </w:p>
    <w:p w:rsidR="00CD35BD" w:rsidRPr="00AE5D06" w:rsidRDefault="007540DD">
      <w:pPr>
        <w:pStyle w:val="af2"/>
        <w:ind w:firstLine="709"/>
        <w:jc w:val="both"/>
        <w:rPr>
          <w:rFonts w:cs="Times New Roman"/>
          <w:sz w:val="26"/>
          <w:szCs w:val="26"/>
        </w:rPr>
      </w:pPr>
      <w:r w:rsidRPr="00AE5D06">
        <w:rPr>
          <w:rFonts w:cs="Times New Roman"/>
          <w:sz w:val="26"/>
          <w:szCs w:val="26"/>
        </w:rPr>
        <w:t>«1. Утвердить:</w:t>
      </w:r>
    </w:p>
    <w:p w:rsidR="00CD35BD" w:rsidRPr="00AE5D06" w:rsidRDefault="007540DD">
      <w:pPr>
        <w:pStyle w:val="af2"/>
        <w:ind w:firstLine="709"/>
        <w:jc w:val="both"/>
        <w:rPr>
          <w:color w:val="000000" w:themeColor="text1"/>
          <w:sz w:val="26"/>
          <w:szCs w:val="26"/>
        </w:rPr>
      </w:pPr>
      <w:r w:rsidRPr="00AE5D06">
        <w:rPr>
          <w:rFonts w:cs="Times New Roman"/>
          <w:sz w:val="26"/>
          <w:szCs w:val="26"/>
        </w:rPr>
        <w:t>-</w:t>
      </w:r>
      <w:r w:rsidRPr="00AE5D06">
        <w:rPr>
          <w:color w:val="000000" w:themeColor="text1"/>
          <w:sz w:val="26"/>
          <w:szCs w:val="26"/>
        </w:rPr>
        <w:t xml:space="preserve"> порядок предоставления крестьянским (фермерским) хозяйствам </w:t>
      </w:r>
      <w:r w:rsidR="005A2281" w:rsidRPr="00AE5D06">
        <w:rPr>
          <w:color w:val="000000" w:themeColor="text1"/>
          <w:sz w:val="26"/>
          <w:szCs w:val="26"/>
        </w:rPr>
        <w:t xml:space="preserve">                          </w:t>
      </w:r>
      <w:r w:rsidRPr="00AE5D06">
        <w:rPr>
          <w:color w:val="000000" w:themeColor="text1"/>
          <w:sz w:val="26"/>
          <w:szCs w:val="26"/>
        </w:rPr>
        <w:t>или индивидуальным предпринимателям грантов «</w:t>
      </w:r>
      <w:proofErr w:type="spellStart"/>
      <w:r w:rsidRPr="00AE5D06">
        <w:rPr>
          <w:color w:val="000000" w:themeColor="text1"/>
          <w:sz w:val="26"/>
          <w:szCs w:val="26"/>
        </w:rPr>
        <w:t>Агростартап</w:t>
      </w:r>
      <w:proofErr w:type="spellEnd"/>
      <w:r w:rsidRPr="00AE5D06">
        <w:rPr>
          <w:color w:val="000000" w:themeColor="text1"/>
          <w:sz w:val="26"/>
          <w:szCs w:val="26"/>
        </w:rPr>
        <w:t>»</w:t>
      </w:r>
      <w:r w:rsidR="00066B8E" w:rsidRPr="00AE5D06">
        <w:rPr>
          <w:color w:val="000000" w:themeColor="text1"/>
          <w:sz w:val="26"/>
          <w:szCs w:val="26"/>
        </w:rPr>
        <w:t xml:space="preserve"> (Приложение № 1)</w:t>
      </w:r>
      <w:r w:rsidRPr="00AE5D06">
        <w:rPr>
          <w:color w:val="000000" w:themeColor="text1"/>
          <w:sz w:val="26"/>
          <w:szCs w:val="26"/>
        </w:rPr>
        <w:t>;</w:t>
      </w:r>
    </w:p>
    <w:p w:rsidR="00CD35BD" w:rsidRPr="00AE5D06" w:rsidRDefault="007540DD">
      <w:pPr>
        <w:pStyle w:val="af2"/>
        <w:ind w:firstLine="709"/>
        <w:jc w:val="both"/>
        <w:rPr>
          <w:rFonts w:cs="Times New Roman"/>
          <w:color w:val="000000" w:themeColor="text1"/>
          <w:sz w:val="26"/>
          <w:szCs w:val="26"/>
        </w:rPr>
      </w:pPr>
      <w:r w:rsidRPr="00AE5D06">
        <w:rPr>
          <w:color w:val="000000" w:themeColor="text1"/>
          <w:sz w:val="26"/>
          <w:szCs w:val="26"/>
        </w:rPr>
        <w:t xml:space="preserve">- </w:t>
      </w:r>
      <w:r w:rsidRPr="00AE5D06">
        <w:rPr>
          <w:rFonts w:cs="Times New Roman"/>
          <w:color w:val="000000" w:themeColor="text1"/>
          <w:sz w:val="26"/>
          <w:szCs w:val="26"/>
        </w:rPr>
        <w:t>порядок предоставления субсидии на возмещение части затрат</w:t>
      </w:r>
      <w:r w:rsidR="00256C6E" w:rsidRPr="00AE5D06">
        <w:rPr>
          <w:rFonts w:cs="Times New Roman"/>
          <w:color w:val="000000" w:themeColor="text1"/>
          <w:sz w:val="26"/>
          <w:szCs w:val="26"/>
        </w:rPr>
        <w:t xml:space="preserve"> (части затрат)</w:t>
      </w:r>
      <w:r w:rsidRPr="00AE5D06">
        <w:rPr>
          <w:rFonts w:cs="Times New Roman"/>
          <w:color w:val="000000" w:themeColor="text1"/>
          <w:sz w:val="26"/>
          <w:szCs w:val="26"/>
        </w:rPr>
        <w:t>, понесенных сельскохозяйственными товаропроизводителями</w:t>
      </w:r>
      <w:r w:rsidR="00066B8E" w:rsidRPr="00AE5D06">
        <w:rPr>
          <w:rFonts w:cs="Times New Roman"/>
          <w:color w:val="000000" w:themeColor="text1"/>
          <w:sz w:val="26"/>
          <w:szCs w:val="26"/>
        </w:rPr>
        <w:t xml:space="preserve"> (Приложение № 2</w:t>
      </w:r>
      <w:r w:rsidRPr="00AE5D06">
        <w:rPr>
          <w:rFonts w:cs="Times New Roman"/>
          <w:color w:val="000000" w:themeColor="text1"/>
          <w:sz w:val="26"/>
          <w:szCs w:val="26"/>
        </w:rPr>
        <w:t>;</w:t>
      </w:r>
    </w:p>
    <w:p w:rsidR="00CD35BD" w:rsidRPr="00AE5D06" w:rsidRDefault="007540DD">
      <w:pPr>
        <w:pStyle w:val="af2"/>
        <w:ind w:firstLine="709"/>
        <w:jc w:val="both"/>
        <w:rPr>
          <w:rFonts w:cs="Times New Roman"/>
          <w:color w:val="000000" w:themeColor="text1"/>
          <w:sz w:val="26"/>
          <w:szCs w:val="26"/>
        </w:rPr>
      </w:pPr>
      <w:r w:rsidRPr="00AE5D06">
        <w:rPr>
          <w:rFonts w:cs="Times New Roman"/>
          <w:color w:val="000000" w:themeColor="text1"/>
          <w:sz w:val="26"/>
          <w:szCs w:val="26"/>
        </w:rPr>
        <w:t>- порядок предоставления субсидии на финансовое обеспечение затрат</w:t>
      </w:r>
      <w:r w:rsidR="00256C6E" w:rsidRPr="00AE5D06">
        <w:rPr>
          <w:rFonts w:cs="Times New Roman"/>
          <w:color w:val="000000" w:themeColor="text1"/>
          <w:sz w:val="26"/>
          <w:szCs w:val="26"/>
        </w:rPr>
        <w:t xml:space="preserve"> (части затрат)</w:t>
      </w:r>
      <w:r w:rsidRPr="00AE5D06">
        <w:rPr>
          <w:rFonts w:cs="Times New Roman"/>
          <w:color w:val="000000" w:themeColor="text1"/>
          <w:sz w:val="26"/>
          <w:szCs w:val="26"/>
        </w:rPr>
        <w:t xml:space="preserve"> Центра компетенций в сфере сельскохозяйственной кооперации и поддержки фермеров, связанных с осуществлением его деятельности</w:t>
      </w:r>
      <w:r w:rsidR="00066B8E" w:rsidRPr="00AE5D06">
        <w:rPr>
          <w:rFonts w:cs="Times New Roman"/>
          <w:color w:val="000000" w:themeColor="text1"/>
          <w:sz w:val="26"/>
          <w:szCs w:val="26"/>
        </w:rPr>
        <w:t xml:space="preserve"> (Приложение № 3)</w:t>
      </w:r>
      <w:r w:rsidRPr="00AE5D06">
        <w:rPr>
          <w:rFonts w:cs="Times New Roman"/>
          <w:color w:val="000000" w:themeColor="text1"/>
          <w:sz w:val="26"/>
          <w:szCs w:val="26"/>
        </w:rPr>
        <w:t>.»;</w:t>
      </w:r>
    </w:p>
    <w:p w:rsidR="00CD35BD" w:rsidRPr="00AE5D06" w:rsidRDefault="007540DD">
      <w:pPr>
        <w:pStyle w:val="af2"/>
        <w:ind w:firstLine="709"/>
        <w:jc w:val="both"/>
        <w:rPr>
          <w:rFonts w:cs="Times New Roman"/>
          <w:sz w:val="26"/>
          <w:szCs w:val="26"/>
        </w:rPr>
      </w:pPr>
      <w:r w:rsidRPr="00AE5D06">
        <w:rPr>
          <w:rFonts w:cs="Times New Roman"/>
          <w:color w:val="000000" w:themeColor="text1"/>
          <w:sz w:val="26"/>
          <w:szCs w:val="26"/>
        </w:rPr>
        <w:t>Утвердить в пункте 1 названного постановления:</w:t>
      </w:r>
    </w:p>
    <w:p w:rsidR="00CD35BD" w:rsidRPr="00AE5D06" w:rsidRDefault="007540DD">
      <w:pPr>
        <w:pStyle w:val="af2"/>
        <w:tabs>
          <w:tab w:val="left" w:pos="993"/>
        </w:tabs>
        <w:ind w:firstLine="709"/>
        <w:jc w:val="both"/>
        <w:rPr>
          <w:color w:val="000000" w:themeColor="text1"/>
          <w:sz w:val="26"/>
          <w:szCs w:val="26"/>
        </w:rPr>
      </w:pPr>
      <w:r w:rsidRPr="00AE5D06">
        <w:rPr>
          <w:rFonts w:cs="Times New Roman"/>
          <w:color w:val="000000" w:themeColor="text1"/>
          <w:sz w:val="26"/>
          <w:szCs w:val="26"/>
        </w:rPr>
        <w:t xml:space="preserve">- </w:t>
      </w:r>
      <w:r w:rsidRPr="00AE5D06">
        <w:rPr>
          <w:color w:val="000000" w:themeColor="text1"/>
          <w:sz w:val="26"/>
          <w:szCs w:val="26"/>
        </w:rPr>
        <w:t xml:space="preserve">порядок предоставления крестьянским (фермерским) хозяйствам </w:t>
      </w:r>
      <w:r w:rsidR="00066B8E" w:rsidRPr="00AE5D06">
        <w:rPr>
          <w:color w:val="000000" w:themeColor="text1"/>
          <w:sz w:val="26"/>
          <w:szCs w:val="26"/>
        </w:rPr>
        <w:t xml:space="preserve">                         </w:t>
      </w:r>
      <w:r w:rsidRPr="00AE5D06">
        <w:rPr>
          <w:color w:val="000000" w:themeColor="text1"/>
          <w:sz w:val="26"/>
          <w:szCs w:val="26"/>
        </w:rPr>
        <w:t>или индивидуальным предпринимателям грантов «</w:t>
      </w:r>
      <w:proofErr w:type="spellStart"/>
      <w:r w:rsidRPr="00AE5D06">
        <w:rPr>
          <w:color w:val="000000" w:themeColor="text1"/>
          <w:sz w:val="26"/>
          <w:szCs w:val="26"/>
        </w:rPr>
        <w:t>Агростартап</w:t>
      </w:r>
      <w:proofErr w:type="spellEnd"/>
      <w:r w:rsidRPr="00AE5D06">
        <w:rPr>
          <w:color w:val="000000" w:themeColor="text1"/>
          <w:sz w:val="26"/>
          <w:szCs w:val="26"/>
        </w:rPr>
        <w:t xml:space="preserve">» </w:t>
      </w:r>
      <w:r w:rsidR="00066B8E" w:rsidRPr="00AE5D06">
        <w:rPr>
          <w:color w:val="000000" w:themeColor="text1"/>
          <w:sz w:val="26"/>
          <w:szCs w:val="26"/>
        </w:rPr>
        <w:t>(</w:t>
      </w:r>
      <w:r w:rsidRPr="00AE5D06">
        <w:rPr>
          <w:color w:val="000000" w:themeColor="text1"/>
          <w:sz w:val="26"/>
          <w:szCs w:val="26"/>
        </w:rPr>
        <w:t>приложени</w:t>
      </w:r>
      <w:r w:rsidR="00066B8E" w:rsidRPr="00AE5D06">
        <w:rPr>
          <w:color w:val="000000" w:themeColor="text1"/>
          <w:sz w:val="26"/>
          <w:szCs w:val="26"/>
        </w:rPr>
        <w:t>е</w:t>
      </w:r>
      <w:r w:rsidRPr="00AE5D06">
        <w:rPr>
          <w:color w:val="000000" w:themeColor="text1"/>
          <w:sz w:val="26"/>
          <w:szCs w:val="26"/>
        </w:rPr>
        <w:t xml:space="preserve"> № 1</w:t>
      </w:r>
      <w:r w:rsidR="00066B8E" w:rsidRPr="00AE5D06">
        <w:rPr>
          <w:color w:val="000000" w:themeColor="text1"/>
          <w:sz w:val="26"/>
          <w:szCs w:val="26"/>
        </w:rPr>
        <w:t>)</w:t>
      </w:r>
      <w:r w:rsidRPr="00AE5D06">
        <w:rPr>
          <w:color w:val="000000" w:themeColor="text1"/>
          <w:sz w:val="26"/>
          <w:szCs w:val="26"/>
        </w:rPr>
        <w:t>;</w:t>
      </w:r>
    </w:p>
    <w:p w:rsidR="00CD35BD" w:rsidRPr="00AE5D06" w:rsidRDefault="007540DD">
      <w:pPr>
        <w:pStyle w:val="af2"/>
        <w:tabs>
          <w:tab w:val="left" w:pos="993"/>
        </w:tabs>
        <w:ind w:firstLine="709"/>
        <w:jc w:val="both"/>
        <w:rPr>
          <w:color w:val="000000" w:themeColor="text1"/>
          <w:sz w:val="26"/>
          <w:szCs w:val="26"/>
        </w:rPr>
      </w:pPr>
      <w:r w:rsidRPr="00AE5D06">
        <w:rPr>
          <w:color w:val="000000" w:themeColor="text1"/>
          <w:sz w:val="26"/>
          <w:szCs w:val="26"/>
        </w:rPr>
        <w:lastRenderedPageBreak/>
        <w:t xml:space="preserve">- </w:t>
      </w:r>
      <w:r w:rsidRPr="00AE5D06">
        <w:rPr>
          <w:rFonts w:cs="Times New Roman"/>
          <w:color w:val="000000" w:themeColor="text1"/>
          <w:sz w:val="26"/>
          <w:szCs w:val="26"/>
        </w:rPr>
        <w:t>порядок предоставления субсидии на возмещение части затрат, понесенных сельскохозяйственными товаропроизводителями</w:t>
      </w:r>
      <w:r w:rsidRPr="00AE5D06">
        <w:rPr>
          <w:color w:val="000000" w:themeColor="text1"/>
          <w:sz w:val="26"/>
          <w:szCs w:val="26"/>
        </w:rPr>
        <w:t xml:space="preserve">» </w:t>
      </w:r>
      <w:r w:rsidR="00066B8E" w:rsidRPr="00AE5D06">
        <w:rPr>
          <w:color w:val="000000" w:themeColor="text1"/>
          <w:sz w:val="26"/>
          <w:szCs w:val="26"/>
        </w:rPr>
        <w:t>(</w:t>
      </w:r>
      <w:r w:rsidRPr="00AE5D06">
        <w:rPr>
          <w:color w:val="000000" w:themeColor="text1"/>
          <w:sz w:val="26"/>
          <w:szCs w:val="26"/>
        </w:rPr>
        <w:t>приложени</w:t>
      </w:r>
      <w:r w:rsidR="00066B8E" w:rsidRPr="00AE5D06">
        <w:rPr>
          <w:color w:val="000000" w:themeColor="text1"/>
          <w:sz w:val="26"/>
          <w:szCs w:val="26"/>
        </w:rPr>
        <w:t>е</w:t>
      </w:r>
      <w:r w:rsidRPr="00AE5D06">
        <w:rPr>
          <w:color w:val="000000" w:themeColor="text1"/>
          <w:sz w:val="26"/>
          <w:szCs w:val="26"/>
        </w:rPr>
        <w:t xml:space="preserve"> № 2</w:t>
      </w:r>
      <w:r w:rsidR="00066B8E" w:rsidRPr="00AE5D06">
        <w:rPr>
          <w:color w:val="000000" w:themeColor="text1"/>
          <w:sz w:val="26"/>
          <w:szCs w:val="26"/>
        </w:rPr>
        <w:t>)</w:t>
      </w:r>
      <w:r w:rsidRPr="00AE5D06">
        <w:rPr>
          <w:color w:val="000000" w:themeColor="text1"/>
          <w:sz w:val="26"/>
          <w:szCs w:val="26"/>
        </w:rPr>
        <w:t>;</w:t>
      </w:r>
    </w:p>
    <w:p w:rsidR="00CD35BD" w:rsidRPr="00AE5D06" w:rsidRDefault="007540DD">
      <w:pPr>
        <w:pStyle w:val="af2"/>
        <w:tabs>
          <w:tab w:val="left" w:pos="993"/>
        </w:tabs>
        <w:ind w:firstLine="709"/>
        <w:jc w:val="both"/>
        <w:rPr>
          <w:color w:val="000000" w:themeColor="text1"/>
          <w:sz w:val="26"/>
          <w:szCs w:val="26"/>
        </w:rPr>
      </w:pPr>
      <w:r w:rsidRPr="00AE5D06">
        <w:rPr>
          <w:rFonts w:cs="Times New Roman"/>
          <w:color w:val="000000" w:themeColor="text1"/>
          <w:sz w:val="26"/>
          <w:szCs w:val="26"/>
        </w:rPr>
        <w:t>- порядок предоставления субсидии на финансовое обеспечение затрат Центра компетенций в сфере сельскохозяйственной кооперации и поддержки фермеров, связанных с осуществлением его деятельности</w:t>
      </w:r>
      <w:r w:rsidR="00066B8E" w:rsidRPr="00AE5D06">
        <w:rPr>
          <w:rFonts w:cs="Times New Roman"/>
          <w:color w:val="000000" w:themeColor="text1"/>
          <w:sz w:val="26"/>
          <w:szCs w:val="26"/>
        </w:rPr>
        <w:t xml:space="preserve"> (</w:t>
      </w:r>
      <w:r w:rsidRPr="00AE5D06">
        <w:rPr>
          <w:color w:val="000000" w:themeColor="text1"/>
          <w:sz w:val="26"/>
          <w:szCs w:val="26"/>
        </w:rPr>
        <w:t>приложени</w:t>
      </w:r>
      <w:r w:rsidR="00066B8E" w:rsidRPr="00AE5D06">
        <w:rPr>
          <w:color w:val="000000" w:themeColor="text1"/>
          <w:sz w:val="26"/>
          <w:szCs w:val="26"/>
        </w:rPr>
        <w:t>е</w:t>
      </w:r>
      <w:r w:rsidRPr="00AE5D06">
        <w:rPr>
          <w:color w:val="000000" w:themeColor="text1"/>
          <w:sz w:val="26"/>
          <w:szCs w:val="26"/>
        </w:rPr>
        <w:t xml:space="preserve"> № 3</w:t>
      </w:r>
      <w:r w:rsidR="00066B8E" w:rsidRPr="00AE5D06">
        <w:rPr>
          <w:color w:val="000000" w:themeColor="text1"/>
          <w:sz w:val="26"/>
          <w:szCs w:val="26"/>
        </w:rPr>
        <w:t>)</w:t>
      </w:r>
      <w:r w:rsidRPr="00AE5D06">
        <w:rPr>
          <w:color w:val="000000" w:themeColor="text1"/>
          <w:sz w:val="26"/>
          <w:szCs w:val="26"/>
        </w:rPr>
        <w:t>;</w:t>
      </w:r>
    </w:p>
    <w:p w:rsidR="00CD35BD" w:rsidRPr="00AE5D06" w:rsidRDefault="00066B8E">
      <w:pPr>
        <w:widowControl w:val="0"/>
        <w:spacing w:after="0" w:line="240" w:lineRule="auto"/>
        <w:ind w:firstLine="709"/>
        <w:jc w:val="both"/>
        <w:rPr>
          <w:rFonts w:cs="Times New Roman"/>
          <w:color w:val="000000" w:themeColor="text1"/>
          <w:sz w:val="26"/>
          <w:szCs w:val="26"/>
        </w:rPr>
      </w:pPr>
      <w:r w:rsidRPr="00AE5D06">
        <w:rPr>
          <w:color w:val="000000" w:themeColor="text1"/>
          <w:sz w:val="26"/>
          <w:szCs w:val="26"/>
        </w:rPr>
        <w:t>2</w:t>
      </w:r>
      <w:r w:rsidR="007540DD" w:rsidRPr="00AE5D06">
        <w:rPr>
          <w:color w:val="000000" w:themeColor="text1"/>
          <w:sz w:val="26"/>
          <w:szCs w:val="26"/>
        </w:rPr>
        <w:t xml:space="preserve">. </w:t>
      </w:r>
      <w:r w:rsidR="007540DD" w:rsidRPr="00AE5D06">
        <w:rPr>
          <w:rStyle w:val="apple-style-span"/>
          <w:rFonts w:cs="Times New Roman"/>
          <w:color w:val="000000" w:themeColor="text1"/>
          <w:sz w:val="26"/>
          <w:szCs w:val="26"/>
        </w:rPr>
        <w:t>Контроль за исполнением постановления возложить</w:t>
      </w:r>
      <w:r w:rsidR="007540DD" w:rsidRPr="00AE5D06">
        <w:rPr>
          <w:rStyle w:val="apple-converted-space"/>
          <w:color w:val="000000" w:themeColor="text1"/>
          <w:sz w:val="26"/>
          <w:szCs w:val="26"/>
          <w:shd w:val="clear" w:color="auto" w:fill="FFFFFF"/>
        </w:rPr>
        <w:t xml:space="preserve"> </w:t>
      </w:r>
      <w:r w:rsidR="007540DD" w:rsidRPr="00AE5D06">
        <w:rPr>
          <w:rStyle w:val="apple-style-span"/>
          <w:rFonts w:cs="Times New Roman"/>
          <w:color w:val="000000" w:themeColor="text1"/>
          <w:sz w:val="26"/>
          <w:szCs w:val="26"/>
        </w:rPr>
        <w:t>на министерство сельского хозяйства и продовольствия Белгородской области (Антоненко А.А.).</w:t>
      </w:r>
    </w:p>
    <w:p w:rsidR="00CD35BD" w:rsidRPr="00AE5D06" w:rsidRDefault="00066B8E">
      <w:pPr>
        <w:widowControl w:val="0"/>
        <w:spacing w:after="0" w:line="240" w:lineRule="auto"/>
        <w:ind w:firstLine="709"/>
        <w:jc w:val="both"/>
        <w:rPr>
          <w:color w:val="000000" w:themeColor="text1"/>
          <w:sz w:val="26"/>
          <w:szCs w:val="26"/>
        </w:rPr>
      </w:pPr>
      <w:r w:rsidRPr="00AE5D06">
        <w:rPr>
          <w:color w:val="000000" w:themeColor="text1"/>
          <w:sz w:val="26"/>
          <w:szCs w:val="26"/>
        </w:rPr>
        <w:t>3</w:t>
      </w:r>
      <w:r w:rsidR="007540DD" w:rsidRPr="00AE5D06">
        <w:rPr>
          <w:color w:val="000000" w:themeColor="text1"/>
          <w:sz w:val="26"/>
          <w:szCs w:val="26"/>
        </w:rPr>
        <w:t>. Настоящее постановление вступает в силу со дня его официального опубликования и распространяется на правоотношения, возникшие с 1 января              2024 года.</w:t>
      </w:r>
    </w:p>
    <w:p w:rsidR="00CD35BD" w:rsidRPr="00AE5D06" w:rsidRDefault="00CD35BD">
      <w:pPr>
        <w:widowControl w:val="0"/>
        <w:spacing w:after="0" w:line="240" w:lineRule="auto"/>
        <w:ind w:firstLine="709"/>
        <w:rPr>
          <w:color w:val="000000" w:themeColor="text1"/>
          <w:sz w:val="26"/>
          <w:szCs w:val="26"/>
        </w:rPr>
      </w:pPr>
    </w:p>
    <w:p w:rsidR="00CD35BD" w:rsidRPr="00AE5D06" w:rsidRDefault="00CD35BD">
      <w:pPr>
        <w:widowControl w:val="0"/>
        <w:spacing w:after="0" w:line="240" w:lineRule="auto"/>
        <w:ind w:firstLine="709"/>
        <w:rPr>
          <w:color w:val="000000" w:themeColor="text1"/>
          <w:sz w:val="26"/>
          <w:szCs w:val="26"/>
        </w:rPr>
      </w:pPr>
    </w:p>
    <w:p w:rsidR="00CD35BD" w:rsidRPr="00AE5D06" w:rsidRDefault="00CD35BD">
      <w:pPr>
        <w:widowControl w:val="0"/>
        <w:spacing w:after="0" w:line="240" w:lineRule="auto"/>
        <w:ind w:firstLine="709"/>
        <w:rPr>
          <w:color w:val="000000" w:themeColor="text1"/>
          <w:sz w:val="26"/>
          <w:szCs w:val="26"/>
        </w:rPr>
      </w:pPr>
    </w:p>
    <w:p w:rsidR="00CD35BD" w:rsidRPr="00AE5D06" w:rsidRDefault="007540DD">
      <w:pPr>
        <w:widowControl w:val="0"/>
        <w:spacing w:after="0" w:line="240" w:lineRule="auto"/>
        <w:rPr>
          <w:b/>
          <w:color w:val="000000" w:themeColor="text1"/>
          <w:sz w:val="26"/>
          <w:szCs w:val="26"/>
        </w:rPr>
      </w:pPr>
      <w:r w:rsidRPr="00AE5D06">
        <w:rPr>
          <w:b/>
          <w:color w:val="000000" w:themeColor="text1"/>
          <w:sz w:val="26"/>
          <w:szCs w:val="26"/>
        </w:rPr>
        <w:t xml:space="preserve">         Губернатор</w:t>
      </w:r>
    </w:p>
    <w:p w:rsidR="00CD35BD" w:rsidRPr="00AE5D06" w:rsidRDefault="007540DD">
      <w:pPr>
        <w:widowControl w:val="0"/>
        <w:spacing w:after="0" w:line="240" w:lineRule="auto"/>
        <w:rPr>
          <w:b/>
          <w:color w:val="000000" w:themeColor="text1"/>
          <w:sz w:val="26"/>
          <w:szCs w:val="26"/>
        </w:rPr>
      </w:pPr>
      <w:r w:rsidRPr="00AE5D06">
        <w:rPr>
          <w:b/>
          <w:color w:val="000000" w:themeColor="text1"/>
          <w:sz w:val="26"/>
          <w:szCs w:val="26"/>
        </w:rPr>
        <w:t>Белгородский области                                                                                   В.В. Гладков</w:t>
      </w:r>
    </w:p>
    <w:p w:rsidR="00CD35BD" w:rsidRPr="00AE5D06" w:rsidRDefault="00CD35BD">
      <w:pPr>
        <w:widowControl w:val="0"/>
        <w:spacing w:after="0" w:line="240" w:lineRule="auto"/>
        <w:rPr>
          <w:b/>
          <w:color w:val="000000" w:themeColor="text1"/>
          <w:sz w:val="26"/>
          <w:szCs w:val="26"/>
        </w:rPr>
      </w:pPr>
    </w:p>
    <w:p w:rsidR="00CD35BD" w:rsidRPr="00AE5D06" w:rsidRDefault="00CD35BD">
      <w:pPr>
        <w:widowControl w:val="0"/>
        <w:spacing w:after="0" w:line="240" w:lineRule="auto"/>
        <w:ind w:firstLine="709"/>
        <w:rPr>
          <w:b/>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p w:rsidR="00CD35BD" w:rsidRDefault="00CD35BD">
      <w:pPr>
        <w:pStyle w:val="af2"/>
        <w:ind w:firstLine="709"/>
        <w:rPr>
          <w:rFonts w:cs="Times New Roman"/>
          <w:color w:val="000000" w:themeColor="text1"/>
          <w:sz w:val="26"/>
          <w:szCs w:val="26"/>
        </w:rPr>
      </w:pPr>
    </w:p>
    <w:p w:rsidR="00066370" w:rsidRDefault="00066370">
      <w:pPr>
        <w:pStyle w:val="af2"/>
        <w:ind w:firstLine="709"/>
        <w:rPr>
          <w:rFonts w:cs="Times New Roman"/>
          <w:color w:val="000000" w:themeColor="text1"/>
          <w:sz w:val="26"/>
          <w:szCs w:val="26"/>
        </w:rPr>
      </w:pPr>
    </w:p>
    <w:p w:rsidR="00066370" w:rsidRPr="00AE5D06" w:rsidRDefault="00066370">
      <w:pPr>
        <w:pStyle w:val="af2"/>
        <w:ind w:firstLine="709"/>
        <w:rPr>
          <w:rFonts w:cs="Times New Roman"/>
          <w:color w:val="000000" w:themeColor="text1"/>
          <w:sz w:val="26"/>
          <w:szCs w:val="26"/>
        </w:rPr>
      </w:pPr>
    </w:p>
    <w:p w:rsidR="00CD35BD" w:rsidRPr="00AE5D06" w:rsidRDefault="00CD35BD">
      <w:pPr>
        <w:pStyle w:val="af2"/>
        <w:ind w:firstLine="709"/>
        <w:rPr>
          <w:rFonts w:cs="Times New Roman"/>
          <w:color w:val="000000" w:themeColor="text1"/>
          <w:sz w:val="26"/>
          <w:szCs w:val="26"/>
        </w:rPr>
      </w:pPr>
    </w:p>
    <w:tbl>
      <w:tblPr>
        <w:tblW w:w="0" w:type="auto"/>
        <w:tblLook w:val="04A0" w:firstRow="1" w:lastRow="0" w:firstColumn="1" w:lastColumn="0" w:noHBand="0" w:noVBand="1"/>
      </w:tblPr>
      <w:tblGrid>
        <w:gridCol w:w="4785"/>
        <w:gridCol w:w="4785"/>
      </w:tblGrid>
      <w:tr w:rsidR="00CD35BD" w:rsidRPr="00AE5D06">
        <w:tc>
          <w:tcPr>
            <w:tcW w:w="4785" w:type="dxa"/>
          </w:tcPr>
          <w:p w:rsidR="00CD35BD" w:rsidRPr="00AE5D06" w:rsidRDefault="007540DD">
            <w:pPr>
              <w:widowControl w:val="0"/>
              <w:tabs>
                <w:tab w:val="left" w:pos="690"/>
              </w:tabs>
              <w:autoSpaceDE w:val="0"/>
              <w:autoSpaceDN w:val="0"/>
              <w:spacing w:after="0" w:line="240" w:lineRule="auto"/>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lastRenderedPageBreak/>
              <w:t xml:space="preserve">   </w:t>
            </w:r>
          </w:p>
        </w:tc>
        <w:tc>
          <w:tcPr>
            <w:tcW w:w="4785" w:type="dxa"/>
          </w:tcPr>
          <w:tbl>
            <w:tblPr>
              <w:tblW w:w="0" w:type="auto"/>
              <w:tblLook w:val="04A0" w:firstRow="1" w:lastRow="0" w:firstColumn="1" w:lastColumn="0" w:noHBand="0" w:noVBand="1"/>
            </w:tblPr>
            <w:tblGrid>
              <w:gridCol w:w="4569"/>
            </w:tblGrid>
            <w:tr w:rsidR="00CD35BD" w:rsidRPr="00AE5D06">
              <w:tc>
                <w:tcPr>
                  <w:tcW w:w="4785" w:type="dxa"/>
                </w:tcPr>
                <w:p w:rsidR="00CD35BD" w:rsidRPr="00AE5D06" w:rsidRDefault="007540DD" w:rsidP="00215EAA">
                  <w:pPr>
                    <w:widowControl w:val="0"/>
                    <w:spacing w:after="0" w:line="340" w:lineRule="atLeast"/>
                    <w:jc w:val="center"/>
                    <w:rPr>
                      <w:rFonts w:eastAsia="Times New Roman" w:cs="Times New Roman"/>
                      <w:b/>
                      <w:bCs/>
                      <w:color w:val="000000" w:themeColor="text1"/>
                      <w:sz w:val="26"/>
                      <w:szCs w:val="26"/>
                      <w:lang w:eastAsia="ru-RU"/>
                    </w:rPr>
                  </w:pPr>
                  <w:r w:rsidRPr="00AE5D06">
                    <w:rPr>
                      <w:rFonts w:eastAsia="Times New Roman" w:cs="Times New Roman"/>
                      <w:b/>
                      <w:bCs/>
                      <w:color w:val="000000" w:themeColor="text1"/>
                      <w:sz w:val="26"/>
                      <w:szCs w:val="26"/>
                      <w:lang w:eastAsia="ru-RU"/>
                    </w:rPr>
                    <w:t>Приложение № 1</w:t>
                  </w:r>
                </w:p>
              </w:tc>
            </w:tr>
            <w:tr w:rsidR="00CD35BD" w:rsidRPr="00AE5D06">
              <w:tc>
                <w:tcPr>
                  <w:tcW w:w="4785" w:type="dxa"/>
                </w:tcPr>
                <w:p w:rsidR="00CD35BD" w:rsidRPr="00AE5D06" w:rsidRDefault="00215EAA">
                  <w:pPr>
                    <w:widowControl w:val="0"/>
                    <w:spacing w:after="0" w:line="340" w:lineRule="atLeast"/>
                    <w:jc w:val="center"/>
                    <w:rPr>
                      <w:rFonts w:eastAsia="Times New Roman" w:cs="Times New Roman"/>
                      <w:b/>
                      <w:bCs/>
                      <w:color w:val="000000" w:themeColor="text1"/>
                      <w:sz w:val="26"/>
                      <w:szCs w:val="26"/>
                      <w:lang w:eastAsia="ru-RU"/>
                    </w:rPr>
                  </w:pPr>
                  <w:r w:rsidRPr="00AE5D06">
                    <w:rPr>
                      <w:rFonts w:eastAsia="Times New Roman" w:cs="Times New Roman"/>
                      <w:b/>
                      <w:bCs/>
                      <w:color w:val="000000" w:themeColor="text1"/>
                      <w:sz w:val="26"/>
                      <w:szCs w:val="26"/>
                      <w:lang w:eastAsia="ru-RU"/>
                    </w:rPr>
                    <w:t>к п</w:t>
                  </w:r>
                  <w:r w:rsidR="007540DD" w:rsidRPr="00AE5D06">
                    <w:rPr>
                      <w:rFonts w:eastAsia="Times New Roman" w:cs="Times New Roman"/>
                      <w:b/>
                      <w:bCs/>
                      <w:color w:val="000000" w:themeColor="text1"/>
                      <w:sz w:val="26"/>
                      <w:szCs w:val="26"/>
                      <w:lang w:eastAsia="ru-RU"/>
                    </w:rPr>
                    <w:t>остановлени</w:t>
                  </w:r>
                  <w:r w:rsidRPr="00AE5D06">
                    <w:rPr>
                      <w:rFonts w:eastAsia="Times New Roman" w:cs="Times New Roman"/>
                      <w:b/>
                      <w:bCs/>
                      <w:color w:val="000000" w:themeColor="text1"/>
                      <w:sz w:val="26"/>
                      <w:szCs w:val="26"/>
                      <w:lang w:eastAsia="ru-RU"/>
                    </w:rPr>
                    <w:t>ю</w:t>
                  </w:r>
                  <w:r w:rsidR="007540DD" w:rsidRPr="00AE5D06">
                    <w:rPr>
                      <w:rFonts w:eastAsia="Times New Roman" w:cs="Times New Roman"/>
                      <w:b/>
                      <w:bCs/>
                      <w:color w:val="000000" w:themeColor="text1"/>
                      <w:sz w:val="26"/>
                      <w:szCs w:val="26"/>
                      <w:lang w:eastAsia="ru-RU"/>
                    </w:rPr>
                    <w:t xml:space="preserve"> Правительства</w:t>
                  </w:r>
                </w:p>
                <w:p w:rsidR="00CD35BD" w:rsidRPr="00AE5D06" w:rsidRDefault="007540DD">
                  <w:pPr>
                    <w:widowControl w:val="0"/>
                    <w:spacing w:after="0" w:line="340" w:lineRule="atLeast"/>
                    <w:jc w:val="center"/>
                    <w:rPr>
                      <w:rFonts w:eastAsia="Times New Roman" w:cs="Times New Roman"/>
                      <w:b/>
                      <w:bCs/>
                      <w:color w:val="000000" w:themeColor="text1"/>
                      <w:sz w:val="26"/>
                      <w:szCs w:val="26"/>
                      <w:lang w:eastAsia="ru-RU"/>
                    </w:rPr>
                  </w:pPr>
                  <w:r w:rsidRPr="00AE5D06">
                    <w:rPr>
                      <w:rFonts w:eastAsia="Times New Roman" w:cs="Times New Roman"/>
                      <w:b/>
                      <w:bCs/>
                      <w:color w:val="000000" w:themeColor="text1"/>
                      <w:sz w:val="26"/>
                      <w:szCs w:val="26"/>
                      <w:lang w:eastAsia="ru-RU"/>
                    </w:rPr>
                    <w:t>Белгородской области</w:t>
                  </w:r>
                </w:p>
                <w:p w:rsidR="00CD35BD" w:rsidRPr="00AE5D06" w:rsidRDefault="007540DD">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от «__» ___________ 2024 г.</w:t>
                  </w:r>
                </w:p>
                <w:p w:rsidR="00CD35BD" w:rsidRPr="00AE5D06" w:rsidRDefault="007540DD">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 ______</w:t>
                  </w:r>
                </w:p>
                <w:p w:rsidR="00CD35BD" w:rsidRPr="00AE5D06" w:rsidRDefault="00CD35BD">
                  <w:pPr>
                    <w:widowControl w:val="0"/>
                    <w:autoSpaceDE w:val="0"/>
                    <w:autoSpaceDN w:val="0"/>
                    <w:spacing w:after="0" w:line="240" w:lineRule="auto"/>
                    <w:jc w:val="center"/>
                    <w:rPr>
                      <w:rFonts w:eastAsia="Times New Roman" w:cs="Times New Roman"/>
                      <w:color w:val="000000" w:themeColor="text1"/>
                      <w:sz w:val="26"/>
                      <w:szCs w:val="26"/>
                      <w:lang w:eastAsia="ru-RU"/>
                    </w:rPr>
                  </w:pPr>
                </w:p>
              </w:tc>
            </w:tr>
          </w:tbl>
          <w:p w:rsidR="00CD35BD" w:rsidRPr="00AE5D06" w:rsidRDefault="00CD35BD">
            <w:pPr>
              <w:widowControl w:val="0"/>
              <w:autoSpaceDE w:val="0"/>
              <w:autoSpaceDN w:val="0"/>
              <w:spacing w:after="0" w:line="240" w:lineRule="auto"/>
              <w:jc w:val="center"/>
              <w:rPr>
                <w:rFonts w:eastAsia="Times New Roman" w:cs="Times New Roman"/>
                <w:color w:val="000000" w:themeColor="text1"/>
                <w:sz w:val="26"/>
                <w:szCs w:val="26"/>
                <w:lang w:eastAsia="ru-RU"/>
              </w:rPr>
            </w:pPr>
          </w:p>
        </w:tc>
      </w:tr>
    </w:tbl>
    <w:p w:rsidR="00CD35BD" w:rsidRPr="00AE5D06" w:rsidRDefault="00CD35BD">
      <w:pPr>
        <w:widowControl w:val="0"/>
        <w:autoSpaceDE w:val="0"/>
        <w:autoSpaceDN w:val="0"/>
        <w:spacing w:after="0" w:line="240" w:lineRule="auto"/>
        <w:jc w:val="right"/>
        <w:rPr>
          <w:rFonts w:eastAsia="Times New Roman" w:cs="Times New Roman"/>
          <w:b/>
          <w:color w:val="000000" w:themeColor="text1"/>
          <w:sz w:val="26"/>
          <w:szCs w:val="26"/>
          <w:lang w:eastAsia="ru-RU"/>
        </w:rPr>
      </w:pPr>
    </w:p>
    <w:p w:rsidR="00CD35BD" w:rsidRPr="00AE5D06" w:rsidRDefault="00CD35BD">
      <w:pPr>
        <w:widowControl w:val="0"/>
        <w:autoSpaceDE w:val="0"/>
        <w:autoSpaceDN w:val="0"/>
        <w:spacing w:after="0" w:line="240" w:lineRule="auto"/>
        <w:jc w:val="center"/>
        <w:rPr>
          <w:rFonts w:eastAsia="Times New Roman" w:cs="Times New Roman"/>
          <w:b/>
          <w:color w:val="000000" w:themeColor="text1"/>
          <w:sz w:val="26"/>
          <w:szCs w:val="26"/>
          <w:lang w:eastAsia="ru-RU"/>
        </w:rPr>
      </w:pPr>
    </w:p>
    <w:p w:rsidR="00CD35BD" w:rsidRPr="00AE5D06" w:rsidRDefault="007540DD">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Порядок предоставления крестьянским</w:t>
      </w:r>
    </w:p>
    <w:p w:rsidR="00CD35BD" w:rsidRPr="00AE5D06" w:rsidRDefault="007540DD">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 xml:space="preserve"> (фермерским) хозяйствам или индивидуальным предпринимателям </w:t>
      </w:r>
    </w:p>
    <w:p w:rsidR="00CD35BD" w:rsidRPr="00AE5D06" w:rsidRDefault="007540DD">
      <w:pPr>
        <w:widowControl w:val="0"/>
        <w:autoSpaceDE w:val="0"/>
        <w:autoSpaceDN w:val="0"/>
        <w:spacing w:after="0" w:line="240" w:lineRule="auto"/>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грантов «</w:t>
      </w:r>
      <w:proofErr w:type="spellStart"/>
      <w:r w:rsidRPr="00AE5D06">
        <w:rPr>
          <w:rFonts w:eastAsia="Times New Roman" w:cs="Times New Roman"/>
          <w:b/>
          <w:color w:val="000000" w:themeColor="text1"/>
          <w:sz w:val="26"/>
          <w:szCs w:val="26"/>
          <w:lang w:eastAsia="ru-RU"/>
        </w:rPr>
        <w:t>Агростартап</w:t>
      </w:r>
      <w:proofErr w:type="spellEnd"/>
      <w:r w:rsidRPr="00AE5D06">
        <w:rPr>
          <w:rFonts w:eastAsia="Times New Roman" w:cs="Times New Roman"/>
          <w:b/>
          <w:color w:val="000000" w:themeColor="text1"/>
          <w:sz w:val="26"/>
          <w:szCs w:val="26"/>
          <w:lang w:eastAsia="ru-RU"/>
        </w:rPr>
        <w:t>»</w:t>
      </w:r>
    </w:p>
    <w:p w:rsidR="00CD35BD" w:rsidRPr="00AE5D06" w:rsidRDefault="00CD35BD">
      <w:pPr>
        <w:widowControl w:val="0"/>
        <w:autoSpaceDE w:val="0"/>
        <w:autoSpaceDN w:val="0"/>
        <w:spacing w:after="0" w:line="240" w:lineRule="auto"/>
        <w:jc w:val="center"/>
        <w:rPr>
          <w:rFonts w:eastAsia="Times New Roman" w:cs="Times New Roman"/>
          <w:b/>
          <w:color w:val="000000" w:themeColor="text1"/>
          <w:sz w:val="26"/>
          <w:szCs w:val="26"/>
          <w:lang w:eastAsia="ru-RU"/>
        </w:rPr>
      </w:pPr>
    </w:p>
    <w:p w:rsidR="00CD35BD" w:rsidRPr="00AE5D06" w:rsidRDefault="00CD35BD">
      <w:pPr>
        <w:widowControl w:val="0"/>
        <w:autoSpaceDE w:val="0"/>
        <w:autoSpaceDN w:val="0"/>
        <w:spacing w:after="0" w:line="240" w:lineRule="auto"/>
        <w:jc w:val="center"/>
        <w:rPr>
          <w:rFonts w:eastAsia="Times New Roman" w:cs="Times New Roman"/>
          <w:b/>
          <w:color w:val="000000" w:themeColor="text1"/>
          <w:sz w:val="26"/>
          <w:szCs w:val="26"/>
          <w:lang w:eastAsia="ru-RU"/>
        </w:rPr>
      </w:pPr>
    </w:p>
    <w:p w:rsidR="00CD35BD" w:rsidRPr="00AE5D06" w:rsidRDefault="007540DD">
      <w:pPr>
        <w:widowControl w:val="0"/>
        <w:autoSpaceDE w:val="0"/>
        <w:autoSpaceDN w:val="0"/>
        <w:spacing w:after="0" w:line="240" w:lineRule="auto"/>
        <w:jc w:val="center"/>
        <w:outlineLvl w:val="1"/>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1. Общие положения</w:t>
      </w:r>
    </w:p>
    <w:p w:rsidR="00CD35BD" w:rsidRPr="00AE5D06" w:rsidRDefault="00CD35BD">
      <w:pPr>
        <w:widowControl w:val="0"/>
        <w:autoSpaceDE w:val="0"/>
        <w:autoSpaceDN w:val="0"/>
        <w:spacing w:after="0" w:line="240" w:lineRule="auto"/>
        <w:jc w:val="both"/>
        <w:rPr>
          <w:rFonts w:eastAsia="Times New Roman" w:cs="Times New Roman"/>
          <w:color w:val="000000" w:themeColor="text1"/>
          <w:sz w:val="26"/>
          <w:szCs w:val="26"/>
          <w:lang w:eastAsia="ru-RU"/>
        </w:rPr>
      </w:pPr>
    </w:p>
    <w:p w:rsidR="00CD35BD" w:rsidRPr="00AE5D06" w:rsidRDefault="007540DD">
      <w:pPr>
        <w:pStyle w:val="af2"/>
        <w:tabs>
          <w:tab w:val="left" w:pos="993"/>
        </w:tabs>
        <w:ind w:firstLine="709"/>
        <w:jc w:val="both"/>
        <w:rPr>
          <w:rFonts w:eastAsia="Times New Roman" w:cs="Times New Roman"/>
          <w:color w:val="000000" w:themeColor="text1"/>
          <w:sz w:val="26"/>
          <w:szCs w:val="26"/>
          <w:lang w:eastAsia="ru-RU"/>
        </w:rPr>
      </w:pPr>
      <w:bookmarkStart w:id="3" w:name="P140"/>
      <w:bookmarkEnd w:id="3"/>
      <w:r w:rsidRPr="00AE5D06">
        <w:rPr>
          <w:rFonts w:eastAsia="Times New Roman" w:cs="Times New Roman"/>
          <w:color w:val="000000" w:themeColor="text1"/>
          <w:sz w:val="26"/>
          <w:szCs w:val="26"/>
          <w:lang w:eastAsia="ru-RU"/>
        </w:rPr>
        <w:t>1.1. Порядок предоставления крестьянским (фермерским) хозяйствам                              или индивидуальным предпринимателям грантов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(далее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Порядок) разработан в соответствии со статьей 78, статьей 78.5 Бюджетного кодекса Российской Федерации, Государственной </w:t>
      </w:r>
      <w:hyperlink r:id="rId7">
        <w:r w:rsidRPr="00AE5D06">
          <w:rPr>
            <w:rFonts w:eastAsia="Times New Roman" w:cs="Times New Roman"/>
            <w:color w:val="000000" w:themeColor="text1"/>
            <w:sz w:val="26"/>
            <w:szCs w:val="26"/>
            <w:lang w:eastAsia="ru-RU"/>
          </w:rPr>
          <w:t>программой</w:t>
        </w:r>
      </w:hyperlink>
      <w:r w:rsidRPr="00AE5D06">
        <w:rPr>
          <w:rFonts w:eastAsia="Times New Roman" w:cs="Times New Roman"/>
          <w:color w:val="000000" w:themeColor="text1"/>
          <w:sz w:val="26"/>
          <w:szCs w:val="26"/>
          <w:lang w:eastAsia="ru-RU"/>
        </w:rPr>
        <w:t xml:space="preserve"> развития сельского хозяйства                                 и регулирования рынков сельскохозяйственной продукции, сырья и продовольствия (далее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Государственная программа), утвержденной Постановлением Правительства Российской Федерации от 14 июля 2012 года № 717,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w:t>
      </w:r>
      <w:r w:rsidR="00277DB7" w:rsidRPr="00AE5D06">
        <w:rPr>
          <w:rFonts w:eastAsia="Times New Roman" w:cs="Times New Roman"/>
          <w:color w:val="000000" w:themeColor="text1"/>
          <w:sz w:val="26"/>
          <w:szCs w:val="26"/>
          <w:lang w:eastAsia="ru-RU"/>
        </w:rPr>
        <w:t>п</w:t>
      </w:r>
      <w:r w:rsidRPr="00AE5D06">
        <w:rPr>
          <w:rFonts w:eastAsia="Times New Roman" w:cs="Times New Roman"/>
          <w:color w:val="000000" w:themeColor="text1"/>
          <w:sz w:val="26"/>
          <w:szCs w:val="26"/>
          <w:lang w:eastAsia="ru-RU"/>
        </w:rPr>
        <w:t xml:space="preserve">остановлением Правительства Российской Федерации                                           от 25 октября 2023 года № 1781,  </w:t>
      </w:r>
      <w:r w:rsidR="00261E75" w:rsidRPr="00AE5D06">
        <w:rPr>
          <w:rFonts w:eastAsia="Times New Roman" w:cs="Times New Roman"/>
          <w:color w:val="000000" w:themeColor="text1"/>
          <w:sz w:val="26"/>
          <w:szCs w:val="26"/>
          <w:lang w:eastAsia="ru-RU"/>
        </w:rPr>
        <w:t>о</w:t>
      </w:r>
      <w:r w:rsidRPr="00AE5D06">
        <w:rPr>
          <w:color w:val="000000" w:themeColor="text1"/>
          <w:sz w:val="26"/>
          <w:szCs w:val="26"/>
        </w:rPr>
        <w:t>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AE5D06">
        <w:rPr>
          <w:rFonts w:eastAsia="Times New Roman" w:cs="Times New Roman"/>
          <w:color w:val="000000" w:themeColor="text1"/>
          <w:sz w:val="26"/>
          <w:szCs w:val="26"/>
          <w:lang w:eastAsia="ru-RU"/>
        </w:rPr>
        <w:t xml:space="preserve">, утвержденными </w:t>
      </w:r>
      <w:r w:rsidR="00261E75" w:rsidRPr="00AE5D06">
        <w:rPr>
          <w:rFonts w:eastAsia="Times New Roman" w:cs="Times New Roman"/>
          <w:color w:val="000000" w:themeColor="text1"/>
          <w:sz w:val="26"/>
          <w:szCs w:val="26"/>
          <w:lang w:eastAsia="ru-RU"/>
        </w:rPr>
        <w:t>п</w:t>
      </w:r>
      <w:r w:rsidRPr="00AE5D06">
        <w:rPr>
          <w:rFonts w:eastAsia="Times New Roman" w:cs="Times New Roman"/>
          <w:color w:val="000000" w:themeColor="text1"/>
          <w:sz w:val="26"/>
          <w:szCs w:val="26"/>
          <w:lang w:eastAsia="ru-RU"/>
        </w:rPr>
        <w:t xml:space="preserve">остановлением Правительства Российской Федерации                                       от 25 октября 2023 года № 1782, в целях реализации задач государственной </w:t>
      </w:r>
      <w:hyperlink r:id="rId8">
        <w:r w:rsidRPr="00AE5D06">
          <w:rPr>
            <w:rFonts w:eastAsia="Times New Roman" w:cs="Times New Roman"/>
            <w:color w:val="000000" w:themeColor="text1"/>
            <w:sz w:val="26"/>
            <w:szCs w:val="26"/>
            <w:lang w:eastAsia="ru-RU"/>
          </w:rPr>
          <w:t>программы</w:t>
        </w:r>
      </w:hyperlink>
      <w:r w:rsidRPr="00AE5D06">
        <w:rPr>
          <w:rFonts w:eastAsia="Times New Roman" w:cs="Times New Roman"/>
          <w:color w:val="000000" w:themeColor="text1"/>
          <w:sz w:val="26"/>
          <w:szCs w:val="26"/>
          <w:lang w:eastAsia="ru-RU"/>
        </w:rPr>
        <w:t xml:space="preserve"> Белгородской области </w:t>
      </w:r>
      <w:r w:rsidRPr="00AE5D06">
        <w:rPr>
          <w:rFonts w:cs="Times New Roman"/>
          <w:sz w:val="26"/>
          <w:szCs w:val="26"/>
        </w:rPr>
        <w:t>«Развитие экономического потенциала и формирование благоприятного предпринимательского климата в Белгородской области»</w:t>
      </w:r>
      <w:r w:rsidRPr="00AE5D06">
        <w:rPr>
          <w:rFonts w:eastAsia="Times New Roman" w:cs="Times New Roman"/>
          <w:color w:val="000000" w:themeColor="text1"/>
          <w:sz w:val="26"/>
          <w:szCs w:val="26"/>
          <w:lang w:eastAsia="ru-RU"/>
        </w:rPr>
        <w:t xml:space="preserve"> (далее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Программа), утвержденной постановлением Правительства Белгородской области                      от 25 декабря 2023 года № 750-пп, и регламентирует предоставление крестьянским (фермерским) хозяйствам грантов или индивидуальным предпринимателям грантов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за счет средств областного бюджета.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1.2. Для целей реализации Порядка используются следующие понятия: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грант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средства, перечисляемые министерством сельского хозяйства и продовольствия Белгородской области (далее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Министерство)                         из областного бюджета на лицевой счет грантополучателя, открытый                                     им в территориальном органе Федерального казначейства для финансового обеспечения его затрат</w:t>
      </w:r>
      <w:r w:rsidR="00256C6E" w:rsidRPr="00AE5D06">
        <w:rPr>
          <w:rFonts w:eastAsia="Times New Roman" w:cs="Times New Roman"/>
          <w:color w:val="000000" w:themeColor="text1"/>
          <w:sz w:val="26"/>
          <w:szCs w:val="26"/>
          <w:lang w:eastAsia="ru-RU"/>
        </w:rPr>
        <w:t xml:space="preserve"> (части затрат)</w:t>
      </w:r>
      <w:r w:rsidRPr="00AE5D06">
        <w:rPr>
          <w:rFonts w:eastAsia="Times New Roman" w:cs="Times New Roman"/>
          <w:color w:val="000000" w:themeColor="text1"/>
          <w:sz w:val="26"/>
          <w:szCs w:val="26"/>
          <w:lang w:eastAsia="ru-RU"/>
        </w:rPr>
        <w:t xml:space="preserve">, не возмещаемых в рамках иных направлений государственной поддержки, связанных с реализацией проекта создания </w:t>
      </w:r>
      <w:r w:rsidR="00277DB7"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и (или) развития хозяйства, представляемого в конкурсную комиссию, создаваемую </w:t>
      </w:r>
      <w:r w:rsidRPr="00AE5D06">
        <w:rPr>
          <w:rFonts w:eastAsia="Times New Roman" w:cs="Times New Roman"/>
          <w:color w:val="000000" w:themeColor="text1"/>
          <w:sz w:val="26"/>
          <w:szCs w:val="26"/>
          <w:lang w:eastAsia="ru-RU"/>
        </w:rPr>
        <w:lastRenderedPageBreak/>
        <w:t>приказом Министерства;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грантополучатель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заявитель, отобранный конкурсной комиссией                                     для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зарегистрированный в качестве крестьянского (фермерского) хозяйства или индивидуального предпринимателя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затраты сельскохозяйственного потребительского кооператива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средства, уплаченные сельскохозяйственным потребительским кооперативом своим членам          за произведенную ими сельскохозяйственную продукцию или собранные пищевые лесные ресурсы (дикорастущие плоды, ягоды, орехи, грибы, семена и подобные лесные ресурсы) (далее – дикорастущие пищевые ресурсы) в целях их дальнейшей реализации или переработки с последующей реализацией;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заявитель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крестьянское (фермерское) хозяйство или индивидуальный предприниматель, являющийся главой крестьянского (фермерского) хозяйства, основным видом деятельности которых являются производство и (или) переработка сельскохозяйственной продукции, зарегистрированные на сельской территории </w:t>
      </w:r>
      <w:r w:rsidR="008C6BE1"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или</w:t>
      </w:r>
      <w:r w:rsidR="008C6BE1"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на территории сельской агломерации Белгородской области в текущем финансовом году, которые обязуются осуществлять деятельность в течение </w:t>
      </w:r>
      <w:r w:rsidR="008C6BE1"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не менее 5 (пяти) лет на сельской территории или на территории сельской агломерации со дня получения средств и достигнуть показателей деятельности, предусмотренных проектом создания и (или) развития хозяйства, и которые не являются или ранее </w:t>
      </w:r>
      <w:r w:rsidR="008C6BE1"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не являлись получателями средств финансовой поддержки (за исключением социальных выплат и выплат</w:t>
      </w:r>
      <w:r w:rsidR="008C6BE1"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 8 к Государственной программе, субсидий или грантов, а также гранта на поддержку начинающего фермера в рамках Государственной программы.</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К понятию «заявитель» также относится гражданин Российской Федерации, обязующийся в срок, не превышающий 30 (тридцати) календарных дней с даты принятия решения конкурсной комиссией о предоставлении ему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который отвечает условиям, предусмотренным пятым абзацем настоящего пункта, в органах Федеральной налоговой службы;</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плановые показатели деятельности </w:t>
      </w:r>
      <w:r w:rsidRPr="00AE5D06">
        <w:rPr>
          <w:sz w:val="26"/>
          <w:szCs w:val="26"/>
        </w:rPr>
        <w:t>–</w:t>
      </w:r>
      <w:r w:rsidRPr="00AE5D06">
        <w:rPr>
          <w:rFonts w:eastAsia="Times New Roman" w:cs="Times New Roman"/>
          <w:sz w:val="26"/>
          <w:szCs w:val="26"/>
          <w:lang w:eastAsia="ru-RU"/>
        </w:rPr>
        <w:t xml:space="preserve">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проект создания и (или) развития хозяйства </w:t>
      </w:r>
      <w:r w:rsidRPr="00AE5D06">
        <w:rPr>
          <w:sz w:val="26"/>
          <w:szCs w:val="26"/>
        </w:rPr>
        <w:t>–</w:t>
      </w:r>
      <w:r w:rsidRPr="00AE5D06">
        <w:rPr>
          <w:rFonts w:eastAsia="Times New Roman" w:cs="Times New Roman"/>
          <w:sz w:val="26"/>
          <w:szCs w:val="26"/>
          <w:lang w:eastAsia="ru-RU"/>
        </w:rPr>
        <w:t xml:space="preserve"> документ (бизнес-план), составленный в порядке и по форме, определяемой приказом Министерства, в который включаются в том числе направления расходования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обязательство по принятию в срок, определяемый Министерством, но не позднее срока использования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не менее 2 новых постоянных работников,                  если сумма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xml:space="preserve">»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w:t>
      </w:r>
      <w:r w:rsidRPr="00AE5D06">
        <w:rPr>
          <w:rFonts w:eastAsia="Times New Roman" w:cs="Times New Roman"/>
          <w:sz w:val="26"/>
          <w:szCs w:val="26"/>
          <w:lang w:eastAsia="ru-RU"/>
        </w:rPr>
        <w:lastRenderedPageBreak/>
        <w:t>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(пяти) лет с даты получения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и по достижению плановых показателей деятельности, предусмотренных соглашением о предоставлении средств, заключаемым между грантополучателем и Министерством</w:t>
      </w:r>
      <w:r w:rsidR="009B05DA" w:rsidRPr="00AE5D06">
        <w:rPr>
          <w:rFonts w:eastAsia="Times New Roman" w:cs="Times New Roman"/>
          <w:sz w:val="26"/>
          <w:szCs w:val="26"/>
          <w:lang w:eastAsia="ru-RU"/>
        </w:rPr>
        <w:t xml:space="preserve"> по форме, установленной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(далее </w:t>
      </w:r>
      <w:r w:rsidR="009B05DA" w:rsidRPr="00AE5D06">
        <w:rPr>
          <w:sz w:val="26"/>
          <w:szCs w:val="26"/>
        </w:rPr>
        <w:t>–</w:t>
      </w:r>
      <w:r w:rsidR="009B05DA" w:rsidRPr="00AE5D06">
        <w:rPr>
          <w:rFonts w:eastAsia="Times New Roman" w:cs="Times New Roman"/>
          <w:sz w:val="26"/>
          <w:szCs w:val="26"/>
          <w:lang w:eastAsia="ru-RU"/>
        </w:rPr>
        <w:t xml:space="preserve"> Соглашение)</w:t>
      </w:r>
      <w:r w:rsidRPr="00AE5D06">
        <w:rPr>
          <w:rFonts w:eastAsia="Times New Roman" w:cs="Times New Roman"/>
          <w:sz w:val="26"/>
          <w:szCs w:val="26"/>
          <w:lang w:eastAsia="ru-RU"/>
        </w:rPr>
        <w:t xml:space="preserve">. Проект </w:t>
      </w:r>
      <w:proofErr w:type="spellStart"/>
      <w:r w:rsidRPr="00AE5D06">
        <w:rPr>
          <w:rFonts w:eastAsia="Times New Roman" w:cs="Times New Roman"/>
          <w:sz w:val="26"/>
          <w:szCs w:val="26"/>
          <w:lang w:eastAsia="ru-RU"/>
        </w:rPr>
        <w:t>созданияи</w:t>
      </w:r>
      <w:proofErr w:type="spellEnd"/>
      <w:r w:rsidRPr="00AE5D06">
        <w:rPr>
          <w:rFonts w:eastAsia="Times New Roman" w:cs="Times New Roman"/>
          <w:sz w:val="26"/>
          <w:szCs w:val="26"/>
          <w:lang w:eastAsia="ru-RU"/>
        </w:rPr>
        <w:t xml:space="preserve"> (или) развития хозяйства может быть направлен в Министерство в электронном виде</w:t>
      </w:r>
      <w:r w:rsidR="009B05D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в порядке, установленном Министерством сельского хозяйства Российской Федерации;</w:t>
      </w:r>
    </w:p>
    <w:p w:rsidR="00535FA1" w:rsidRPr="00AE5D06" w:rsidRDefault="00535FA1" w:rsidP="00535FA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конкурсный отбор </w:t>
      </w:r>
      <w:r w:rsidRPr="00AE5D06">
        <w:rPr>
          <w:color w:val="000000" w:themeColor="text1"/>
          <w:sz w:val="26"/>
          <w:szCs w:val="26"/>
        </w:rPr>
        <w:t>–</w:t>
      </w:r>
      <w:r w:rsidRPr="00AE5D06">
        <w:rPr>
          <w:rFonts w:eastAsia="Times New Roman" w:cs="Times New Roman"/>
          <w:sz w:val="26"/>
          <w:szCs w:val="26"/>
          <w:lang w:eastAsia="ru-RU"/>
        </w:rPr>
        <w:t xml:space="preserve"> процедура отбора </w:t>
      </w:r>
      <w:r w:rsidRPr="00AE5D06">
        <w:rPr>
          <w:rFonts w:eastAsia="Times New Roman" w:cs="Times New Roman"/>
          <w:color w:val="000000" w:themeColor="text1"/>
          <w:sz w:val="26"/>
          <w:szCs w:val="26"/>
          <w:lang w:eastAsia="ru-RU"/>
        </w:rPr>
        <w:t>граждан и крестьянских (фермерских) хозяйств или индивидуальных предпринимателей для предоставления грантов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r w:rsidRPr="00AE5D06">
        <w:rPr>
          <w:rFonts w:eastAsia="Times New Roman" w:cs="Times New Roman"/>
          <w:sz w:val="26"/>
          <w:szCs w:val="26"/>
          <w:lang w:eastAsia="ru-RU"/>
        </w:rPr>
        <w:t xml:space="preserve">, проводимая в форме очного собеседования и (или) </w:t>
      </w:r>
      <w:proofErr w:type="gramStart"/>
      <w:r w:rsidRPr="00AE5D06">
        <w:rPr>
          <w:rFonts w:eastAsia="Times New Roman" w:cs="Times New Roman"/>
          <w:sz w:val="26"/>
          <w:szCs w:val="26"/>
          <w:lang w:eastAsia="ru-RU"/>
        </w:rPr>
        <w:t>видео-конференцсвязи</w:t>
      </w:r>
      <w:proofErr w:type="gramEnd"/>
      <w:r w:rsidRPr="00AE5D06">
        <w:rPr>
          <w:rFonts w:eastAsia="Times New Roman" w:cs="Times New Roman"/>
          <w:sz w:val="26"/>
          <w:szCs w:val="26"/>
          <w:lang w:eastAsia="ru-RU"/>
        </w:rPr>
        <w:t>, с учетом приоритетности рассмотрения проектов</w:t>
      </w:r>
      <w:r w:rsidR="00376E88" w:rsidRPr="00AE5D06">
        <w:rPr>
          <w:rFonts w:eastAsia="Times New Roman" w:cs="Times New Roman"/>
          <w:sz w:val="26"/>
          <w:szCs w:val="26"/>
          <w:lang w:eastAsia="ru-RU"/>
        </w:rPr>
        <w:t xml:space="preserve"> </w:t>
      </w:r>
      <w:r w:rsidR="00376E88" w:rsidRPr="00AE5D06">
        <w:rPr>
          <w:rFonts w:eastAsia="Times New Roman" w:cs="Times New Roman"/>
          <w:color w:val="000000" w:themeColor="text1"/>
          <w:sz w:val="26"/>
          <w:szCs w:val="26"/>
          <w:lang w:eastAsia="ru-RU"/>
        </w:rPr>
        <w:t>создания                           и (или) развития хозяйства</w:t>
      </w:r>
      <w:r w:rsidRPr="00AE5D06">
        <w:rPr>
          <w:rFonts w:eastAsia="Times New Roman" w:cs="Times New Roman"/>
          <w:sz w:val="26"/>
          <w:szCs w:val="26"/>
          <w:lang w:eastAsia="ru-RU"/>
        </w:rPr>
        <w:t xml:space="preserve">, проводимая посредством конкурса (далее </w:t>
      </w:r>
      <w:r w:rsidRPr="00AE5D06">
        <w:rPr>
          <w:sz w:val="26"/>
          <w:szCs w:val="26"/>
        </w:rPr>
        <w:t>–</w:t>
      </w:r>
      <w:r w:rsidRPr="00AE5D06">
        <w:rPr>
          <w:rFonts w:eastAsia="Times New Roman" w:cs="Times New Roman"/>
          <w:sz w:val="26"/>
          <w:szCs w:val="26"/>
          <w:lang w:eastAsia="ru-RU"/>
        </w:rPr>
        <w:t xml:space="preserve"> Конкурсный отбор);</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конкурсная комиссия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комиссия по отбору граждан и крестьянских (фермерских) хозяйств или индивидуальных предпринимателей для предоставления грантов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(далее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Конкурсная комиссия), создаваемая приказом Министерства, не менее 50</w:t>
      </w:r>
      <w:r w:rsidR="00BB7DB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процентов членов которой составляют члены, </w:t>
      </w:r>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не являющиеся государственными или муниципальными служащими, осуществляющая отбор заявителей для предоставления им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в том числе в форме очного собеседования и (или) видео-конференц-связи. Приоритетность рассмотрения проектов создания и (или) развития хозяйства определяется Министерством.</w:t>
      </w:r>
    </w:p>
    <w:p w:rsidR="00CD35BD" w:rsidRPr="00AE5D06" w:rsidRDefault="007540DD">
      <w:pPr>
        <w:widowControl w:val="0"/>
        <w:autoSpaceDE w:val="0"/>
        <w:autoSpaceDN w:val="0"/>
        <w:spacing w:after="0" w:line="235"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Положение о Конкурсной комиссии, включающее порядок формирования Конкурсной комиссии и её состав, утверждается правовым актом Министерства.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сельскохозяйственный потребительский кооператив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юридическое лицо, являющееся субъектом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созданное в соответствии                           с Федеральным законом от 8 декабря 1995 года №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на сельской территории или на территории сельской агломерации Белгородской области, осуществляющее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w:t>
      </w:r>
      <w:r w:rsidRPr="00AE5D06">
        <w:rPr>
          <w:rFonts w:eastAsia="Times New Roman" w:cs="Times New Roman"/>
          <w:color w:val="000000" w:themeColor="text1"/>
          <w:spacing w:val="-6"/>
          <w:sz w:val="26"/>
          <w:szCs w:val="26"/>
          <w:lang w:eastAsia="ru-RU"/>
        </w:rPr>
        <w:t>сельскохозяйственных товаропроизводителей должны относиться к микропредприятиям или малым предприятиям в соответствии с условиями</w:t>
      </w:r>
      <w:r w:rsidRPr="00AE5D06">
        <w:rPr>
          <w:rFonts w:eastAsia="Times New Roman" w:cs="Times New Roman"/>
          <w:color w:val="000000" w:themeColor="text1"/>
          <w:sz w:val="26"/>
          <w:szCs w:val="26"/>
          <w:lang w:eastAsia="ru-RU"/>
        </w:rPr>
        <w:t>, установленными Федеральным законом от 24 июля 2007 года № 209-</w:t>
      </w:r>
      <w:proofErr w:type="gramStart"/>
      <w:r w:rsidRPr="00AE5D06">
        <w:rPr>
          <w:rFonts w:eastAsia="Times New Roman" w:cs="Times New Roman"/>
          <w:color w:val="000000" w:themeColor="text1"/>
          <w:sz w:val="26"/>
          <w:szCs w:val="26"/>
          <w:lang w:eastAsia="ru-RU"/>
        </w:rPr>
        <w:t>ФЗ  «</w:t>
      </w:r>
      <w:proofErr w:type="gramEnd"/>
      <w:r w:rsidRPr="00AE5D06">
        <w:rPr>
          <w:rFonts w:eastAsia="Times New Roman" w:cs="Times New Roman"/>
          <w:color w:val="000000" w:themeColor="text1"/>
          <w:sz w:val="26"/>
          <w:szCs w:val="26"/>
          <w:lang w:eastAsia="ru-RU"/>
        </w:rPr>
        <w:t>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предоставленного грантополучателю, который является членом этого сельскохозяйственного потребительского кооператива;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lastRenderedPageBreak/>
        <w:t>К понятию «сельскохозяйственный потребительский кооператив» также относится потребительское общество, созданное в соответствии с Федеральным законом от 19 июня 1992 года № 3085-I «О потребительской кооперации (потребительских обществах, их союзах) в Российской Федерации», не менее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сельские агломерации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примыкающие друг к другу сельские территории                    и</w:t>
      </w:r>
      <w:r w:rsidR="00BD3D70" w:rsidRPr="00AE5D06">
        <w:rPr>
          <w:rFonts w:eastAsia="Times New Roman" w:cs="Times New Roman"/>
          <w:color w:val="000000" w:themeColor="text1"/>
          <w:sz w:val="26"/>
          <w:szCs w:val="26"/>
          <w:lang w:eastAsia="ru-RU"/>
        </w:rPr>
        <w:t xml:space="preserve"> (или)</w:t>
      </w:r>
      <w:r w:rsidRPr="00AE5D06">
        <w:rPr>
          <w:rFonts w:eastAsia="Times New Roman" w:cs="Times New Roman"/>
          <w:color w:val="000000" w:themeColor="text1"/>
          <w:sz w:val="26"/>
          <w:szCs w:val="26"/>
          <w:lang w:eastAsia="ru-RU"/>
        </w:rPr>
        <w:t xml:space="preserve">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w:t>
      </w:r>
      <w:hyperlink r:id="rId9">
        <w:r w:rsidRPr="00AE5D06">
          <w:rPr>
            <w:rFonts w:eastAsia="Times New Roman" w:cs="Times New Roman"/>
            <w:color w:val="000000" w:themeColor="text1"/>
            <w:sz w:val="26"/>
            <w:szCs w:val="26"/>
            <w:lang w:eastAsia="ru-RU"/>
          </w:rPr>
          <w:t>Перечень</w:t>
        </w:r>
      </w:hyperlink>
      <w:r w:rsidRPr="00AE5D06">
        <w:rPr>
          <w:rFonts w:eastAsia="Times New Roman" w:cs="Times New Roman"/>
          <w:color w:val="000000" w:themeColor="text1"/>
          <w:sz w:val="26"/>
          <w:szCs w:val="26"/>
          <w:lang w:eastAsia="ru-RU"/>
        </w:rPr>
        <w:t xml:space="preserve"> сельских агломераций определен постановлением Правительства Белгородской области от 27 января 2020 года № 22-пп «Об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относящихся к сельским территориям» (далее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w:t>
      </w:r>
      <w:hyperlink r:id="rId10">
        <w:r w:rsidRPr="00AE5D06">
          <w:rPr>
            <w:rFonts w:eastAsia="Times New Roman" w:cs="Times New Roman"/>
            <w:color w:val="000000" w:themeColor="text1"/>
            <w:sz w:val="26"/>
            <w:szCs w:val="26"/>
            <w:lang w:eastAsia="ru-RU"/>
          </w:rPr>
          <w:t>постановление</w:t>
        </w:r>
      </w:hyperlink>
      <w:r w:rsidRPr="00AE5D06">
        <w:rPr>
          <w:rFonts w:eastAsia="Times New Roman" w:cs="Times New Roman"/>
          <w:color w:val="000000" w:themeColor="text1"/>
          <w:sz w:val="26"/>
          <w:szCs w:val="26"/>
          <w:lang w:eastAsia="ru-RU"/>
        </w:rPr>
        <w:t xml:space="preserve">              Правительства Белгородской области от 27 января 2020 года № 22-пп);</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сельские территории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сельские поселения или сельские поселения                                  и (или)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Белгородской области                         (за исключением городского округа «Город Белгород»), рабочие поселки, наделённые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Белгород»). </w:t>
      </w:r>
      <w:hyperlink r:id="rId11">
        <w:r w:rsidRPr="00AE5D06">
          <w:rPr>
            <w:rFonts w:eastAsia="Times New Roman" w:cs="Times New Roman"/>
            <w:color w:val="000000" w:themeColor="text1"/>
            <w:sz w:val="26"/>
            <w:szCs w:val="26"/>
            <w:lang w:eastAsia="ru-RU"/>
          </w:rPr>
          <w:t>Перечень</w:t>
        </w:r>
      </w:hyperlink>
      <w:r w:rsidRPr="00AE5D06">
        <w:rPr>
          <w:rFonts w:eastAsia="Times New Roman" w:cs="Times New Roman"/>
          <w:color w:val="000000" w:themeColor="text1"/>
          <w:sz w:val="26"/>
          <w:szCs w:val="26"/>
          <w:lang w:eastAsia="ru-RU"/>
        </w:rPr>
        <w:t xml:space="preserve"> сельских населенных пунктов, рабочих поселков, входящих в состав городских округов и городских поселений Белгородской области, утвержден постановлением Правительства Белгородской области </w:t>
      </w:r>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от 27 января 2020 года № 22-пп.</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1.3. Цель предоставления грантов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w:t>
      </w:r>
      <w:r w:rsidRPr="00AE5D06">
        <w:rPr>
          <w:rFonts w:eastAsia="Times New Roman" w:cs="Times New Roman"/>
          <w:sz w:val="26"/>
          <w:szCs w:val="26"/>
          <w:lang w:eastAsia="ru-RU"/>
        </w:rPr>
        <w:t>финансовое обеспечение затрат (части затрат) проектов получателей грантов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xml:space="preserve">»,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Белгородской области малого и среднего предпринимательства в рамках реализации регионального проекта «Акселерация субъектов малого и среднего предпринимательства» </w:t>
      </w:r>
      <w:r w:rsidR="00535FA1" w:rsidRPr="00AE5D06">
        <w:rPr>
          <w:rFonts w:eastAsia="Times New Roman" w:cs="Times New Roman"/>
          <w:sz w:val="26"/>
          <w:szCs w:val="26"/>
          <w:lang w:eastAsia="ru-RU"/>
        </w:rPr>
        <w:t>П</w:t>
      </w:r>
      <w:r w:rsidRPr="00AE5D06">
        <w:rPr>
          <w:rFonts w:eastAsia="Times New Roman" w:cs="Times New Roman"/>
          <w:sz w:val="26"/>
          <w:szCs w:val="26"/>
          <w:lang w:eastAsia="ru-RU"/>
        </w:rPr>
        <w:t>рограммы</w:t>
      </w:r>
      <w:r w:rsidR="00535FA1" w:rsidRPr="00AE5D06">
        <w:rPr>
          <w:rFonts w:eastAsia="Times New Roman" w:cs="Times New Roman"/>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1.4. К категории заявителей, имеющих право на получение гранта «</w:t>
      </w:r>
      <w:proofErr w:type="spellStart"/>
      <w:r w:rsidRPr="00AE5D06">
        <w:rPr>
          <w:rFonts w:eastAsia="Times New Roman" w:cs="Times New Roman"/>
          <w:color w:val="000000" w:themeColor="text1"/>
          <w:sz w:val="26"/>
          <w:szCs w:val="26"/>
          <w:lang w:eastAsia="ru-RU"/>
        </w:rPr>
        <w:t>Агростртап</w:t>
      </w:r>
      <w:proofErr w:type="spellEnd"/>
      <w:r w:rsidRPr="00AE5D06">
        <w:rPr>
          <w:rFonts w:eastAsia="Times New Roman" w:cs="Times New Roman"/>
          <w:color w:val="000000" w:themeColor="text1"/>
          <w:sz w:val="26"/>
          <w:szCs w:val="26"/>
          <w:lang w:eastAsia="ru-RU"/>
        </w:rPr>
        <w:t>», относятся  крестьянские (фермерские) хозяйства или индивидуальные предприниматели, являющиеся главами крестьянских (фермерских) хозяйств, признаваемые сельскохозяйственными товаропроизводителями в соответствии                 с Федеральным законом от 29 декабря 2006 года № 264-ФЗ «О развитии сельского хозяйства», зарегистрированные в текущем финансовом году;</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1.5. Перечень затрат, финансовое обеспечение которых допускается осуществлять за счет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а также перечень имущества, приобретаемого сельскохозяйственным потребительским кооперативом                                  с использованием части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внесенной грантополучателем в неделимый фонд сельскохозяйственного потребительского кооператива, </w:t>
      </w:r>
      <w:r w:rsidRPr="00AE5D06">
        <w:rPr>
          <w:rFonts w:eastAsia="Times New Roman" w:cs="Times New Roman"/>
          <w:color w:val="000000" w:themeColor="text1"/>
          <w:sz w:val="26"/>
          <w:szCs w:val="26"/>
          <w:lang w:eastAsia="ru-RU"/>
        </w:rPr>
        <w:lastRenderedPageBreak/>
        <w:t>определяются Министерством сельского хозяйства Российской Федерации.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Грант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предоставляется грантополучателю на реализацию проекта создания и (или) развития хозяйства: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а) по разведению крупного рогатого скота мясного или молочного направлений продуктивности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в размере, не превышающем 7 млн рублей, но не более 90 процентов затрат;</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б)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на цели формирования неделимого фонда сельскохозяйственного потребительского кооператива, членом которого является грантополучатель,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в размере, не превышающем 8 млн рублей, но не более 90 процентов затрат;</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в) по иным направлениям проекта создания и (или) развития хозяйства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в размере, не превышающем 5 млн рублей, но не более 90 процентов затрат;</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г) по иным направлениям проекта создания и (или) развития хозяйства, в случае если предусмотрено использование части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на цели формирования неделимого фонда сельскохозяйственного потребительского кооператива, членом которого является грантополучатель,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в </w:t>
      </w:r>
      <w:proofErr w:type="gramStart"/>
      <w:r w:rsidRPr="00AE5D06">
        <w:rPr>
          <w:rFonts w:eastAsia="Times New Roman" w:cs="Times New Roman"/>
          <w:color w:val="000000" w:themeColor="text1"/>
          <w:sz w:val="26"/>
          <w:szCs w:val="26"/>
          <w:lang w:eastAsia="ru-RU"/>
        </w:rPr>
        <w:t xml:space="preserve">размере,   </w:t>
      </w:r>
      <w:proofErr w:type="gramEnd"/>
      <w:r w:rsidRPr="00AE5D06">
        <w:rPr>
          <w:rFonts w:eastAsia="Times New Roman" w:cs="Times New Roman"/>
          <w:color w:val="000000" w:themeColor="text1"/>
          <w:sz w:val="26"/>
          <w:szCs w:val="26"/>
          <w:lang w:eastAsia="ru-RU"/>
        </w:rPr>
        <w:t xml:space="preserve">                               не превышающем 6 млн рублей, но не более 90 процентов затрат. </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Часть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полученного грантополучателем, направляемая на формирование неделимого фонда сельскохозяйственного потребительского кооператива, перечисляется получателем гранта «</w:t>
      </w:r>
      <w:proofErr w:type="spellStart"/>
      <w:proofErr w:type="gram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w:t>
      </w:r>
      <w:proofErr w:type="gramEnd"/>
      <w:r w:rsidRPr="00AE5D06">
        <w:rPr>
          <w:rFonts w:eastAsia="Times New Roman" w:cs="Times New Roman"/>
          <w:color w:val="000000" w:themeColor="text1"/>
          <w:sz w:val="26"/>
          <w:szCs w:val="26"/>
          <w:lang w:eastAsia="ru-RU"/>
        </w:rPr>
        <w:t xml:space="preserve">       на расчетный счет кооператива, открытый им в российской кредитной организации,        и не может быть менее 25 процентов и более 50 процентов общего размера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1.6. Способом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является финансовое обеспечение затрат (части затрат). Финансовое обеспечение затрат (части затрат) осуществляется без учета налога на добавленную стоимость. </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1.7.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1.8. Грант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предоставляется однократно на основании решения Конкурсной комиссии по результатам </w:t>
      </w:r>
      <w:r w:rsidR="00424CFD" w:rsidRPr="00AE5D06">
        <w:rPr>
          <w:rFonts w:eastAsia="Times New Roman" w:cs="Times New Roman"/>
          <w:color w:val="000000" w:themeColor="text1"/>
          <w:sz w:val="26"/>
          <w:szCs w:val="26"/>
          <w:lang w:eastAsia="ru-RU"/>
        </w:rPr>
        <w:t>К</w:t>
      </w:r>
      <w:r w:rsidRPr="00AE5D06">
        <w:rPr>
          <w:rFonts w:eastAsia="Times New Roman" w:cs="Times New Roman"/>
          <w:color w:val="000000" w:themeColor="text1"/>
          <w:sz w:val="26"/>
          <w:szCs w:val="26"/>
          <w:lang w:eastAsia="ru-RU"/>
        </w:rPr>
        <w:t>онкурсного отбора заявителей.</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1.9. В соответствии с законом Белгородской области об областном бюджете                         на текущий финансовый год и на плановый период главным распорядителем средств бюджета области, направляемых на предоставление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является Министерство.</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1.10. Размер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предоставляемого конкретному грантополучателю, определяется Конкурсной комиссией с учетом размера собственных средств грантополучателя, направляемых на реализацию проекта создания и (или) развития хозяйства, и не может быть выше предельного максимального размера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Максимальный размер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утверждается Министерством.</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Размер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не может быть менее 1,5 млн рублей. В </w:t>
      </w:r>
      <w:proofErr w:type="gramStart"/>
      <w:r w:rsidRPr="00AE5D06">
        <w:rPr>
          <w:rFonts w:eastAsia="Times New Roman" w:cs="Times New Roman"/>
          <w:color w:val="000000" w:themeColor="text1"/>
          <w:sz w:val="26"/>
          <w:szCs w:val="26"/>
          <w:lang w:eastAsia="ru-RU"/>
        </w:rPr>
        <w:t>случае</w:t>
      </w:r>
      <w:r w:rsidR="00376E88" w:rsidRPr="00AE5D06">
        <w:rPr>
          <w:rFonts w:eastAsia="Times New Roman" w:cs="Times New Roman"/>
          <w:color w:val="000000" w:themeColor="text1"/>
          <w:sz w:val="26"/>
          <w:szCs w:val="26"/>
          <w:lang w:eastAsia="ru-RU"/>
        </w:rPr>
        <w:t>,</w:t>
      </w:r>
      <w:r w:rsidRPr="00AE5D06">
        <w:rPr>
          <w:rFonts w:eastAsia="Times New Roman" w:cs="Times New Roman"/>
          <w:color w:val="000000" w:themeColor="text1"/>
          <w:sz w:val="26"/>
          <w:szCs w:val="26"/>
          <w:lang w:eastAsia="ru-RU"/>
        </w:rPr>
        <w:t xml:space="preserve">   </w:t>
      </w:r>
      <w:proofErr w:type="gramEnd"/>
      <w:r w:rsidRPr="00AE5D06">
        <w:rPr>
          <w:rFonts w:eastAsia="Times New Roman" w:cs="Times New Roman"/>
          <w:color w:val="000000" w:themeColor="text1"/>
          <w:sz w:val="26"/>
          <w:szCs w:val="26"/>
          <w:lang w:eastAsia="ru-RU"/>
        </w:rPr>
        <w:t xml:space="preserve">       если заявителем на рассмотрение Конкурсной комиссии представлен проект создания                         и (или) развития хозяйства с использованием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в размере менее 1,5 млн рублей, такой проект создания и (или) развития хозяйства Конкурсной комиссией не рассматривается.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lastRenderedPageBreak/>
        <w:t>Размер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(G) определяется по формуле:</w:t>
      </w:r>
    </w:p>
    <w:p w:rsidR="00CD35BD" w:rsidRPr="00AE5D06" w:rsidRDefault="00CD35BD">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p>
    <w:p w:rsidR="00CD35BD" w:rsidRPr="00AE5D06" w:rsidRDefault="007540DD">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G = P - CC,</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где:</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P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общая стоимость проекта создания и (или) развития хозяйства, в которую входит стоимость приобретаемого имущества, выполняемых работ, оказываемых услуг;</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CC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сумма собственных средств хозяйства, составляющая не менее</w:t>
      </w:r>
      <w:r w:rsidR="005A2281"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 10</w:t>
      </w:r>
      <w:r w:rsidR="005A2281"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процентов от стоимости приобретаемого имущества, выполняемых работ, оказываемых услуг.</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При этом G не может быть менее 1,5 млн рублей и превышать максимальный размер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установленный настоящим </w:t>
      </w:r>
      <w:r w:rsidRPr="00AE5D06">
        <w:rPr>
          <w:rFonts w:eastAsia="Times New Roman" w:cs="Times New Roman"/>
          <w:sz w:val="26"/>
          <w:szCs w:val="26"/>
          <w:lang w:eastAsia="ru-RU"/>
        </w:rPr>
        <w:t>пунктом.</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1.11. Срок использования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составляет не более                  18 (восемнадцати) месяцев со дня поступления денежных средств на лицевой счет главы крестьянского (фермерского) хозяйства или индивидуального предпринимателя, открытый им в территориальном органе Федерального казначейства, в соответствии       с заключенным Соглашением. Срок использования средств сельскохозяйственным потребительским кооперативом в случае использования части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на цели формирования неделимого фонда сельскохозяйственного потребительского кооператива составляет не более 18 (восемнадцати) месяцев                     с момента перечисления указанных средств на расчетный счет кооператива, открытый им в российской кредитной организации. В случае наступления документально подтвержденных крестьянским (фермерским) хозяйством или индивидуальным предпринимателем обстоятельств непреодолимой силы, препятствующих использованию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или части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срок использования может быть продлен на основании личного заявления грантополучателя по решению Министерства, но не более чем на 6 (шесть) месяцев.</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1.12. Получение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xml:space="preserve">»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w:t>
      </w:r>
      <w:proofErr w:type="gramStart"/>
      <w:r w:rsidRPr="00AE5D06">
        <w:rPr>
          <w:rFonts w:eastAsia="Times New Roman" w:cs="Times New Roman"/>
          <w:sz w:val="26"/>
          <w:szCs w:val="26"/>
          <w:lang w:eastAsia="ru-RU"/>
        </w:rPr>
        <w:t xml:space="preserve">программы,   </w:t>
      </w:r>
      <w:proofErr w:type="gramEnd"/>
      <w:r w:rsidRPr="00AE5D06">
        <w:rPr>
          <w:rFonts w:eastAsia="Times New Roman" w:cs="Times New Roman"/>
          <w:sz w:val="26"/>
          <w:szCs w:val="26"/>
          <w:lang w:eastAsia="ru-RU"/>
        </w:rPr>
        <w:t xml:space="preserve">                    не допускается.</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1.13. В случае получения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крестьянское (фермерское) хозяйство или индивидуальный предприниматель обязуются создать не позднее срока использования средств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не менее 2 новых постоянных работников в случае, если сумма указанных средств составляет 2 млн рублей или более,                           и не менее 1 нового постоянного работника, если сумма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Получившие грант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крестьянское (фермерское) хозяйство или индивидуальный предприниматель обязуются сохранить созданные рабочие места в течение не менее 5 (пяти) лет со дня их создания.</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1.14. Внесение изменений в плановые значения показателей на стадии ведения деятельности осуществляется на основании дополнительного соглашения                              к Соглашению, которое заключается при условии предварительного согласования            с Конкурсной комиссией. </w:t>
      </w:r>
      <w:r w:rsidRPr="00AE5D06">
        <w:rPr>
          <w:sz w:val="26"/>
          <w:szCs w:val="26"/>
        </w:rPr>
        <w:t>В случае недостижения плановых показателей деятельности грантополучатель обязуется представить в Министерство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w:t>
      </w:r>
      <w:r w:rsidRPr="00AE5D06">
        <w:rPr>
          <w:rFonts w:eastAsia="Times New Roman" w:cs="Times New Roman"/>
          <w:sz w:val="26"/>
          <w:szCs w:val="26"/>
          <w:lang w:eastAsia="ru-RU"/>
        </w:rPr>
        <w:t xml:space="preserve"> </w:t>
      </w:r>
      <w:r w:rsidRPr="00AE5D06">
        <w:rPr>
          <w:rFonts w:eastAsia="Times New Roman" w:cs="Times New Roman"/>
          <w:sz w:val="26"/>
          <w:szCs w:val="26"/>
          <w:lang w:eastAsia="ru-RU"/>
        </w:rPr>
        <w:lastRenderedPageBreak/>
        <w:t xml:space="preserve">Конкурсная комиссия принимает решение о необходимости внесения изменений               в проект создания и (или) развития хозяйства и Соглашение. Указанное в настоящем пункте решение оформляется протоколом заседания Конкурсной комиссии. При этом крестьянское (фермерское) хозяйство или индивидуальный предприниматель представляют актуализированный проект создания и (или) развития хозяйства                     в Министерство в срок, не превышающий 45 (сорок пять) календарных дней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со дня получения соответствующего решения.</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Случаями, при которых допускается внесение изменений в проект создания           и (или) развития хозяйства, являются: возникновение форс-мажорных обстоятельств, нарушение поставщиками и подрядчиками взятых на себя обязательств                                   и возникновение обстоятельств, неизвестных грантополучателю на момент подачи заявки, препятствующих получению разрешения на строительство в планируемый грантополучателем срок. При вынесении решения о внесении изменений в плановые значения показателей Конкурсной комиссией учитывается оценка исполнения крестьянским (фермерским) хозяйством или индивидуальным предпринимателем плановых показателей деятельности путем сверки этих показателей с первичной документацией.</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1.15. В случае призыва грантополучателя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года №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признание проекта создания и (или) развития хозяйства завершенным в случае, если средства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обеспечение возврата средств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в бюджет Белгородской области, из которого были перечислены средства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в объеме неиспользованных средств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в случае, если средства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Указанные во втором и третьем абзацах настоящего пункта решения принимаются Министерством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Белгородской области, которой грантополучатель призывался на военную службу, сведениями о призыве грантополучателя на военную службу.</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1.16. В процессе реализации проекта создания и (или) развития хозяйства                          в случае призыва на военную службу главы крестьянского (фермерского) хозяйства, являющегося грантополучателем, допускается его смена по решению членов данного крестьянского (фермерского) хозяйства в порядке, установленном законодательством </w:t>
      </w:r>
      <w:r w:rsidRPr="00AE5D06">
        <w:rPr>
          <w:rFonts w:eastAsia="Times New Roman" w:cs="Times New Roman"/>
          <w:sz w:val="26"/>
          <w:szCs w:val="26"/>
          <w:lang w:eastAsia="ru-RU"/>
        </w:rPr>
        <w:lastRenderedPageBreak/>
        <w:t>Российской Федерации, что не влечет изменения (прекращения) статуса крестьянского (фермерского) хозяйства в качестве грантополучателя. При этом Министерство                        по заявлению нового главы крестьянского (фермерского) хозяйства осуществляет замену главы такого крестьянского (фермерского) хозяйства в Соглашении,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1.17. Получатели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xml:space="preserve">», пострадавшие в результате обстрелов со стороны вооруженных формирований Украины и (или) террористических актов, освобождаются от ответственности за недостижение плановых показателей деятельности в порядке, определяемом Министерством, при условии документального подтверждения факта причинения ущерба имуществу, которое используется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для производства,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1.18. Грант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предоставляется из средств бюджета Белгородской области, на сельской территории или территории сельской агломерации которого зарегистрирован и осуществляет деятельность Заявитель.</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color w:val="000000" w:themeColor="text1"/>
          <w:sz w:val="26"/>
          <w:szCs w:val="26"/>
        </w:rPr>
        <w:t>1.</w:t>
      </w:r>
      <w:r w:rsidRPr="00AE5D06">
        <w:rPr>
          <w:sz w:val="26"/>
          <w:szCs w:val="26"/>
        </w:rPr>
        <w:t>19</w:t>
      </w:r>
      <w:r w:rsidRPr="00AE5D06">
        <w:rPr>
          <w:rFonts w:eastAsia="Times New Roman" w:cs="Times New Roman"/>
          <w:color w:val="000000" w:themeColor="text1"/>
          <w:sz w:val="26"/>
          <w:szCs w:val="26"/>
          <w:lang w:eastAsia="ru-RU"/>
        </w:rPr>
        <w:t>. Источником финансирования в соответствии с Порядком являются средства федерального и областного бюджетов в рамках предоставления крестьянским (фермерским) хозяйствам и индивидуальным предпринимателям грантов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в пределах бюджетных ассигнований, предусмотренных в федеральном и областном бюджетах на соответствующий финансовый год, и объемов бюджетных обязательств, утвержденных на указанные цели.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1.20. </w:t>
      </w:r>
      <w:r w:rsidRPr="00AE5D06">
        <w:rPr>
          <w:rFonts w:eastAsia="Times New Roman" w:cs="Times New Roman"/>
          <w:sz w:val="26"/>
          <w:szCs w:val="26"/>
          <w:lang w:eastAsia="ru-RU"/>
        </w:rPr>
        <w:t>Грантополучатели определяются по результатам отбора, проводимого            в порядке, установленном разделом 2 Порядка. Способом проведения отбора является Конкурс</w:t>
      </w:r>
      <w:r w:rsidR="00AB43D0" w:rsidRPr="00AE5D06">
        <w:rPr>
          <w:rFonts w:eastAsia="Times New Roman" w:cs="Times New Roman"/>
          <w:sz w:val="26"/>
          <w:szCs w:val="26"/>
          <w:lang w:eastAsia="ru-RU"/>
        </w:rPr>
        <w:t>ный отбор</w:t>
      </w:r>
      <w:r w:rsidRPr="00AE5D06">
        <w:rPr>
          <w:rFonts w:eastAsia="Times New Roman" w:cs="Times New Roman"/>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1.21. Предоставление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осуществляется в соответствии           с объемами финансирования, предусмотренными в сводной бюджетной росписи бюджета области на текущий финансовый год, в пределах лимитов бюджетных обязательств и бюджетных ассигнований, доведенных до главного распорядителя бюджетных средств на цели, указанные в </w:t>
      </w:r>
      <w:hyperlink w:anchor="P140">
        <w:r w:rsidRPr="00AE5D06">
          <w:rPr>
            <w:rFonts w:eastAsia="Times New Roman" w:cs="Times New Roman"/>
            <w:color w:val="000000" w:themeColor="text1"/>
            <w:sz w:val="26"/>
            <w:szCs w:val="26"/>
            <w:lang w:eastAsia="ru-RU"/>
          </w:rPr>
          <w:t>пункте 1.3 раздела 1</w:t>
        </w:r>
      </w:hyperlink>
      <w:r w:rsidRPr="00AE5D06">
        <w:rPr>
          <w:rFonts w:eastAsia="Times New Roman" w:cs="Times New Roman"/>
          <w:color w:val="000000" w:themeColor="text1"/>
          <w:sz w:val="26"/>
          <w:szCs w:val="26"/>
          <w:lang w:eastAsia="ru-RU"/>
        </w:rPr>
        <w:t xml:space="preserve"> Порядка, на текущий финансовый год.</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1.22. Сведения о гранте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размещаются на едином портале бюджетной системы Российской Федерации в сети Интернет</w:t>
      </w:r>
      <w:r w:rsidR="00AB43D0"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(далее – единый портал) (в разделе единого портала) в порядке, установленном Министерством финансов Российской Федерации.</w:t>
      </w:r>
    </w:p>
    <w:p w:rsidR="00CD35BD" w:rsidRPr="00AE5D06" w:rsidRDefault="00CD35B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CD35BD" w:rsidRPr="00AE5D06" w:rsidRDefault="007540DD">
      <w:pPr>
        <w:widowControl w:val="0"/>
        <w:autoSpaceDE w:val="0"/>
        <w:autoSpaceDN w:val="0"/>
        <w:spacing w:after="0" w:line="240" w:lineRule="auto"/>
        <w:ind w:firstLine="709"/>
        <w:jc w:val="center"/>
        <w:outlineLvl w:val="1"/>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2. Порядок проведения Конкурс</w:t>
      </w:r>
      <w:r w:rsidR="00424CFD" w:rsidRPr="00AE5D06">
        <w:rPr>
          <w:rFonts w:eastAsia="Times New Roman" w:cs="Times New Roman"/>
          <w:b/>
          <w:color w:val="000000" w:themeColor="text1"/>
          <w:sz w:val="26"/>
          <w:szCs w:val="26"/>
          <w:lang w:eastAsia="ru-RU"/>
        </w:rPr>
        <w:t>ного отбора</w:t>
      </w:r>
      <w:r w:rsidRPr="00AE5D06">
        <w:rPr>
          <w:rFonts w:eastAsia="Times New Roman" w:cs="Times New Roman"/>
          <w:b/>
          <w:color w:val="000000" w:themeColor="text1"/>
          <w:sz w:val="26"/>
          <w:szCs w:val="26"/>
          <w:lang w:eastAsia="ru-RU"/>
        </w:rPr>
        <w:t xml:space="preserve"> среди заявителей</w:t>
      </w:r>
    </w:p>
    <w:p w:rsidR="00CD35BD" w:rsidRPr="00AE5D06" w:rsidRDefault="007540DD">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для предоставления гранта «</w:t>
      </w:r>
      <w:proofErr w:type="spellStart"/>
      <w:r w:rsidRPr="00AE5D06">
        <w:rPr>
          <w:rFonts w:eastAsia="Times New Roman" w:cs="Times New Roman"/>
          <w:b/>
          <w:color w:val="000000" w:themeColor="text1"/>
          <w:sz w:val="26"/>
          <w:szCs w:val="26"/>
          <w:lang w:eastAsia="ru-RU"/>
        </w:rPr>
        <w:t>Агростартап</w:t>
      </w:r>
      <w:proofErr w:type="spellEnd"/>
      <w:r w:rsidRPr="00AE5D06">
        <w:rPr>
          <w:rFonts w:eastAsia="Times New Roman" w:cs="Times New Roman"/>
          <w:b/>
          <w:color w:val="000000" w:themeColor="text1"/>
          <w:sz w:val="26"/>
          <w:szCs w:val="26"/>
          <w:lang w:eastAsia="ru-RU"/>
        </w:rPr>
        <w:t>»</w:t>
      </w:r>
    </w:p>
    <w:p w:rsidR="00CD35BD" w:rsidRPr="00AE5D06" w:rsidRDefault="00CD35BD">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p>
    <w:p w:rsidR="00AB43D0" w:rsidRPr="00AE5D06" w:rsidRDefault="007540DD" w:rsidP="00AB43D0">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2.1. </w:t>
      </w:r>
      <w:r w:rsidR="00AB43D0" w:rsidRPr="00AE5D06">
        <w:rPr>
          <w:rFonts w:eastAsia="Times New Roman" w:cs="Times New Roman"/>
          <w:color w:val="000000" w:themeColor="text1"/>
          <w:sz w:val="26"/>
          <w:szCs w:val="26"/>
          <w:lang w:eastAsia="ru-RU"/>
        </w:rPr>
        <w:t xml:space="preserve">Конкурсный </w:t>
      </w:r>
      <w:r w:rsidRPr="00AE5D06">
        <w:rPr>
          <w:rFonts w:eastAsia="Times New Roman" w:cs="Times New Roman"/>
          <w:color w:val="000000" w:themeColor="text1"/>
          <w:sz w:val="26"/>
          <w:szCs w:val="26"/>
          <w:lang w:eastAsia="ru-RU"/>
        </w:rPr>
        <w:t>Отбор получателей грантов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w:t>
      </w:r>
      <w:r w:rsidR="00AB43D0" w:rsidRPr="00AE5D06">
        <w:rPr>
          <w:rFonts w:eastAsia="Times New Roman" w:cs="Times New Roman"/>
          <w:sz w:val="26"/>
          <w:szCs w:val="26"/>
          <w:lang w:eastAsia="ru-RU"/>
        </w:rPr>
        <w:t>осуществляется</w:t>
      </w:r>
      <w:r w:rsidR="005A2281" w:rsidRPr="00AE5D06">
        <w:rPr>
          <w:rFonts w:eastAsia="Times New Roman" w:cs="Times New Roman"/>
          <w:sz w:val="26"/>
          <w:szCs w:val="26"/>
          <w:lang w:eastAsia="ru-RU"/>
        </w:rPr>
        <w:t xml:space="preserve">       </w:t>
      </w:r>
      <w:r w:rsidR="00AB43D0" w:rsidRPr="00AE5D06">
        <w:rPr>
          <w:rFonts w:eastAsia="Times New Roman" w:cs="Times New Roman"/>
          <w:sz w:val="26"/>
          <w:szCs w:val="26"/>
          <w:lang w:eastAsia="ru-RU"/>
        </w:rPr>
        <w:t xml:space="preserve"> на едином портале предоставления мер финансовой государственной </w:t>
      </w:r>
      <w:proofErr w:type="gramStart"/>
      <w:r w:rsidR="00AB43D0" w:rsidRPr="00AE5D06">
        <w:rPr>
          <w:rFonts w:eastAsia="Times New Roman" w:cs="Times New Roman"/>
          <w:sz w:val="26"/>
          <w:szCs w:val="26"/>
          <w:lang w:eastAsia="ru-RU"/>
        </w:rPr>
        <w:t>поддержки</w:t>
      </w:r>
      <w:r w:rsidR="005A2281" w:rsidRPr="00AE5D06">
        <w:rPr>
          <w:rFonts w:eastAsia="Times New Roman" w:cs="Times New Roman"/>
          <w:sz w:val="26"/>
          <w:szCs w:val="26"/>
          <w:lang w:eastAsia="ru-RU"/>
        </w:rPr>
        <w:t xml:space="preserve"> </w:t>
      </w:r>
      <w:r w:rsidR="00AB43D0" w:rsidRPr="00AE5D06">
        <w:rPr>
          <w:rFonts w:eastAsia="Times New Roman" w:cs="Times New Roman"/>
          <w:sz w:val="26"/>
          <w:szCs w:val="26"/>
          <w:lang w:eastAsia="ru-RU"/>
        </w:rPr>
        <w:t xml:space="preserve"> (</w:t>
      </w:r>
      <w:proofErr w:type="gramEnd"/>
      <w:r w:rsidR="00AB43D0" w:rsidRPr="00AE5D06">
        <w:rPr>
          <w:rFonts w:eastAsia="Times New Roman" w:cs="Times New Roman"/>
          <w:sz w:val="26"/>
          <w:szCs w:val="26"/>
          <w:lang w:eastAsia="ru-RU"/>
        </w:rPr>
        <w:t>далее – Единый портал) в государственной информационной</w:t>
      </w:r>
      <w:r w:rsidR="005A2281" w:rsidRPr="00AE5D06">
        <w:rPr>
          <w:rFonts w:eastAsia="Times New Roman" w:cs="Times New Roman"/>
          <w:sz w:val="26"/>
          <w:szCs w:val="26"/>
          <w:lang w:eastAsia="ru-RU"/>
        </w:rPr>
        <w:t xml:space="preserve"> </w:t>
      </w:r>
      <w:r w:rsidR="00AB43D0" w:rsidRPr="00AE5D06">
        <w:rPr>
          <w:rFonts w:eastAsia="Times New Roman" w:cs="Times New Roman"/>
          <w:sz w:val="26"/>
          <w:szCs w:val="26"/>
          <w:lang w:eastAsia="ru-RU"/>
        </w:rPr>
        <w:t>системе управления общественными финансами  «Электронный бюджет» (далее – система «Электронный бюджет»).</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2.2. Взаимодействие Министерства, а также Конкурсной комиссии                                           с заявителями осуществляется с использованием документов в электронной форме             в системе «Электронный бюджет».</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lastRenderedPageBreak/>
        <w:t>Доступ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2.3. </w:t>
      </w:r>
      <w:bookmarkStart w:id="4" w:name="_Hlk161127561"/>
      <w:r w:rsidRPr="00AE5D06">
        <w:rPr>
          <w:rFonts w:eastAsia="Times New Roman" w:cs="Times New Roman"/>
          <w:color w:val="000000" w:themeColor="text1"/>
          <w:sz w:val="26"/>
          <w:szCs w:val="26"/>
          <w:lang w:eastAsia="ru-RU"/>
        </w:rPr>
        <w:t xml:space="preserve">Объявление о проведении отбора формируется Министерством                               в электронной форме посредством заполнения соответствующих форм веб-интерфейса системы «Электронный бюджет», подписывается усиленной квалифицированной электронной подписью министра сельского хозяйства и продовольствия Белгородской области или уполномоченного им лица, публикуется на </w:t>
      </w:r>
      <w:r w:rsidR="006C03DB" w:rsidRPr="00AE5D06">
        <w:rPr>
          <w:rFonts w:eastAsia="Times New Roman" w:cs="Times New Roman"/>
          <w:color w:val="000000" w:themeColor="text1"/>
          <w:sz w:val="26"/>
          <w:szCs w:val="26"/>
          <w:lang w:eastAsia="ru-RU"/>
        </w:rPr>
        <w:t>Е</w:t>
      </w:r>
      <w:r w:rsidRPr="00AE5D06">
        <w:rPr>
          <w:rFonts w:eastAsia="Times New Roman" w:cs="Times New Roman"/>
          <w:color w:val="000000" w:themeColor="text1"/>
          <w:sz w:val="26"/>
          <w:szCs w:val="26"/>
          <w:lang w:eastAsia="ru-RU"/>
        </w:rPr>
        <w:t>дином портале в срок                 не позднее 5-го календарного дня до наступления даты начала приема заявок                        и включает в себя следующую информацию:</w:t>
      </w:r>
      <w:bookmarkEnd w:id="4"/>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bookmarkStart w:id="5" w:name="P231"/>
      <w:bookmarkEnd w:id="5"/>
      <w:r w:rsidRPr="00AE5D06">
        <w:rPr>
          <w:rFonts w:eastAsia="Times New Roman" w:cs="Times New Roman"/>
          <w:sz w:val="26"/>
          <w:szCs w:val="26"/>
          <w:lang w:eastAsia="ru-RU"/>
        </w:rPr>
        <w:t xml:space="preserve">- способ проведения </w:t>
      </w:r>
      <w:r w:rsidR="00AB43D0" w:rsidRPr="00AE5D06">
        <w:rPr>
          <w:rFonts w:eastAsia="Times New Roman" w:cs="Times New Roman"/>
          <w:sz w:val="26"/>
          <w:szCs w:val="26"/>
          <w:lang w:eastAsia="ru-RU"/>
        </w:rPr>
        <w:t xml:space="preserve">Конкурсного </w:t>
      </w:r>
      <w:r w:rsidRPr="00AE5D06">
        <w:rPr>
          <w:rFonts w:eastAsia="Times New Roman" w:cs="Times New Roman"/>
          <w:sz w:val="26"/>
          <w:szCs w:val="26"/>
          <w:lang w:eastAsia="ru-RU"/>
        </w:rPr>
        <w:t>отбора;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дата и время начала подачи и окончания приема заявок </w:t>
      </w:r>
      <w:r w:rsidR="00AB43D0" w:rsidRPr="00AE5D06">
        <w:rPr>
          <w:rFonts w:eastAsia="Times New Roman" w:cs="Times New Roman"/>
          <w:sz w:val="26"/>
          <w:szCs w:val="26"/>
          <w:lang w:eastAsia="ru-RU"/>
        </w:rPr>
        <w:t>з</w:t>
      </w:r>
      <w:r w:rsidRPr="00AE5D06">
        <w:rPr>
          <w:rFonts w:eastAsia="Times New Roman" w:cs="Times New Roman"/>
          <w:sz w:val="26"/>
          <w:szCs w:val="26"/>
          <w:lang w:eastAsia="ru-RU"/>
        </w:rPr>
        <w:t xml:space="preserve">аявителей. При этом дата окончания приема заявок </w:t>
      </w:r>
      <w:r w:rsidR="00AB43D0" w:rsidRPr="00AE5D06">
        <w:rPr>
          <w:rFonts w:eastAsia="Times New Roman" w:cs="Times New Roman"/>
          <w:sz w:val="26"/>
          <w:szCs w:val="26"/>
          <w:lang w:eastAsia="ru-RU"/>
        </w:rPr>
        <w:t>з</w:t>
      </w:r>
      <w:r w:rsidRPr="00AE5D06">
        <w:rPr>
          <w:rFonts w:eastAsia="Times New Roman" w:cs="Times New Roman"/>
          <w:sz w:val="26"/>
          <w:szCs w:val="26"/>
          <w:lang w:eastAsia="ru-RU"/>
        </w:rPr>
        <w:t>аявителей не может быть ранее 30-го календарного дня, следующего за днем размещения объявления о проведении Конкурс</w:t>
      </w:r>
      <w:r w:rsidR="00AB43D0"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сроки проведения Конкурс</w:t>
      </w:r>
      <w:r w:rsidR="00AB43D0"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а также информация о возможности проведения нескольких этапов Конкурс</w:t>
      </w:r>
      <w:r w:rsidR="00AB43D0"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xml:space="preserve"> с указанием сроков и порядка</w:t>
      </w:r>
      <w:r w:rsidR="00AB43D0"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 их проведения;</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наименование, местонахождени</w:t>
      </w:r>
      <w:r w:rsidR="00AB43D0" w:rsidRPr="00AE5D06">
        <w:rPr>
          <w:rFonts w:eastAsia="Times New Roman" w:cs="Times New Roman"/>
          <w:sz w:val="26"/>
          <w:szCs w:val="26"/>
          <w:lang w:eastAsia="ru-RU"/>
        </w:rPr>
        <w:t>е</w:t>
      </w:r>
      <w:r w:rsidRPr="00AE5D06">
        <w:rPr>
          <w:rFonts w:eastAsia="Times New Roman" w:cs="Times New Roman"/>
          <w:sz w:val="26"/>
          <w:szCs w:val="26"/>
          <w:lang w:eastAsia="ru-RU"/>
        </w:rPr>
        <w:t>, почтовый адрес, адрес электронной почты, контактный телефон главного распорядителя как получателя бюджетных средств;</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результат предоставления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xml:space="preserve">», а также характеристика (характеристики) результата в соответствии с </w:t>
      </w:r>
      <w:hyperlink w:anchor="P454">
        <w:r w:rsidRPr="00AE5D06">
          <w:rPr>
            <w:rFonts w:eastAsia="Times New Roman" w:cs="Times New Roman"/>
            <w:sz w:val="26"/>
            <w:szCs w:val="26"/>
            <w:lang w:eastAsia="ru-RU"/>
          </w:rPr>
          <w:t>пунктами 3.13 – 3.14 раздела 3</w:t>
        </w:r>
      </w:hyperlink>
      <w:r w:rsidRPr="00AE5D06">
        <w:rPr>
          <w:rFonts w:eastAsia="Times New Roman" w:cs="Times New Roman"/>
          <w:sz w:val="26"/>
          <w:szCs w:val="26"/>
          <w:lang w:eastAsia="ru-RU"/>
        </w:rPr>
        <w:t xml:space="preserve">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требования к </w:t>
      </w:r>
      <w:r w:rsidR="00AB43D0" w:rsidRPr="00AE5D06">
        <w:rPr>
          <w:rFonts w:eastAsia="Times New Roman" w:cs="Times New Roman"/>
          <w:sz w:val="26"/>
          <w:szCs w:val="26"/>
          <w:lang w:eastAsia="ru-RU"/>
        </w:rPr>
        <w:t>з</w:t>
      </w:r>
      <w:r w:rsidRPr="00AE5D06">
        <w:rPr>
          <w:rFonts w:eastAsia="Times New Roman" w:cs="Times New Roman"/>
          <w:sz w:val="26"/>
          <w:szCs w:val="26"/>
          <w:lang w:eastAsia="ru-RU"/>
        </w:rPr>
        <w:t xml:space="preserve">аявителям в соответствии с пунктом 2.4 раздела 2 Порядка                и к перечню документов, представляемых </w:t>
      </w:r>
      <w:r w:rsidR="00AB43D0" w:rsidRPr="00AE5D06">
        <w:rPr>
          <w:rFonts w:eastAsia="Times New Roman" w:cs="Times New Roman"/>
          <w:sz w:val="26"/>
          <w:szCs w:val="26"/>
          <w:lang w:eastAsia="ru-RU"/>
        </w:rPr>
        <w:t>з</w:t>
      </w:r>
      <w:r w:rsidRPr="00AE5D06">
        <w:rPr>
          <w:rFonts w:eastAsia="Times New Roman" w:cs="Times New Roman"/>
          <w:sz w:val="26"/>
          <w:szCs w:val="26"/>
          <w:lang w:eastAsia="ru-RU"/>
        </w:rPr>
        <w:t>аявителями для подтверждения                        их соответствия указанным требованиям в соответствии с пунктами 2.7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категории получателей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в соответствии с пунктом 1.4 раздела 1 Порядка и критерии оценки, показатели критериев оценок в соответствии          с пунктом 2.27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порядок подачи заявок </w:t>
      </w:r>
      <w:r w:rsidR="00AB43D0" w:rsidRPr="00AE5D06">
        <w:rPr>
          <w:rFonts w:eastAsia="Times New Roman" w:cs="Times New Roman"/>
          <w:sz w:val="26"/>
          <w:szCs w:val="26"/>
          <w:lang w:eastAsia="ru-RU"/>
        </w:rPr>
        <w:t>з</w:t>
      </w:r>
      <w:r w:rsidRPr="00AE5D06">
        <w:rPr>
          <w:rFonts w:eastAsia="Times New Roman" w:cs="Times New Roman"/>
          <w:sz w:val="26"/>
          <w:szCs w:val="26"/>
          <w:lang w:eastAsia="ru-RU"/>
        </w:rPr>
        <w:t xml:space="preserve">аявителями и требования, предъявляемые                             к содержанию заявок, подаваемых </w:t>
      </w:r>
      <w:r w:rsidR="00AB43D0" w:rsidRPr="00AE5D06">
        <w:rPr>
          <w:rFonts w:eastAsia="Times New Roman" w:cs="Times New Roman"/>
          <w:sz w:val="26"/>
          <w:szCs w:val="26"/>
          <w:lang w:eastAsia="ru-RU"/>
        </w:rPr>
        <w:t>з</w:t>
      </w:r>
      <w:r w:rsidRPr="00AE5D06">
        <w:rPr>
          <w:rFonts w:eastAsia="Times New Roman" w:cs="Times New Roman"/>
          <w:sz w:val="26"/>
          <w:szCs w:val="26"/>
          <w:lang w:eastAsia="ru-RU"/>
        </w:rPr>
        <w:t>аявителями, в соответствии с пунктом 2.10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порядок отзыва заявок </w:t>
      </w:r>
      <w:r w:rsidR="00AB43D0" w:rsidRPr="00AE5D06">
        <w:rPr>
          <w:rFonts w:eastAsia="Times New Roman" w:cs="Times New Roman"/>
          <w:sz w:val="26"/>
          <w:szCs w:val="26"/>
          <w:lang w:eastAsia="ru-RU"/>
        </w:rPr>
        <w:t>з</w:t>
      </w:r>
      <w:r w:rsidRPr="00AE5D06">
        <w:rPr>
          <w:rFonts w:eastAsia="Times New Roman" w:cs="Times New Roman"/>
          <w:sz w:val="26"/>
          <w:szCs w:val="26"/>
          <w:lang w:eastAsia="ru-RU"/>
        </w:rPr>
        <w:t>аявителями, в соответствии с пунктом 2.11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порядок внесения </w:t>
      </w:r>
      <w:r w:rsidR="00AB43D0" w:rsidRPr="00AE5D06">
        <w:rPr>
          <w:rFonts w:eastAsia="Times New Roman" w:cs="Times New Roman"/>
          <w:sz w:val="26"/>
          <w:szCs w:val="26"/>
          <w:lang w:eastAsia="ru-RU"/>
        </w:rPr>
        <w:t>з</w:t>
      </w:r>
      <w:r w:rsidRPr="00AE5D06">
        <w:rPr>
          <w:rFonts w:eastAsia="Times New Roman" w:cs="Times New Roman"/>
          <w:sz w:val="26"/>
          <w:szCs w:val="26"/>
          <w:lang w:eastAsia="ru-RU"/>
        </w:rPr>
        <w:t xml:space="preserve">аявителями изменений в заявки, включающий в себя возможность внесения изменений до дня окончания приема заявок после формирования </w:t>
      </w:r>
      <w:r w:rsidR="00AB43D0" w:rsidRPr="00AE5D06">
        <w:rPr>
          <w:rFonts w:eastAsia="Times New Roman" w:cs="Times New Roman"/>
          <w:sz w:val="26"/>
          <w:szCs w:val="26"/>
          <w:lang w:eastAsia="ru-RU"/>
        </w:rPr>
        <w:t>з</w:t>
      </w:r>
      <w:r w:rsidRPr="00AE5D06">
        <w:rPr>
          <w:rFonts w:eastAsia="Times New Roman" w:cs="Times New Roman"/>
          <w:sz w:val="26"/>
          <w:szCs w:val="26"/>
          <w:lang w:eastAsia="ru-RU"/>
        </w:rPr>
        <w:t>аявителями в электронной форме уведомления об отзыве заявки               и последующего формирования новой заявки и возможность внесения изменений              в заявку на этапе рассмотрения заявок по решению Конкурсной комиссии о возврате заявок на доработку в соответствии с пунктом 2.12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порядок рассмотрения заявок на предмет их соответствия установленным             в объявлении о проведении Конкурс</w:t>
      </w:r>
      <w:r w:rsidR="00AB43D0"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xml:space="preserve"> требованиям, сроки рассмотрения заявок, а также информация об участии Конкурсной комиссии в рассмотрении заявок в соответствии</w:t>
      </w:r>
      <w:r w:rsidR="00AB43D0" w:rsidRPr="00AE5D06">
        <w:rPr>
          <w:rFonts w:eastAsia="Times New Roman" w:cs="Times New Roman"/>
          <w:sz w:val="26"/>
          <w:szCs w:val="26"/>
          <w:lang w:eastAsia="ru-RU"/>
        </w:rPr>
        <w:t xml:space="preserve"> </w:t>
      </w:r>
      <w:r w:rsidRPr="00AE5D06">
        <w:rPr>
          <w:rFonts w:eastAsia="Times New Roman" w:cs="Times New Roman"/>
          <w:sz w:val="26"/>
          <w:szCs w:val="26"/>
          <w:lang w:eastAsia="ru-RU"/>
        </w:rPr>
        <w:t>с пунктами 2.27 – 2.31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порядок возврата заявок на доработку в соответствии с пунктами 2.20 – 2.21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порядок отклонения заявок, а также информация об основаниях их отклонения </w:t>
      </w:r>
      <w:r w:rsidRPr="00AE5D06">
        <w:rPr>
          <w:rFonts w:eastAsia="Times New Roman" w:cs="Times New Roman"/>
          <w:sz w:val="26"/>
          <w:szCs w:val="26"/>
          <w:lang w:eastAsia="ru-RU"/>
        </w:rPr>
        <w:lastRenderedPageBreak/>
        <w:t>в соответствии с пунктами 2.25 – 2.26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порядок оценки заявок, включающий критерии оценки, показатели критериев оценки, и их весовое значение в общей оценке, необходимая для представления Заявителем информация по каждому критерию оценки, показателю критерия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w:t>
      </w:r>
      <w:r w:rsidR="00AB43D0" w:rsidRPr="00AE5D06">
        <w:rPr>
          <w:rFonts w:eastAsia="Times New Roman" w:cs="Times New Roman"/>
          <w:sz w:val="26"/>
          <w:szCs w:val="26"/>
          <w:lang w:eastAsia="ru-RU"/>
        </w:rPr>
        <w:t>з</w:t>
      </w:r>
      <w:r w:rsidRPr="00AE5D06">
        <w:rPr>
          <w:rFonts w:eastAsia="Times New Roman" w:cs="Times New Roman"/>
          <w:sz w:val="26"/>
          <w:szCs w:val="26"/>
          <w:lang w:eastAsia="ru-RU"/>
        </w:rPr>
        <w:t>аявителей для признания их победителями Конкурс</w:t>
      </w:r>
      <w:r w:rsidR="00AB43D0"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xml:space="preserve"> в соответствии с пунктом 2.29 раздела 2 Порядка, сроки оценки заявок, а также информацию </w:t>
      </w:r>
      <w:r w:rsidR="00AB43D0" w:rsidRPr="00AE5D06">
        <w:rPr>
          <w:rFonts w:eastAsia="Times New Roman" w:cs="Times New Roman"/>
          <w:sz w:val="26"/>
          <w:szCs w:val="26"/>
          <w:lang w:eastAsia="ru-RU"/>
        </w:rPr>
        <w:t xml:space="preserve">                   </w:t>
      </w:r>
      <w:r w:rsidRPr="00AE5D06">
        <w:rPr>
          <w:rFonts w:eastAsia="Times New Roman" w:cs="Times New Roman"/>
          <w:sz w:val="26"/>
          <w:szCs w:val="26"/>
          <w:lang w:eastAsia="ru-RU"/>
        </w:rPr>
        <w:t>об участии Конкурсной комиссии в оценке заявок;</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объем распределяемого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в рамках Конкурс</w:t>
      </w:r>
      <w:r w:rsidR="00AB43D0"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порядок расчета размера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установленного пунктом 1.9 раздела 1 Порядка, правила распределения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по результатам Конкурс</w:t>
      </w:r>
      <w:r w:rsidR="00AB43D0"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xml:space="preserve"> в соответствии с пунктом 2.31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порядок предоставления </w:t>
      </w:r>
      <w:r w:rsidR="00FF4050" w:rsidRPr="00AE5D06">
        <w:rPr>
          <w:rFonts w:eastAsia="Times New Roman" w:cs="Times New Roman"/>
          <w:sz w:val="26"/>
          <w:szCs w:val="26"/>
          <w:lang w:eastAsia="ru-RU"/>
        </w:rPr>
        <w:t>з</w:t>
      </w:r>
      <w:r w:rsidRPr="00AE5D06">
        <w:rPr>
          <w:rFonts w:eastAsia="Times New Roman" w:cs="Times New Roman"/>
          <w:sz w:val="26"/>
          <w:szCs w:val="26"/>
          <w:lang w:eastAsia="ru-RU"/>
        </w:rPr>
        <w:t>аявителям разъяснений положений объявления                    о проведении Конкурс</w:t>
      </w:r>
      <w:r w:rsidR="00FF4050"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даты начала и окончания срока такого предоставления</w:t>
      </w:r>
      <w:r w:rsidR="00FF4050" w:rsidRPr="00AE5D06">
        <w:rPr>
          <w:rFonts w:eastAsia="Times New Roman" w:cs="Times New Roman"/>
          <w:sz w:val="26"/>
          <w:szCs w:val="26"/>
          <w:lang w:eastAsia="ru-RU"/>
        </w:rPr>
        <w:t xml:space="preserve"> </w:t>
      </w:r>
      <w:r w:rsidRPr="00AE5D06">
        <w:rPr>
          <w:rFonts w:eastAsia="Times New Roman" w:cs="Times New Roman"/>
          <w:sz w:val="26"/>
          <w:szCs w:val="26"/>
          <w:lang w:eastAsia="ru-RU"/>
        </w:rPr>
        <w:t>в соответствии с пунктом 2.13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срок, в течение которого победитель (победители) Конкурс</w:t>
      </w:r>
      <w:r w:rsidR="00FF4050"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xml:space="preserve"> должны подписать усиленной квалифицированной электронной подписью Соглашение</w:t>
      </w:r>
      <w:r w:rsidR="00FF4050"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 в соответствии с пунктом 3.1 раздела 3 Порядка; </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условия признания победителя (победителей) Конкурс</w:t>
      </w:r>
      <w:r w:rsidR="009B05DA"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xml:space="preserve"> уклонившимся от заключения Соглашения в соответствии с пунктом 3.3 раздела 3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срок размещения протокола подведения итогов Конкурс</w:t>
      </w:r>
      <w:r w:rsidR="009B05DA"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xml:space="preserve"> на </w:t>
      </w:r>
      <w:r w:rsidR="006C03DB" w:rsidRPr="00AE5D06">
        <w:rPr>
          <w:rFonts w:eastAsia="Times New Roman" w:cs="Times New Roman"/>
          <w:sz w:val="26"/>
          <w:szCs w:val="26"/>
          <w:lang w:eastAsia="ru-RU"/>
        </w:rPr>
        <w:t>Е</w:t>
      </w:r>
      <w:r w:rsidRPr="00AE5D06">
        <w:rPr>
          <w:rFonts w:eastAsia="Times New Roman" w:cs="Times New Roman"/>
          <w:sz w:val="26"/>
          <w:szCs w:val="26"/>
          <w:lang w:eastAsia="ru-RU"/>
        </w:rPr>
        <w:t>дином портале бюджетной системы Российской Федерации, а также на официальном сайте Министерства в сети Интернет, который не может быть позднее 14</w:t>
      </w:r>
      <w:r w:rsidR="009B05DA" w:rsidRPr="00AE5D06">
        <w:rPr>
          <w:rFonts w:eastAsia="Times New Roman" w:cs="Times New Roman"/>
          <w:sz w:val="26"/>
          <w:szCs w:val="26"/>
          <w:lang w:eastAsia="ru-RU"/>
        </w:rPr>
        <w:t>-го</w:t>
      </w:r>
      <w:r w:rsidRPr="00AE5D06">
        <w:rPr>
          <w:rFonts w:eastAsia="Times New Roman" w:cs="Times New Roman"/>
          <w:sz w:val="26"/>
          <w:szCs w:val="26"/>
          <w:lang w:eastAsia="ru-RU"/>
        </w:rPr>
        <w:t xml:space="preserve"> календарного дня, следующего за днем определения победителя отбора (с соблюдением сроков, 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09 июля 2017 года № 1496 «О мерах по обеспечению исполнения федерального бюджета»).</w:t>
      </w:r>
    </w:p>
    <w:p w:rsidR="00CD35BD" w:rsidRPr="00AE5D06" w:rsidRDefault="007540DD">
      <w:pPr>
        <w:widowControl w:val="0"/>
        <w:autoSpaceDE w:val="0"/>
        <w:autoSpaceDN w:val="0"/>
        <w:spacing w:after="0" w:line="240" w:lineRule="auto"/>
        <w:ind w:firstLine="709"/>
        <w:jc w:val="both"/>
        <w:rPr>
          <w:color w:val="000000" w:themeColor="text1"/>
          <w:sz w:val="26"/>
          <w:szCs w:val="26"/>
        </w:rPr>
      </w:pPr>
      <w:r w:rsidRPr="00AE5D06">
        <w:rPr>
          <w:rFonts w:eastAsia="Times New Roman" w:cs="Times New Roman"/>
          <w:color w:val="000000" w:themeColor="text1"/>
          <w:sz w:val="26"/>
          <w:szCs w:val="26"/>
          <w:lang w:eastAsia="ru-RU"/>
        </w:rPr>
        <w:t>2.4. Требования, предъявляемые к заявителю,</w:t>
      </w:r>
      <w:r w:rsidRPr="00AE5D06">
        <w:rPr>
          <w:color w:val="000000" w:themeColor="text1"/>
          <w:sz w:val="26"/>
          <w:szCs w:val="26"/>
        </w:rPr>
        <w:t xml:space="preserve"> для участия в Конкурс</w:t>
      </w:r>
      <w:r w:rsidR="009B05DA" w:rsidRPr="00AE5D06">
        <w:rPr>
          <w:color w:val="000000" w:themeColor="text1"/>
          <w:sz w:val="26"/>
          <w:szCs w:val="26"/>
        </w:rPr>
        <w:t>ном отборе</w:t>
      </w:r>
      <w:r w:rsidRPr="00AE5D06">
        <w:rPr>
          <w:color w:val="000000" w:themeColor="text1"/>
          <w:sz w:val="26"/>
          <w:szCs w:val="26"/>
        </w:rPr>
        <w:t>:</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color w:val="000000" w:themeColor="text1"/>
          <w:sz w:val="26"/>
          <w:szCs w:val="26"/>
        </w:rPr>
        <w:t>2.4.1. Заявитель</w:t>
      </w:r>
      <w:r w:rsidRPr="00AE5D06">
        <w:rPr>
          <w:rFonts w:eastAsia="Times New Roman" w:cs="Times New Roman"/>
          <w:color w:val="000000" w:themeColor="text1"/>
          <w:sz w:val="26"/>
          <w:szCs w:val="26"/>
          <w:lang w:eastAsia="ru-RU"/>
        </w:rPr>
        <w:t xml:space="preserve"> на даты рассмотрения заявки (получения результатов проверки по </w:t>
      </w:r>
      <w:r w:rsidRPr="00AE5D06">
        <w:rPr>
          <w:rFonts w:eastAsia="Times New Roman" w:cs="Times New Roman"/>
          <w:sz w:val="26"/>
          <w:szCs w:val="26"/>
          <w:lang w:eastAsia="ru-RU"/>
        </w:rPr>
        <w:t>межведомственному взаимодействию) и заключения Соглашения должен соответствовать следующим основным требованиям:</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lastRenderedPageBreak/>
        <w:t xml:space="preserve">- Заявитель не должен находиться в перечне организаций и физических </w:t>
      </w:r>
      <w:proofErr w:type="gramStart"/>
      <w:r w:rsidRPr="00AE5D06">
        <w:rPr>
          <w:rFonts w:eastAsia="Times New Roman" w:cs="Times New Roman"/>
          <w:sz w:val="26"/>
          <w:szCs w:val="26"/>
          <w:lang w:eastAsia="ru-RU"/>
        </w:rPr>
        <w:t xml:space="preserve">лиц,   </w:t>
      </w:r>
      <w:proofErr w:type="gramEnd"/>
      <w:r w:rsidRPr="00AE5D06">
        <w:rPr>
          <w:rFonts w:eastAsia="Times New Roman" w:cs="Times New Roman"/>
          <w:sz w:val="26"/>
          <w:szCs w:val="26"/>
          <w:lang w:eastAsia="ru-RU"/>
        </w:rPr>
        <w:t xml:space="preserve">        в отношении которых имеются сведения об их причастности к экстремистской деятельности или терроризму;</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Заявитель не должен получать средства из бюджета Белгородской области,        из которого планируется предоставление субсидии в соответствии с Порядком,               на основании иных нормативных правовых актов Белгородской области на цели, указанные в </w:t>
      </w:r>
      <w:hyperlink w:anchor="P140">
        <w:r w:rsidRPr="00AE5D06">
          <w:rPr>
            <w:rFonts w:eastAsia="Times New Roman" w:cs="Times New Roman"/>
            <w:sz w:val="26"/>
            <w:szCs w:val="26"/>
            <w:lang w:eastAsia="ru-RU"/>
          </w:rPr>
          <w:t>пункте 1.3 раздела 1</w:t>
        </w:r>
      </w:hyperlink>
      <w:r w:rsidRPr="00AE5D06">
        <w:rPr>
          <w:rFonts w:eastAsia="Times New Roman" w:cs="Times New Roman"/>
          <w:sz w:val="26"/>
          <w:szCs w:val="26"/>
          <w:lang w:eastAsia="ru-RU"/>
        </w:rPr>
        <w:t xml:space="preserve">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Заявитель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Заявитель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 Заявителя должна отсутствовать просроченная задолженность по возврату           в бюджет Белгородской области иных субсидий, бюджетных инвестиций, а также иная просроченная (неурегулированная) задолженность по денежным обязательствам перед Белгородской областью.</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2.4.2. Заявитель, являющийся главой крестьянского (фермерского) хозяйства </w:t>
      </w:r>
      <w:r w:rsidR="009B05DA"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или индивидуальным предпринимателем, </w:t>
      </w:r>
      <w:r w:rsidRPr="00AE5D06">
        <w:rPr>
          <w:rFonts w:eastAsia="Times New Roman" w:cs="Times New Roman"/>
          <w:color w:val="000000" w:themeColor="text1"/>
          <w:sz w:val="26"/>
          <w:szCs w:val="26"/>
          <w:lang w:eastAsia="ru-RU"/>
        </w:rPr>
        <w:t xml:space="preserve">на даты рассмотрения заявки (получения результатов проверки по </w:t>
      </w:r>
      <w:r w:rsidRPr="00AE5D06">
        <w:rPr>
          <w:rFonts w:eastAsia="Times New Roman" w:cs="Times New Roman"/>
          <w:sz w:val="26"/>
          <w:szCs w:val="26"/>
          <w:lang w:eastAsia="ru-RU"/>
        </w:rPr>
        <w:t xml:space="preserve">межведомственному взаимодействию) и заключения Соглашения также должен соответствовать следующим дополнительным требованиям: </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заявитель является гражданином Российской Федерации, чье крестьянское (фермерское) хозяйство зарегистрировано на сельской территории или на территории сельской агломерации Белгородской области;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крестьянское (фермерское) хозяйство или индивидуальный предприниматель, являющийся главой крестьянского (фермерского) хозяйства, зарегистрированы                          в финансовом году подачи заявки для участия в </w:t>
      </w:r>
      <w:r w:rsidR="00424CFD" w:rsidRPr="00AE5D06">
        <w:rPr>
          <w:rFonts w:eastAsia="Times New Roman" w:cs="Times New Roman"/>
          <w:color w:val="000000" w:themeColor="text1"/>
          <w:sz w:val="26"/>
          <w:szCs w:val="26"/>
          <w:lang w:eastAsia="ru-RU"/>
        </w:rPr>
        <w:t>К</w:t>
      </w:r>
      <w:r w:rsidRPr="00AE5D06">
        <w:rPr>
          <w:rFonts w:eastAsia="Times New Roman" w:cs="Times New Roman"/>
          <w:color w:val="000000" w:themeColor="text1"/>
          <w:sz w:val="26"/>
          <w:szCs w:val="26"/>
          <w:lang w:eastAsia="ru-RU"/>
        </w:rPr>
        <w:t>онкурсном отборе для получения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заявитель является членом действующего сельскохозяйственного потребительского кооператива (кроме ассоциированных) по профилю деятельности такого кооператива и реализует либо обязуется реализовывать свою продукцию данному кооперативу (в случае, если заявитель планирует направить на формирование неделимого фонда сельскохозяйственного потребительского кооператива часть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заявитель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заявитель имеет финансовые средства </w:t>
      </w:r>
      <w:r w:rsidRPr="00AE5D06">
        <w:rPr>
          <w:rFonts w:eastAsia="Times New Roman" w:cs="Times New Roman"/>
          <w:sz w:val="26"/>
          <w:szCs w:val="26"/>
          <w:lang w:eastAsia="ru-RU"/>
        </w:rPr>
        <w:t>–</w:t>
      </w:r>
      <w:r w:rsidRPr="00AE5D06">
        <w:rPr>
          <w:rFonts w:eastAsia="Times New Roman" w:cs="Times New Roman"/>
          <w:color w:val="000000" w:themeColor="text1"/>
          <w:sz w:val="26"/>
          <w:szCs w:val="26"/>
          <w:lang w:eastAsia="ru-RU"/>
        </w:rPr>
        <w:t xml:space="preserve"> не менее 10 процентов стоимости каждого наименования приобретаемого имущества, выполняемых работ, оказываемых услуг (далее </w:t>
      </w:r>
      <w:r w:rsidRPr="00AE5D06">
        <w:rPr>
          <w:rFonts w:eastAsia="Times New Roman" w:cs="Times New Roman"/>
          <w:sz w:val="26"/>
          <w:szCs w:val="26"/>
          <w:lang w:eastAsia="ru-RU"/>
        </w:rPr>
        <w:t>–</w:t>
      </w:r>
      <w:r w:rsidRPr="00AE5D06">
        <w:rPr>
          <w:rFonts w:eastAsia="Times New Roman" w:cs="Times New Roman"/>
          <w:color w:val="000000" w:themeColor="text1"/>
          <w:sz w:val="26"/>
          <w:szCs w:val="26"/>
          <w:lang w:eastAsia="ru-RU"/>
        </w:rPr>
        <w:t xml:space="preserve"> Приобретения), указанного в плане расходов. Данное обязательство отражается в Соглашении;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заявитель имеет проект по созданию и (или) развитию хозяйства, содержащий план расходов с указанием наименований Приобретений, их количества, цены, источников финансирования, а также плановые показатели деятельности. Форма </w:t>
      </w:r>
      <w:r w:rsidRPr="00AE5D06">
        <w:rPr>
          <w:rFonts w:eastAsia="Times New Roman" w:cs="Times New Roman"/>
          <w:color w:val="000000" w:themeColor="text1"/>
          <w:sz w:val="26"/>
          <w:szCs w:val="26"/>
          <w:lang w:eastAsia="ru-RU"/>
        </w:rPr>
        <w:lastRenderedPageBreak/>
        <w:t>проекта (бизнес-плана) утверждается приказом Министерства;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заявитель осуществляет вид экономической деятельности (имеет ОКВЭД), соответствующий заявленному направлению деятельности в соответствии с проектом (бизнес-планом) и относящийся к разделу А «Сельское, лесное хозяйство, охота, рыболовство и рыбоводство» или классу 10 раздела С «Обрабатывающие производства» Общероссийского классификатора видов экономической деятельности ОК 029-2014 (КДЕС Ред. 2);</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проект (бизнес-план) заявителя прошел предварительный отбор                                   в муниципальном районе (городском округе), на территории которого заявитель планирует реализовывать свой проект (бизнес-план), для участия в Конкурс</w:t>
      </w:r>
      <w:r w:rsidR="009B05DA" w:rsidRPr="00AE5D06">
        <w:rPr>
          <w:rFonts w:eastAsia="Times New Roman" w:cs="Times New Roman"/>
          <w:color w:val="000000" w:themeColor="text1"/>
          <w:sz w:val="26"/>
          <w:szCs w:val="26"/>
          <w:lang w:eastAsia="ru-RU"/>
        </w:rPr>
        <w:t>ном отборе</w:t>
      </w:r>
      <w:r w:rsidRPr="00AE5D06">
        <w:rPr>
          <w:rFonts w:eastAsia="Times New Roman" w:cs="Times New Roman"/>
          <w:color w:val="000000" w:themeColor="text1"/>
          <w:sz w:val="26"/>
          <w:szCs w:val="26"/>
          <w:lang w:eastAsia="ru-RU"/>
        </w:rPr>
        <w:t xml:space="preserve">                           в соответствии с порядками (регламентами), утвержденными </w:t>
      </w:r>
      <w:r w:rsidRPr="00AE5D06">
        <w:rPr>
          <w:rFonts w:eastAsia="Times New Roman" w:cs="Times New Roman"/>
          <w:sz w:val="26"/>
          <w:szCs w:val="26"/>
          <w:lang w:eastAsia="ru-RU"/>
        </w:rPr>
        <w:t>администрациями муниципальных районов и городских округов Белгородской области</w:t>
      </w:r>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 </w:t>
      </w:r>
      <w:r w:rsidRPr="00AE5D06">
        <w:rPr>
          <w:rFonts w:eastAsia="Times New Roman" w:cs="Times New Roman"/>
          <w:sz w:val="26"/>
          <w:szCs w:val="26"/>
          <w:lang w:eastAsia="ru-RU"/>
        </w:rPr>
        <w:t xml:space="preserve">у Заявителя в году, предшествующем году получения </w:t>
      </w:r>
      <w:r w:rsidR="009B05DA" w:rsidRPr="00AE5D06">
        <w:rPr>
          <w:rFonts w:eastAsia="Times New Roman" w:cs="Times New Roman"/>
          <w:sz w:val="26"/>
          <w:szCs w:val="26"/>
          <w:lang w:eastAsia="ru-RU"/>
        </w:rPr>
        <w:t>г</w:t>
      </w:r>
      <w:r w:rsidRPr="00AE5D06">
        <w:rPr>
          <w:rFonts w:eastAsia="Times New Roman" w:cs="Times New Roman"/>
          <w:sz w:val="26"/>
          <w:szCs w:val="26"/>
          <w:lang w:eastAsia="ru-RU"/>
        </w:rPr>
        <w:t>ранта</w:t>
      </w:r>
      <w:r w:rsidR="009B05DA" w:rsidRPr="00AE5D06">
        <w:rPr>
          <w:rFonts w:eastAsia="Times New Roman" w:cs="Times New Roman"/>
          <w:sz w:val="26"/>
          <w:szCs w:val="26"/>
          <w:lang w:eastAsia="ru-RU"/>
        </w:rPr>
        <w:t xml:space="preserve"> «</w:t>
      </w:r>
      <w:proofErr w:type="spellStart"/>
      <w:r w:rsidR="009B05DA" w:rsidRPr="00AE5D06">
        <w:rPr>
          <w:rFonts w:eastAsia="Times New Roman" w:cs="Times New Roman"/>
          <w:sz w:val="26"/>
          <w:szCs w:val="26"/>
          <w:lang w:eastAsia="ru-RU"/>
        </w:rPr>
        <w:t>Агростартап</w:t>
      </w:r>
      <w:proofErr w:type="spellEnd"/>
      <w:r w:rsidR="009B05DA" w:rsidRPr="00AE5D06">
        <w:rPr>
          <w:rFonts w:eastAsia="Times New Roman" w:cs="Times New Roman"/>
          <w:sz w:val="26"/>
          <w:szCs w:val="26"/>
          <w:lang w:eastAsia="ru-RU"/>
        </w:rPr>
        <w:t>»</w:t>
      </w:r>
      <w:r w:rsidRPr="00AE5D06">
        <w:rPr>
          <w:rFonts w:eastAsia="Times New Roman" w:cs="Times New Roman"/>
          <w:sz w:val="26"/>
          <w:szCs w:val="26"/>
          <w:lang w:eastAsia="ru-RU"/>
        </w:rPr>
        <w:t>, должны отсутствовать случаи привлечения его к ответственности за несоблюдение запрета</w:t>
      </w:r>
      <w:r w:rsidR="009B05D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на выжигание сухой травянистой растительности, стерни, пожнивных остатков</w:t>
      </w:r>
      <w:r w:rsidRPr="00AE5D06">
        <w:rPr>
          <w:rFonts w:eastAsia="Times New Roman" w:cs="Times New Roman"/>
          <w:sz w:val="26"/>
          <w:szCs w:val="26"/>
          <w:lang w:eastAsia="ru-RU"/>
        </w:rPr>
        <w:br/>
        <w:t xml:space="preserve">(за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утверждёнными </w:t>
      </w:r>
      <w:hyperlink r:id="rId12">
        <w:r w:rsidR="009B05DA" w:rsidRPr="00AE5D06">
          <w:rPr>
            <w:rFonts w:eastAsia="Times New Roman" w:cs="Times New Roman"/>
            <w:sz w:val="26"/>
            <w:szCs w:val="26"/>
            <w:lang w:eastAsia="ru-RU"/>
          </w:rPr>
          <w:t>п</w:t>
        </w:r>
        <w:r w:rsidRPr="00AE5D06">
          <w:rPr>
            <w:rFonts w:eastAsia="Times New Roman" w:cs="Times New Roman"/>
            <w:sz w:val="26"/>
            <w:szCs w:val="26"/>
            <w:lang w:eastAsia="ru-RU"/>
          </w:rPr>
          <w:t>остановлением</w:t>
        </w:r>
      </w:hyperlink>
      <w:r w:rsidRPr="00AE5D06">
        <w:rPr>
          <w:rFonts w:eastAsia="Times New Roman" w:cs="Times New Roman"/>
          <w:sz w:val="26"/>
          <w:szCs w:val="26"/>
          <w:lang w:eastAsia="ru-RU"/>
        </w:rPr>
        <w:t xml:space="preserve"> Правительства Российской Федерации</w:t>
      </w:r>
      <w:r w:rsidRPr="00AE5D06">
        <w:rPr>
          <w:rFonts w:eastAsia="Times New Roman" w:cs="Times New Roman"/>
          <w:sz w:val="26"/>
          <w:szCs w:val="26"/>
          <w:lang w:eastAsia="ru-RU"/>
        </w:rPr>
        <w:br/>
        <w:t>от 16 сентября 2020 года № 1479 «Об утверждении Правил противопожарного режима в Российской Федерации»;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proofErr w:type="gramStart"/>
      <w:r w:rsidRPr="00AE5D06">
        <w:rPr>
          <w:rFonts w:eastAsia="Times New Roman" w:cs="Times New Roman"/>
          <w:color w:val="000000" w:themeColor="text1"/>
          <w:sz w:val="26"/>
          <w:szCs w:val="26"/>
          <w:lang w:eastAsia="ru-RU"/>
        </w:rPr>
        <w:t xml:space="preserve">сборах,   </w:t>
      </w:r>
      <w:proofErr w:type="gramEnd"/>
      <w:r w:rsidRPr="00AE5D06">
        <w:rPr>
          <w:rFonts w:eastAsia="Times New Roman" w:cs="Times New Roman"/>
          <w:color w:val="000000" w:themeColor="text1"/>
          <w:sz w:val="26"/>
          <w:szCs w:val="26"/>
          <w:lang w:eastAsia="ru-RU"/>
        </w:rPr>
        <w:t xml:space="preserve">               в сумме, превышающей 10</w:t>
      </w:r>
      <w:r w:rsidR="00F77DF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тыс. рублей;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заявитель,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лице-производителе товаров, работ и услуг, являющихся заявителями.</w:t>
      </w:r>
    </w:p>
    <w:p w:rsidR="00CD35BD" w:rsidRPr="00AE5D06" w:rsidRDefault="007540DD">
      <w:pPr>
        <w:widowControl w:val="0"/>
        <w:autoSpaceDE w:val="0"/>
        <w:autoSpaceDN w:val="0"/>
        <w:spacing w:after="0" w:line="240" w:lineRule="auto"/>
        <w:ind w:firstLine="709"/>
        <w:jc w:val="both"/>
        <w:rPr>
          <w:sz w:val="26"/>
          <w:szCs w:val="26"/>
        </w:rPr>
      </w:pPr>
      <w:r w:rsidRPr="00AE5D06">
        <w:rPr>
          <w:rFonts w:eastAsia="Times New Roman" w:cs="Times New Roman"/>
          <w:sz w:val="26"/>
          <w:szCs w:val="26"/>
          <w:lang w:eastAsia="ru-RU"/>
        </w:rPr>
        <w:t xml:space="preserve">2.4.3. </w:t>
      </w:r>
      <w:r w:rsidRPr="00AE5D06">
        <w:rPr>
          <w:sz w:val="26"/>
          <w:szCs w:val="26"/>
        </w:rPr>
        <w:t xml:space="preserve">Заявитель, являющийся физическим лицом, на </w:t>
      </w:r>
      <w:r w:rsidRPr="00AE5D06">
        <w:rPr>
          <w:rFonts w:eastAsia="Times New Roman" w:cs="Times New Roman"/>
          <w:color w:val="000000" w:themeColor="text1"/>
          <w:sz w:val="26"/>
          <w:szCs w:val="26"/>
          <w:lang w:eastAsia="ru-RU"/>
        </w:rPr>
        <w:t xml:space="preserve">даты рассмотрения заявки (получения результатов проверки по </w:t>
      </w:r>
      <w:r w:rsidRPr="00AE5D06">
        <w:rPr>
          <w:rFonts w:eastAsia="Times New Roman" w:cs="Times New Roman"/>
          <w:sz w:val="26"/>
          <w:szCs w:val="26"/>
          <w:lang w:eastAsia="ru-RU"/>
        </w:rPr>
        <w:t>межведомственному взаимодействию) и заключения Соглашения также должен соответствовать следующим дополнительным требованиям:</w:t>
      </w:r>
    </w:p>
    <w:p w:rsidR="00CD35BD" w:rsidRPr="00AE5D06" w:rsidRDefault="007540DD">
      <w:pPr>
        <w:widowControl w:val="0"/>
        <w:autoSpaceDE w:val="0"/>
        <w:autoSpaceDN w:val="0"/>
        <w:spacing w:after="0" w:line="240" w:lineRule="auto"/>
        <w:ind w:firstLine="709"/>
        <w:jc w:val="both"/>
        <w:rPr>
          <w:sz w:val="26"/>
          <w:szCs w:val="26"/>
        </w:rPr>
      </w:pPr>
      <w:r w:rsidRPr="00AE5D06">
        <w:rPr>
          <w:rFonts w:eastAsia="Times New Roman" w:cs="Times New Roman"/>
          <w:sz w:val="26"/>
          <w:szCs w:val="26"/>
          <w:lang w:eastAsia="ru-RU"/>
        </w:rPr>
        <w:t>- з</w:t>
      </w:r>
      <w:r w:rsidRPr="00AE5D06">
        <w:rPr>
          <w:sz w:val="26"/>
          <w:szCs w:val="26"/>
        </w:rPr>
        <w:t>аявитель является гражданином Российской Федерации, зарегистрированным на сельской территорий или на территории сельской агломерации Белгородской области;</w:t>
      </w:r>
    </w:p>
    <w:p w:rsidR="00CD35BD" w:rsidRPr="00AE5D06" w:rsidRDefault="007540DD">
      <w:pPr>
        <w:widowControl w:val="0"/>
        <w:autoSpaceDE w:val="0"/>
        <w:autoSpaceDN w:val="0"/>
        <w:spacing w:after="0" w:line="240" w:lineRule="auto"/>
        <w:ind w:firstLine="709"/>
        <w:jc w:val="both"/>
        <w:rPr>
          <w:sz w:val="26"/>
          <w:szCs w:val="26"/>
        </w:rPr>
      </w:pPr>
      <w:r w:rsidRPr="00AE5D06">
        <w:rPr>
          <w:sz w:val="26"/>
          <w:szCs w:val="26"/>
        </w:rPr>
        <w:t>- заявитель не зарегистрирован в качестве главы крестьянского (фермерского) хозяйства либо индивидуального предпринимателя;</w:t>
      </w:r>
    </w:p>
    <w:p w:rsidR="00CD35BD" w:rsidRPr="00AE5D06" w:rsidRDefault="007540DD">
      <w:pPr>
        <w:widowControl w:val="0"/>
        <w:autoSpaceDE w:val="0"/>
        <w:autoSpaceDN w:val="0"/>
        <w:spacing w:after="0" w:line="240" w:lineRule="auto"/>
        <w:ind w:firstLine="709"/>
        <w:jc w:val="both"/>
        <w:rPr>
          <w:sz w:val="26"/>
          <w:szCs w:val="26"/>
        </w:rPr>
      </w:pPr>
      <w:r w:rsidRPr="00AE5D06">
        <w:rPr>
          <w:sz w:val="26"/>
          <w:szCs w:val="26"/>
        </w:rPr>
        <w:t>- заявитель в случае признания его победителем Конкурс</w:t>
      </w:r>
      <w:r w:rsidR="00424CFD" w:rsidRPr="00AE5D06">
        <w:rPr>
          <w:sz w:val="26"/>
          <w:szCs w:val="26"/>
        </w:rPr>
        <w:t>ного отбора</w:t>
      </w:r>
      <w:r w:rsidRPr="00AE5D06">
        <w:rPr>
          <w:sz w:val="26"/>
          <w:szCs w:val="26"/>
        </w:rPr>
        <w:t xml:space="preserve"> в течение не более 30 (тридцати) календарных дней после объявления его победителем </w:t>
      </w:r>
      <w:r w:rsidR="00424CFD" w:rsidRPr="00AE5D06">
        <w:rPr>
          <w:sz w:val="26"/>
          <w:szCs w:val="26"/>
        </w:rPr>
        <w:t xml:space="preserve">                     </w:t>
      </w:r>
      <w:r w:rsidRPr="00AE5D06">
        <w:rPr>
          <w:sz w:val="26"/>
          <w:szCs w:val="26"/>
        </w:rPr>
        <w:lastRenderedPageBreak/>
        <w:t>по результатам Конкурс</w:t>
      </w:r>
      <w:r w:rsidR="00424CFD" w:rsidRPr="00AE5D06">
        <w:rPr>
          <w:sz w:val="26"/>
          <w:szCs w:val="26"/>
        </w:rPr>
        <w:t>ного отбора</w:t>
      </w:r>
      <w:r w:rsidRPr="00AE5D06">
        <w:rPr>
          <w:sz w:val="26"/>
          <w:szCs w:val="26"/>
        </w:rPr>
        <w:t xml:space="preserve"> обязуется осуществить государственную регистрацию в органах Федеральной налоговой службы крестьянского (фермерского) хозяйства, индивидуального предпринимателя, с указанием основного вида экономической деятельности (ОКВЭД), соответствующего заявленному направлению деятельности в соответствии с бизнес-планом;</w:t>
      </w:r>
    </w:p>
    <w:p w:rsidR="00CD35BD" w:rsidRPr="00AE5D06" w:rsidRDefault="007540DD">
      <w:pPr>
        <w:widowControl w:val="0"/>
        <w:autoSpaceDE w:val="0"/>
        <w:autoSpaceDN w:val="0"/>
        <w:spacing w:after="0" w:line="240" w:lineRule="auto"/>
        <w:ind w:firstLine="709"/>
        <w:jc w:val="both"/>
        <w:rPr>
          <w:sz w:val="26"/>
          <w:szCs w:val="26"/>
        </w:rPr>
      </w:pPr>
      <w:r w:rsidRPr="00AE5D06">
        <w:rPr>
          <w:sz w:val="26"/>
          <w:szCs w:val="26"/>
        </w:rPr>
        <w:t xml:space="preserve">- заявитель является членом действующего сельскохозяйственного потребительского кооператива </w:t>
      </w:r>
      <w:r w:rsidRPr="00AE5D06">
        <w:rPr>
          <w:rFonts w:eastAsia="Times New Roman" w:cs="Times New Roman"/>
          <w:color w:val="000000" w:themeColor="text1"/>
          <w:sz w:val="26"/>
          <w:szCs w:val="26"/>
          <w:lang w:eastAsia="ru-RU"/>
        </w:rPr>
        <w:t xml:space="preserve">(кроме ассоциированных) </w:t>
      </w:r>
      <w:r w:rsidRPr="00AE5D06">
        <w:rPr>
          <w:sz w:val="26"/>
          <w:szCs w:val="26"/>
        </w:rPr>
        <w:t>по профилю деятельности такого кооператива и реализует либо обязуется реализовывать свою продукцию данному кооперативу (в случае, если заявитель планирует направить на формирование неделимого фонда сельскохозяйственного потребительского кооператива часть средств гранта «</w:t>
      </w:r>
      <w:proofErr w:type="spellStart"/>
      <w:r w:rsidRPr="00AE5D06">
        <w:rPr>
          <w:sz w:val="26"/>
          <w:szCs w:val="26"/>
        </w:rPr>
        <w:t>Агростартап</w:t>
      </w:r>
      <w:proofErr w:type="spellEnd"/>
      <w:r w:rsidRPr="00AE5D06">
        <w:rPr>
          <w:sz w:val="26"/>
          <w:szCs w:val="26"/>
        </w:rPr>
        <w:t>»);</w:t>
      </w:r>
    </w:p>
    <w:p w:rsidR="00CD35BD" w:rsidRPr="00AE5D06" w:rsidRDefault="007540DD">
      <w:pPr>
        <w:widowControl w:val="0"/>
        <w:autoSpaceDE w:val="0"/>
        <w:autoSpaceDN w:val="0"/>
        <w:spacing w:after="0" w:line="240" w:lineRule="auto"/>
        <w:ind w:firstLine="709"/>
        <w:jc w:val="both"/>
        <w:rPr>
          <w:sz w:val="26"/>
          <w:szCs w:val="26"/>
        </w:rPr>
      </w:pPr>
      <w:r w:rsidRPr="00AE5D06">
        <w:rPr>
          <w:sz w:val="26"/>
          <w:szCs w:val="26"/>
        </w:rPr>
        <w:t>- заявитель имеет план по развитию хозяйства, содержащий план расходов               с указанием Приобретений, их количества, цены, источников финансирования. Форма проекта (бизнес-плана) утверждается приказом Министерства;</w:t>
      </w:r>
    </w:p>
    <w:p w:rsidR="00CD35BD" w:rsidRPr="00AE5D06" w:rsidRDefault="007540DD">
      <w:pPr>
        <w:widowControl w:val="0"/>
        <w:autoSpaceDE w:val="0"/>
        <w:autoSpaceDN w:val="0"/>
        <w:spacing w:after="0" w:line="240" w:lineRule="auto"/>
        <w:ind w:firstLine="709"/>
        <w:jc w:val="both"/>
        <w:rPr>
          <w:sz w:val="26"/>
          <w:szCs w:val="26"/>
        </w:rPr>
      </w:pPr>
      <w:r w:rsidRPr="00AE5D06">
        <w:rPr>
          <w:sz w:val="26"/>
          <w:szCs w:val="26"/>
        </w:rPr>
        <w:t xml:space="preserve">- имеет финансовые средства </w:t>
      </w:r>
      <w:r w:rsidRPr="00AE5D06">
        <w:rPr>
          <w:rFonts w:eastAsia="Times New Roman" w:cs="Times New Roman"/>
          <w:sz w:val="26"/>
          <w:szCs w:val="26"/>
          <w:lang w:eastAsia="ru-RU"/>
        </w:rPr>
        <w:t>–</w:t>
      </w:r>
      <w:r w:rsidRPr="00AE5D06">
        <w:rPr>
          <w:sz w:val="26"/>
          <w:szCs w:val="26"/>
        </w:rPr>
        <w:t xml:space="preserve"> не менее 10 процентов стоимости каждого наименования Приобретения, указанного в плане расходов. Данное обязательство отражается в Соглашении;</w:t>
      </w:r>
    </w:p>
    <w:p w:rsidR="00CD35BD" w:rsidRPr="00AE5D06" w:rsidRDefault="007540DD">
      <w:pPr>
        <w:widowControl w:val="0"/>
        <w:autoSpaceDE w:val="0"/>
        <w:autoSpaceDN w:val="0"/>
        <w:spacing w:after="0" w:line="240" w:lineRule="auto"/>
        <w:ind w:firstLine="709"/>
        <w:jc w:val="both"/>
        <w:rPr>
          <w:sz w:val="26"/>
          <w:szCs w:val="26"/>
        </w:rPr>
      </w:pPr>
      <w:r w:rsidRPr="00AE5D06">
        <w:rPr>
          <w:sz w:val="26"/>
          <w:szCs w:val="26"/>
        </w:rPr>
        <w:t>- проект (бизнес-план) заявителя прошел предварительный отбор                                   в муниципальном районе (городском округе), на территории которого заявитель планирует реализовывать свой проект (бизнес-план), для участия в Конкурс</w:t>
      </w:r>
      <w:r w:rsidR="009B05DA" w:rsidRPr="00AE5D06">
        <w:rPr>
          <w:sz w:val="26"/>
          <w:szCs w:val="26"/>
        </w:rPr>
        <w:t>ном отборе</w:t>
      </w:r>
      <w:r w:rsidRPr="00AE5D06">
        <w:rPr>
          <w:sz w:val="26"/>
          <w:szCs w:val="26"/>
        </w:rPr>
        <w:t xml:space="preserve">                       в соответствии с порядками (регламентами), утвержденными </w:t>
      </w:r>
      <w:r w:rsidRPr="00AE5D06">
        <w:rPr>
          <w:rFonts w:eastAsia="Times New Roman" w:cs="Times New Roman"/>
          <w:sz w:val="26"/>
          <w:szCs w:val="26"/>
          <w:lang w:eastAsia="ru-RU"/>
        </w:rPr>
        <w:t>администрациями муниципальных районов и городских округов Белгородской области</w:t>
      </w:r>
    </w:p>
    <w:p w:rsidR="00CD35BD" w:rsidRPr="00AE5D06" w:rsidRDefault="007540DD">
      <w:pPr>
        <w:widowControl w:val="0"/>
        <w:autoSpaceDE w:val="0"/>
        <w:autoSpaceDN w:val="0"/>
        <w:spacing w:after="0" w:line="240" w:lineRule="auto"/>
        <w:ind w:firstLine="709"/>
        <w:jc w:val="both"/>
        <w:rPr>
          <w:sz w:val="26"/>
          <w:szCs w:val="26"/>
        </w:rPr>
      </w:pPr>
      <w:r w:rsidRPr="00AE5D06">
        <w:rPr>
          <w:sz w:val="26"/>
          <w:szCs w:val="26"/>
        </w:rPr>
        <w:t xml:space="preserve">-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w:t>
      </w:r>
      <w:proofErr w:type="gramStart"/>
      <w:r w:rsidRPr="00AE5D06">
        <w:rPr>
          <w:sz w:val="26"/>
          <w:szCs w:val="26"/>
        </w:rPr>
        <w:t xml:space="preserve">сборах,   </w:t>
      </w:r>
      <w:proofErr w:type="gramEnd"/>
      <w:r w:rsidRPr="00AE5D06">
        <w:rPr>
          <w:sz w:val="26"/>
          <w:szCs w:val="26"/>
        </w:rPr>
        <w:t xml:space="preserve">              в сумме, превышающей 10 тыс. рублей;</w:t>
      </w:r>
    </w:p>
    <w:p w:rsidR="00CD35BD" w:rsidRPr="00AE5D06" w:rsidRDefault="007540DD">
      <w:pPr>
        <w:widowControl w:val="0"/>
        <w:autoSpaceDE w:val="0"/>
        <w:autoSpaceDN w:val="0"/>
        <w:spacing w:after="0" w:line="240" w:lineRule="auto"/>
        <w:ind w:firstLine="709"/>
        <w:jc w:val="both"/>
        <w:rPr>
          <w:sz w:val="26"/>
          <w:szCs w:val="26"/>
        </w:rPr>
      </w:pPr>
      <w:r w:rsidRPr="00AE5D06">
        <w:rPr>
          <w:sz w:val="26"/>
          <w:szCs w:val="26"/>
        </w:rPr>
        <w:t>- в отношении заявителя не должна быть введена процедура банкротства;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AF3838"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или главном бухгалтере заявителя, являющегося юридическим лицом, </w:t>
      </w:r>
      <w:r w:rsidR="00AF3838"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об индивидуальном предпринимателе и о физическом лице-производителе товаров, работ и услуг, являющихся заявителями.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2.5. При осуществлении взаимодействия между Министерством и заявителями запрещается требовать от заявителя представления документов и информации в целях подтверждения соответствия участника Конкурс</w:t>
      </w:r>
      <w:r w:rsidR="00DB3DBD"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требованиям, определенным подпунктом 2.4.1 </w:t>
      </w:r>
      <w:r w:rsidRPr="00AE5D06">
        <w:rPr>
          <w:rFonts w:eastAsia="Times New Roman" w:cs="Times New Roman"/>
          <w:sz w:val="26"/>
          <w:szCs w:val="26"/>
          <w:lang w:eastAsia="ru-RU"/>
        </w:rPr>
        <w:t xml:space="preserve">пункта 2.4 раздела 2 </w:t>
      </w:r>
      <w:r w:rsidRPr="00AE5D06">
        <w:rPr>
          <w:rFonts w:eastAsia="Times New Roman" w:cs="Times New Roman"/>
          <w:color w:val="000000" w:themeColor="text1"/>
          <w:sz w:val="26"/>
          <w:szCs w:val="26"/>
          <w:lang w:eastAsia="ru-RU"/>
        </w:rPr>
        <w:t>Порядка, при наличии соответствующей информации в государственных информационных системах, доступ к которым</w:t>
      </w:r>
      <w:r w:rsidR="00DB3DBD"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у Министерства имеется в рамках межведомственного электронного взаимодействия, за исключением случая, когда заявитель представил указанные документы</w:t>
      </w:r>
      <w:r w:rsidR="00DB3DBD"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и информацию Министерству по собственной инициативе.</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2.6. Осуществление проверки </w:t>
      </w:r>
      <w:r w:rsidR="00DB3DBD" w:rsidRPr="00AE5D06">
        <w:rPr>
          <w:rFonts w:eastAsia="Times New Roman" w:cs="Times New Roman"/>
          <w:color w:val="000000" w:themeColor="text1"/>
          <w:sz w:val="26"/>
          <w:szCs w:val="26"/>
          <w:lang w:eastAsia="ru-RU"/>
        </w:rPr>
        <w:t>з</w:t>
      </w:r>
      <w:r w:rsidRPr="00AE5D06">
        <w:rPr>
          <w:rFonts w:eastAsia="Times New Roman" w:cs="Times New Roman"/>
          <w:color w:val="000000" w:themeColor="text1"/>
          <w:sz w:val="26"/>
          <w:szCs w:val="26"/>
          <w:lang w:eastAsia="ru-RU"/>
        </w:rPr>
        <w:t xml:space="preserve">аявителя на соответствие требованиям, определенным подпунктом 2.4.1 </w:t>
      </w:r>
      <w:r w:rsidRPr="00AE5D06">
        <w:rPr>
          <w:rFonts w:eastAsia="Times New Roman" w:cs="Times New Roman"/>
          <w:sz w:val="26"/>
          <w:szCs w:val="26"/>
          <w:lang w:eastAsia="ru-RU"/>
        </w:rPr>
        <w:t xml:space="preserve">пункта 2.4 раздела 2 </w:t>
      </w:r>
      <w:r w:rsidRPr="00AE5D06">
        <w:rPr>
          <w:rFonts w:eastAsia="Times New Roman" w:cs="Times New Roman"/>
          <w:color w:val="000000" w:themeColor="text1"/>
          <w:sz w:val="26"/>
          <w:szCs w:val="26"/>
          <w:lang w:eastAsia="ru-RU"/>
        </w:rPr>
        <w:t>Порядка, в части, позволяющей с учётом наличия технической возможности провести автоматическую проверку,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6" w:name="_Hlk158109222"/>
      <w:r w:rsidRPr="00AE5D06">
        <w:rPr>
          <w:rFonts w:eastAsia="Times New Roman" w:cs="Times New Roman"/>
          <w:color w:val="000000" w:themeColor="text1"/>
          <w:sz w:val="26"/>
          <w:szCs w:val="26"/>
          <w:lang w:eastAsia="ru-RU"/>
        </w:rPr>
        <w:t xml:space="preserve">В оставшейся части, при отсутствии технической возможности осуществления автоматической проверки в системе «Электронный бюджет», подтверждение </w:t>
      </w:r>
      <w:r w:rsidRPr="00AE5D06">
        <w:rPr>
          <w:rFonts w:eastAsia="Times New Roman" w:cs="Times New Roman"/>
          <w:color w:val="000000" w:themeColor="text1"/>
          <w:sz w:val="26"/>
          <w:szCs w:val="26"/>
          <w:lang w:eastAsia="ru-RU"/>
        </w:rPr>
        <w:lastRenderedPageBreak/>
        <w:t xml:space="preserve">соответствия </w:t>
      </w:r>
      <w:r w:rsidR="00DB3DBD" w:rsidRPr="00AE5D06">
        <w:rPr>
          <w:rFonts w:eastAsia="Times New Roman" w:cs="Times New Roman"/>
          <w:color w:val="000000" w:themeColor="text1"/>
          <w:sz w:val="26"/>
          <w:szCs w:val="26"/>
          <w:lang w:eastAsia="ru-RU"/>
        </w:rPr>
        <w:t>з</w:t>
      </w:r>
      <w:r w:rsidRPr="00AE5D06">
        <w:rPr>
          <w:rFonts w:eastAsia="Times New Roman" w:cs="Times New Roman"/>
          <w:color w:val="000000" w:themeColor="text1"/>
          <w:sz w:val="26"/>
          <w:szCs w:val="26"/>
          <w:lang w:eastAsia="ru-RU"/>
        </w:rPr>
        <w:t xml:space="preserve">аявителя требованиям, определенным подпунктом 2.4.1 </w:t>
      </w:r>
      <w:r w:rsidRPr="00AE5D06">
        <w:rPr>
          <w:rFonts w:eastAsia="Times New Roman" w:cs="Times New Roman"/>
          <w:sz w:val="26"/>
          <w:szCs w:val="26"/>
          <w:lang w:eastAsia="ru-RU"/>
        </w:rPr>
        <w:t xml:space="preserve">пункта 2.4 раздела 2 </w:t>
      </w:r>
      <w:r w:rsidRPr="00AE5D06">
        <w:rPr>
          <w:rFonts w:eastAsia="Times New Roman" w:cs="Times New Roman"/>
          <w:color w:val="000000" w:themeColor="text1"/>
          <w:sz w:val="26"/>
          <w:szCs w:val="26"/>
          <w:lang w:eastAsia="ru-RU"/>
        </w:rPr>
        <w:t xml:space="preserve">Порядка, осуществляется путем проставления в электронном виде заявителем отметок о соответствии указанным требованиям посредством заполнения соответствующих экранных форм веб-интерфейса системы «Электронный бюджет». Проверка Министерством достоверности заполнения данных экранных форм производится путем направления в порядке межведомственного информационного взаимодействия запросов в уполномоченные органы, а также путем проверки необходимых сведений в государственных информационных системах, находящихся </w:t>
      </w:r>
      <w:r w:rsidR="00DB3DBD"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в общем доступе.</w:t>
      </w:r>
    </w:p>
    <w:bookmarkEnd w:id="6"/>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2.7. Соответствие заявителя требованиям, указанным в подпункте 2.4.2 пункта                      2.4 раздела 2 Порядка, подтверждается следующим перечнем заявочной документации: </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 заверенной заявителем копией его паспорта (второй, третьей страницы                   и страницы с отметкой о регистрации по месту жительства на момент </w:t>
      </w:r>
      <w:r w:rsidRPr="00AE5D06">
        <w:rPr>
          <w:rFonts w:eastAsia="Times New Roman" w:cs="Times New Roman"/>
          <w:sz w:val="26"/>
          <w:szCs w:val="26"/>
          <w:lang w:eastAsia="ru-RU"/>
        </w:rPr>
        <w:t>подачи заявки на Конкурс</w:t>
      </w:r>
      <w:r w:rsidR="00424CFD" w:rsidRPr="00AE5D06">
        <w:rPr>
          <w:rFonts w:eastAsia="Times New Roman" w:cs="Times New Roman"/>
          <w:sz w:val="26"/>
          <w:szCs w:val="26"/>
          <w:lang w:eastAsia="ru-RU"/>
        </w:rPr>
        <w:t>ный отбор</w:t>
      </w:r>
      <w:r w:rsidRPr="00AE5D06">
        <w:rPr>
          <w:rFonts w:eastAsia="Times New Roman" w:cs="Times New Roman"/>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 xml:space="preserve">проектом (бизнес-планом), предусматривающим увеличение объема реализуемой сельскохозяйственной продукции крестьянским (фермерским) хозяйством или индивидуальным предпринимателем, содержащий план расходов, предлагаемых к </w:t>
      </w:r>
      <w:proofErr w:type="spellStart"/>
      <w:r w:rsidRPr="00AE5D06">
        <w:rPr>
          <w:rFonts w:eastAsia="Times New Roman" w:cs="Times New Roman"/>
          <w:color w:val="000000" w:themeColor="text1"/>
          <w:sz w:val="26"/>
          <w:szCs w:val="26"/>
          <w:lang w:eastAsia="ru-RU"/>
        </w:rPr>
        <w:t>софинансированию</w:t>
      </w:r>
      <w:proofErr w:type="spellEnd"/>
      <w:r w:rsidRPr="00AE5D06">
        <w:rPr>
          <w:rFonts w:eastAsia="Times New Roman" w:cs="Times New Roman"/>
          <w:color w:val="000000" w:themeColor="text1"/>
          <w:sz w:val="26"/>
          <w:szCs w:val="26"/>
          <w:lang w:eastAsia="ru-RU"/>
        </w:rPr>
        <w:t xml:space="preserve"> за счет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490F08" w:rsidRPr="00AE5D06" w:rsidRDefault="007540DD" w:rsidP="00490F08">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 </w:t>
      </w:r>
      <w:r w:rsidR="00490F08" w:rsidRPr="00AE5D06">
        <w:rPr>
          <w:rFonts w:eastAsia="Times New Roman" w:cs="Times New Roman"/>
          <w:sz w:val="26"/>
          <w:szCs w:val="26"/>
          <w:lang w:eastAsia="ru-RU"/>
        </w:rPr>
        <w:t>ходатайством главы администрации муниципального района или городского округа Белгородской области, на территории которого заявитель планирует реализовывать свой проект (бизнес-план) (далее – Ходатайство), по форме, утвержденной приказом Министерства, выданным в соответствии с порядком                     о деятельности муниципальной комиссии по предварительному отбору эффективных проектов грантополучателей, утвержденным соответствующим нормативным правовым актом администрации муниципального района или городского округа Белгородской области, подписанным усиленной квалифицированной электронной подписью главы администрации муниципального района или городского округа Белгородской области, с приложением протокола или выписки из протокола заседания муниципальной комиссии, рассматривавшей проект грантополучателя (в случае отсутствия у главы администрации муниципального района или городского округа Белгородской области технической возможности подписать Ходатайство усиленной квалифицированной электронной подписью, представляется копия Ходатайства, подписанного главой администрации муниципального района или городского округа Белгородской области;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выпиской/выписками из банковского счета/счетов, подтверждающей/ими наличие на счете денежных средств в объеме не менее 10 процентов от стоимости каждого наименования Приобретений, указанных в плане расходов;</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письмом финансово-кредитной организации о предварительной готовности,                  в случае получения заявителем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предоставить ему кредит                            с указанием суммы кредита, срока возврата и процентной ставки или иным договором, содержащим условие предоставления заявителю кредита или займа в соответствии                    с действующим законодательством (представляется в случае, если в соответствии                        с представленным заявителем проектом (бизнес-планом) предусматривается привлечение заемных средств);</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выпиской из Единого государственного реестра недвижимости, подтверждающей право собственности или иное право заявителя использовать земельный участок или иной объект недвижимости, участвующий в реализации проекта (бизнес-плана), на срок не менее срока достижения результата проекта (бизнес-плана), а также соответствие характеристик таких объектов недвижимости целям </w:t>
      </w:r>
      <w:r w:rsidRPr="00AE5D06">
        <w:rPr>
          <w:rFonts w:eastAsia="Times New Roman" w:cs="Times New Roman"/>
          <w:color w:val="000000" w:themeColor="text1"/>
          <w:sz w:val="26"/>
          <w:szCs w:val="26"/>
          <w:lang w:eastAsia="ru-RU"/>
        </w:rPr>
        <w:lastRenderedPageBreak/>
        <w:t>реализации проекта (бизнес-плана);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информацией правообладателя земельного участка, указанного в проекте (бизнес-плане) заявителя, о возможности предоставления такого земельного участка заявителю без проведения торгов на срок не менее срока достижения результата проекта либо копии правоустанавливающих или </w:t>
      </w:r>
      <w:proofErr w:type="spellStart"/>
      <w:r w:rsidRPr="00AE5D06">
        <w:rPr>
          <w:rFonts w:eastAsia="Times New Roman" w:cs="Times New Roman"/>
          <w:color w:val="000000" w:themeColor="text1"/>
          <w:sz w:val="26"/>
          <w:szCs w:val="26"/>
          <w:lang w:eastAsia="ru-RU"/>
        </w:rPr>
        <w:t>правоудостоверяющих</w:t>
      </w:r>
      <w:proofErr w:type="spellEnd"/>
      <w:r w:rsidRPr="00AE5D06">
        <w:rPr>
          <w:rFonts w:eastAsia="Times New Roman" w:cs="Times New Roman"/>
          <w:color w:val="000000" w:themeColor="text1"/>
          <w:sz w:val="26"/>
          <w:szCs w:val="26"/>
          <w:lang w:eastAsia="ru-RU"/>
        </w:rPr>
        <w:t xml:space="preserve"> документов, подтверждающих право заявителя использовать земельный участок на срок не менее срока достижения результата проекта, в том числе с учетом условий договорных отношений о возможности заявителя   пролонгировать или заключить на новый срок договор о пользовании земельным участком (об аренде земельного участка) (представляются в случае отсутствия регистрационных записей о правах заявителя</w:t>
      </w:r>
      <w:r w:rsidR="00C6254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 на земельный участок в Едином государственном реестре недвижимости);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заверенной заявителем копией документа, свидетельствующего о заключении брака, в случае если объекты недвижимости, участвующие в реализации проекта (бизнес-плана), принадлежат на праве совместной собственности или ином праве супругу/супруге заявителя;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согласием супруга/супруги на использование имущества, принадлежащего        на праве совместной собственности или ином праве супругу/супруге, в реализации мероприятий проекта (бизнес-плана), заявленного для участия в Конкурс</w:t>
      </w:r>
      <w:r w:rsidR="00424CFD" w:rsidRPr="00AE5D06">
        <w:rPr>
          <w:rFonts w:eastAsia="Times New Roman" w:cs="Times New Roman"/>
          <w:color w:val="000000" w:themeColor="text1"/>
          <w:sz w:val="26"/>
          <w:szCs w:val="26"/>
          <w:lang w:eastAsia="ru-RU"/>
        </w:rPr>
        <w:t>ном отборе</w:t>
      </w:r>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презентацией проекта (бизнес-плана), отражающей основные экономические показатели проекта и этапы его реализации, по форме, утвержденной приказом Министерства;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заверенной председателем сельскохозяйственного потребительского кооператива и заявителем копией членской книжки заявителя (в случае, если бизнес-планом заявителя предусмотрено направление части средств гранта «</w:t>
      </w:r>
      <w:proofErr w:type="spellStart"/>
      <w:proofErr w:type="gram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w:t>
      </w:r>
      <w:proofErr w:type="gramEnd"/>
      <w:r w:rsidRPr="00AE5D06">
        <w:rPr>
          <w:rFonts w:eastAsia="Times New Roman" w:cs="Times New Roman"/>
          <w:color w:val="000000" w:themeColor="text1"/>
          <w:sz w:val="26"/>
          <w:szCs w:val="26"/>
          <w:lang w:eastAsia="ru-RU"/>
        </w:rPr>
        <w:t xml:space="preserve">   на формирование неделимого фонда сельскохозяйственного потребительского кооператива);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актом оценки недвижимого имущества независимым оценщиком                          при приобретении такого имущества в рамках проекта;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заверенными заявителем документами, подтверждающими стоимость имущества, приобретаемого за счет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(коммерческие предложения, предварительные договоры и другое);</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решением индивидуального предпринимателя о ведении деятельности                    в качестве главы крестьянского (фермерского) хозяйства по форме, утвержденной приказом Министерства (предоставляется после регистрации в качестве индивидуального предпринимателя заявителями, подавшими пакет документов </w:t>
      </w:r>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для участия в Конкурс</w:t>
      </w:r>
      <w:r w:rsidR="00C62549" w:rsidRPr="00AE5D06">
        <w:rPr>
          <w:rFonts w:eastAsia="Times New Roman" w:cs="Times New Roman"/>
          <w:color w:val="000000" w:themeColor="text1"/>
          <w:sz w:val="26"/>
          <w:szCs w:val="26"/>
          <w:lang w:eastAsia="ru-RU"/>
        </w:rPr>
        <w:t>ном отборе</w:t>
      </w:r>
      <w:r w:rsidRPr="00AE5D06">
        <w:rPr>
          <w:rFonts w:eastAsia="Times New Roman" w:cs="Times New Roman"/>
          <w:color w:val="000000" w:themeColor="text1"/>
          <w:sz w:val="26"/>
          <w:szCs w:val="26"/>
          <w:lang w:eastAsia="ru-RU"/>
        </w:rPr>
        <w:t xml:space="preserve"> как физическими лицами и признанными победителями по результатам </w:t>
      </w:r>
      <w:r w:rsidR="00C62549" w:rsidRPr="00AE5D06">
        <w:rPr>
          <w:rFonts w:eastAsia="Times New Roman" w:cs="Times New Roman"/>
          <w:color w:val="000000" w:themeColor="text1"/>
          <w:sz w:val="26"/>
          <w:szCs w:val="26"/>
          <w:lang w:eastAsia="ru-RU"/>
        </w:rPr>
        <w:t>К</w:t>
      </w:r>
      <w:r w:rsidRPr="00AE5D06">
        <w:rPr>
          <w:rFonts w:eastAsia="Times New Roman" w:cs="Times New Roman"/>
          <w:color w:val="000000" w:themeColor="text1"/>
          <w:sz w:val="26"/>
          <w:szCs w:val="26"/>
          <w:lang w:eastAsia="ru-RU"/>
        </w:rPr>
        <w:t>онкурсного отбора);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согласием на обработку персональных данных, в том числе согласием                     на публикацию в Интернете информации о заявителе, о подаваемой им заявке, иной информации о заявителе, связанной с проведением </w:t>
      </w:r>
      <w:r w:rsidR="00424CFD" w:rsidRPr="00AE5D06">
        <w:rPr>
          <w:rFonts w:eastAsia="Times New Roman" w:cs="Times New Roman"/>
          <w:color w:val="000000" w:themeColor="text1"/>
          <w:sz w:val="26"/>
          <w:szCs w:val="26"/>
          <w:lang w:eastAsia="ru-RU"/>
        </w:rPr>
        <w:t>К</w:t>
      </w:r>
      <w:r w:rsidRPr="00AE5D06">
        <w:rPr>
          <w:rFonts w:eastAsia="Times New Roman" w:cs="Times New Roman"/>
          <w:color w:val="000000" w:themeColor="text1"/>
          <w:sz w:val="26"/>
          <w:szCs w:val="26"/>
          <w:lang w:eastAsia="ru-RU"/>
        </w:rPr>
        <w:t>онкурс</w:t>
      </w:r>
      <w:r w:rsidR="00424CFD"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по форме, утвержденной приказом Министерства;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заверенными заявителем копиями пояснительной записки, сметной документации (локальные сметные расчеты и сводный сметный расчет в действующем уровне цен) в случае строительства, капитального ремонта, реконструкции</w:t>
      </w:r>
      <w:r w:rsidR="00C6254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 или модернизации производственных объектов за счет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sz w:val="26"/>
          <w:szCs w:val="26"/>
        </w:rPr>
        <w:t xml:space="preserve">- </w:t>
      </w:r>
      <w:r w:rsidRPr="00AE5D06">
        <w:rPr>
          <w:rFonts w:eastAsia="Times New Roman" w:cs="Times New Roman"/>
          <w:color w:val="000000" w:themeColor="text1"/>
          <w:sz w:val="26"/>
          <w:szCs w:val="26"/>
          <w:lang w:eastAsia="ru-RU"/>
        </w:rPr>
        <w:t>информационным письмом налогового органа о действующей системе налогообложения, заверенным налоговым органом или подписанное усиленной квалифицированной электронной подписью;</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 заверенной заявителем копией сертификата, подтверждающего соответствие </w:t>
      </w:r>
      <w:r w:rsidRPr="00AE5D06">
        <w:rPr>
          <w:rFonts w:eastAsia="Times New Roman" w:cs="Times New Roman"/>
          <w:color w:val="000000" w:themeColor="text1"/>
          <w:sz w:val="26"/>
          <w:szCs w:val="26"/>
          <w:lang w:eastAsia="ru-RU"/>
        </w:rPr>
        <w:lastRenderedPageBreak/>
        <w:t xml:space="preserve">производства органической продукции, выданного аккредитованным в области производства </w:t>
      </w:r>
      <w:r w:rsidRPr="00AE5D06">
        <w:rPr>
          <w:rFonts w:eastAsia="Times New Roman" w:cs="Times New Roman"/>
          <w:sz w:val="26"/>
          <w:szCs w:val="26"/>
          <w:lang w:eastAsia="ru-RU"/>
        </w:rPr>
        <w:t xml:space="preserve">органической продукции органом сертификации (в </w:t>
      </w:r>
      <w:proofErr w:type="gramStart"/>
      <w:r w:rsidRPr="00AE5D06">
        <w:rPr>
          <w:rFonts w:eastAsia="Times New Roman" w:cs="Times New Roman"/>
          <w:sz w:val="26"/>
          <w:szCs w:val="26"/>
          <w:lang w:eastAsia="ru-RU"/>
        </w:rPr>
        <w:t xml:space="preserve">случае, </w:t>
      </w:r>
      <w:r w:rsidR="001E5104" w:rsidRPr="00AE5D06">
        <w:rPr>
          <w:rFonts w:eastAsia="Times New Roman" w:cs="Times New Roman"/>
          <w:sz w:val="26"/>
          <w:szCs w:val="26"/>
          <w:lang w:eastAsia="ru-RU"/>
        </w:rPr>
        <w:t xml:space="preserve">  </w:t>
      </w:r>
      <w:proofErr w:type="gramEnd"/>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если </w:t>
      </w:r>
      <w:r w:rsidR="00F67D44" w:rsidRPr="00AE5D06">
        <w:rPr>
          <w:rFonts w:eastAsia="Times New Roman" w:cs="Times New Roman"/>
          <w:sz w:val="26"/>
          <w:szCs w:val="26"/>
          <w:lang w:eastAsia="ru-RU"/>
        </w:rPr>
        <w:t>з</w:t>
      </w:r>
      <w:r w:rsidRPr="00AE5D06">
        <w:rPr>
          <w:rFonts w:eastAsia="Times New Roman" w:cs="Times New Roman"/>
          <w:sz w:val="26"/>
          <w:szCs w:val="26"/>
          <w:lang w:eastAsia="ru-RU"/>
        </w:rPr>
        <w:t>аявитель претендует на получение баллов, предусмотренных пунктом 2.29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проектом на закладку сада в случае, если проектом (бизнес-планом) заявителя предусмотрена высадка многолетних плодово-ягодных насаждений;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заверенным заявителем обязательством по сохранению до завершения подведения итогов Конкурс</w:t>
      </w:r>
      <w:r w:rsidR="00424CFD"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на расчетном счете денежных средств </w:t>
      </w:r>
      <w:r w:rsidR="00424CFD"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в размере, достаточном для подтверждения возможности собственного </w:t>
      </w:r>
      <w:proofErr w:type="spellStart"/>
      <w:r w:rsidRPr="00AE5D06">
        <w:rPr>
          <w:rFonts w:eastAsia="Times New Roman" w:cs="Times New Roman"/>
          <w:color w:val="000000" w:themeColor="text1"/>
          <w:sz w:val="26"/>
          <w:szCs w:val="26"/>
          <w:lang w:eastAsia="ru-RU"/>
        </w:rPr>
        <w:t>софинансирование</w:t>
      </w:r>
      <w:proofErr w:type="spellEnd"/>
      <w:r w:rsidRPr="00AE5D06">
        <w:rPr>
          <w:rFonts w:eastAsia="Times New Roman" w:cs="Times New Roman"/>
          <w:color w:val="000000" w:themeColor="text1"/>
          <w:sz w:val="26"/>
          <w:szCs w:val="26"/>
          <w:lang w:eastAsia="ru-RU"/>
        </w:rPr>
        <w:t xml:space="preserve"> реализации мероприятий проекта (бизнес-плана) по форме, утверждаемой приказом Министерства.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В случае если часть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заявитель планирует направить на формирование неделимого фонда сельскохозяйственного потребительского кооператива, членом которого он является, заявитель к документам, представляемым в соответствии с настоящим пунктом Порядка, прилагает следующие дополнительные документы:</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письмо сельскохозяйственного потребительского кооператива, членом которого является заявитель, подтверждающее намерение реализовать за счет вносимых заявителем взносов в неделимый фонд проект кооператива;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заверенную председателем сельскохозяйственного потребительского кооператива и председателем Наблюдательного совета сельскохозяйственного потребительского кооператива, скрепленную печатью копию реестра членов сельскохозяйственного потребительского кооператива и ассоциированных членов кооператива;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выписку из Единого государственного реестра недвижимости, подтверждающую право собственности или иное право использовать земельный участок или иной объект недвижимости, участвующий в реализации проекта (бизнес-плана), на срок не менее срока достижения результата проекта (бизнес-плана), а также соответствие характеристик таких объектов недвижимости целям реализации проекта (бизнес-плана);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информацию правообладателя земельного участка, указанного в проекте (бизнес-плане) заявителя, о возможности предоставления такого земельного участка заявителю без проведения торгов на срок не менее срока достижения результата проекта либо копии правоустанавливающих или </w:t>
      </w:r>
      <w:proofErr w:type="spellStart"/>
      <w:r w:rsidRPr="00AE5D06">
        <w:rPr>
          <w:rFonts w:eastAsia="Times New Roman" w:cs="Times New Roman"/>
          <w:color w:val="000000" w:themeColor="text1"/>
          <w:sz w:val="26"/>
          <w:szCs w:val="26"/>
          <w:lang w:eastAsia="ru-RU"/>
        </w:rPr>
        <w:t>правоудостоверяющих</w:t>
      </w:r>
      <w:proofErr w:type="spellEnd"/>
      <w:r w:rsidRPr="00AE5D06">
        <w:rPr>
          <w:rFonts w:eastAsia="Times New Roman" w:cs="Times New Roman"/>
          <w:color w:val="000000" w:themeColor="text1"/>
          <w:sz w:val="26"/>
          <w:szCs w:val="26"/>
          <w:lang w:eastAsia="ru-RU"/>
        </w:rPr>
        <w:t xml:space="preserve"> документов, подтверждающих право заявителя использовать земельный участок на срок не менее срока достижения результата проекта, в том числе с учетом условий договорных отношений о возможности заявителя пролонгировать или заключить на новый срок договор о пользовании земельным участком (об аренде земельного участка) (представляются в случае отсутствия регистрационных записей о правах заявителя        на земельный участок в Едином государственном реестре недвижимости);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проект (бизнес-план) сельскохозяйственного потребительского кооператива, предусматривающий ведение рентабельного производства и увеличение объема реализуемой сельскохозяйственной продукции своих членов, содержащий план расходов, предлагаемых к </w:t>
      </w:r>
      <w:proofErr w:type="spellStart"/>
      <w:r w:rsidRPr="00AE5D06">
        <w:rPr>
          <w:rFonts w:eastAsia="Times New Roman" w:cs="Times New Roman"/>
          <w:color w:val="000000" w:themeColor="text1"/>
          <w:sz w:val="26"/>
          <w:szCs w:val="26"/>
          <w:lang w:eastAsia="ru-RU"/>
        </w:rPr>
        <w:t>софинансированию</w:t>
      </w:r>
      <w:proofErr w:type="spellEnd"/>
      <w:r w:rsidRPr="00AE5D06">
        <w:rPr>
          <w:rFonts w:eastAsia="Times New Roman" w:cs="Times New Roman"/>
          <w:color w:val="000000" w:themeColor="text1"/>
          <w:sz w:val="26"/>
          <w:szCs w:val="26"/>
          <w:lang w:eastAsia="ru-RU"/>
        </w:rPr>
        <w:t xml:space="preserve"> за счет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перечисляемых заявителем;</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презентацию проекта (бизнес-плана), отражающую основные экономические показатели проекта и этапы его реализации, по форме, утвержденной приказом Министерства;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заверенные председателем сельскохозяйственного потребительского </w:t>
      </w:r>
      <w:r w:rsidRPr="00AE5D06">
        <w:rPr>
          <w:rFonts w:eastAsia="Times New Roman" w:cs="Times New Roman"/>
          <w:color w:val="000000" w:themeColor="text1"/>
          <w:sz w:val="26"/>
          <w:szCs w:val="26"/>
          <w:lang w:eastAsia="ru-RU"/>
        </w:rPr>
        <w:lastRenderedPageBreak/>
        <w:t>кооператива и скрепленные печатью копии документов, подтверждающих стоимость имущества, приобретаемого за счет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(коммерческие предложения, предварительные договоры и другое);</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справку ревизионного союза сельскохозяйственных кооперативов, подтверждающую членство кооператива в указанном союзе</w:t>
      </w:r>
      <w:r w:rsidRPr="00AE5D06">
        <w:rPr>
          <w:rFonts w:eastAsia="Times New Roman" w:cs="Times New Roman"/>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согласие на обработку персональных данных, в том числе согласие                          на публикацию в сети Интернет информации о сельскохозяйственном потребительском кооперативе, о подаваемой им заявке, иной информации, </w:t>
      </w:r>
      <w:proofErr w:type="gramStart"/>
      <w:r w:rsidRPr="00AE5D06">
        <w:rPr>
          <w:rFonts w:eastAsia="Times New Roman" w:cs="Times New Roman"/>
          <w:sz w:val="26"/>
          <w:szCs w:val="26"/>
          <w:lang w:eastAsia="ru-RU"/>
        </w:rPr>
        <w:t>связанной  с</w:t>
      </w:r>
      <w:proofErr w:type="gramEnd"/>
      <w:r w:rsidRPr="00AE5D06">
        <w:rPr>
          <w:rFonts w:eastAsia="Times New Roman" w:cs="Times New Roman"/>
          <w:sz w:val="26"/>
          <w:szCs w:val="26"/>
          <w:lang w:eastAsia="ru-RU"/>
        </w:rPr>
        <w:t xml:space="preserve"> проведением </w:t>
      </w:r>
      <w:r w:rsidR="00424CFD" w:rsidRPr="00AE5D06">
        <w:rPr>
          <w:rFonts w:eastAsia="Times New Roman" w:cs="Times New Roman"/>
          <w:sz w:val="26"/>
          <w:szCs w:val="26"/>
          <w:lang w:eastAsia="ru-RU"/>
        </w:rPr>
        <w:t>К</w:t>
      </w:r>
      <w:r w:rsidRPr="00AE5D06">
        <w:rPr>
          <w:rFonts w:eastAsia="Times New Roman" w:cs="Times New Roman"/>
          <w:sz w:val="26"/>
          <w:szCs w:val="26"/>
          <w:lang w:eastAsia="ru-RU"/>
        </w:rPr>
        <w:t>онкурс</w:t>
      </w:r>
      <w:r w:rsidR="00424CFD"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по форме, утвержденной приказом Министерства.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Заявитель вправе по собственной инициативе представить для участия                       в Конкурс</w:t>
      </w:r>
      <w:r w:rsidR="00424CFD" w:rsidRPr="00AE5D06">
        <w:rPr>
          <w:rFonts w:eastAsia="Times New Roman" w:cs="Times New Roman"/>
          <w:color w:val="000000" w:themeColor="text1"/>
          <w:sz w:val="26"/>
          <w:szCs w:val="26"/>
          <w:lang w:eastAsia="ru-RU"/>
        </w:rPr>
        <w:t>ном отборе</w:t>
      </w:r>
      <w:r w:rsidRPr="00AE5D06">
        <w:rPr>
          <w:rFonts w:eastAsia="Times New Roman" w:cs="Times New Roman"/>
          <w:color w:val="000000" w:themeColor="text1"/>
          <w:sz w:val="26"/>
          <w:szCs w:val="26"/>
          <w:lang w:eastAsia="ru-RU"/>
        </w:rPr>
        <w:t xml:space="preserve"> следующие документы:</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заверенными заявителем копии свидетельств о регистрации крестьянского (фермерского) хозяйства или индивидуального предпринимателя и постановке на учет в налоговом органе (представляется, если заявитель зарегистрирован в качестве главы крестьянского (фермерского) хозяйства или индивидуального предпринимателя);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заверенную заявителем выписку из Единого государственного реестра юридических лиц или индивидуальных предпринимателей по состоянию на дату,           не превышающую 30 (тридцать) календарных дней до даты подачи документов                на участие в Конкурс</w:t>
      </w:r>
      <w:r w:rsidR="00424CFD" w:rsidRPr="00AE5D06">
        <w:rPr>
          <w:rFonts w:eastAsia="Times New Roman" w:cs="Times New Roman"/>
          <w:color w:val="000000" w:themeColor="text1"/>
          <w:sz w:val="26"/>
          <w:szCs w:val="26"/>
          <w:lang w:eastAsia="ru-RU"/>
        </w:rPr>
        <w:t>ном отборе</w:t>
      </w:r>
      <w:r w:rsidRPr="00AE5D06">
        <w:rPr>
          <w:rFonts w:eastAsia="Times New Roman" w:cs="Times New Roman"/>
          <w:color w:val="000000" w:themeColor="text1"/>
          <w:sz w:val="26"/>
          <w:szCs w:val="26"/>
          <w:lang w:eastAsia="ru-RU"/>
        </w:rPr>
        <w:t xml:space="preserve"> (представляется, если заявитель зарегистрирован </w:t>
      </w:r>
      <w:r w:rsidR="005A2281"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в качестве главы крестьянского (фермерского) хозяйства или индивидуального предпринимателя);</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справку об отсутствии неисполненных обязанностей заявителем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(десять) тыс. рублей, срок действия которой не более              10 (десяти) рабочих дней до даты подачи заявки, заверенную налоговым органом </w:t>
      </w:r>
      <w:r w:rsidR="005A2281" w:rsidRPr="00AE5D06">
        <w:rPr>
          <w:rFonts w:eastAsia="Times New Roman" w:cs="Times New Roman"/>
          <w:sz w:val="26"/>
          <w:szCs w:val="26"/>
          <w:lang w:eastAsia="ru-RU"/>
        </w:rPr>
        <w:t xml:space="preserve">             </w:t>
      </w:r>
      <w:r w:rsidRPr="00AE5D06">
        <w:rPr>
          <w:rFonts w:eastAsia="Times New Roman" w:cs="Times New Roman"/>
          <w:sz w:val="26"/>
          <w:szCs w:val="26"/>
          <w:lang w:eastAsia="ru-RU"/>
        </w:rPr>
        <w:t>или подписанную усиленной квалифицированной электронной подписью (предоставляется всеми заявителями). В случае если срок со дня регистрации главы крестьянского (фермерского) хозяйства или индивидуального предпринимателя составляет менее        30 (тридцати) календарных дней, справка не предоставляется;</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справку об отсутствии неисполненных обязанностей сельскохозяйственным потребительским кооперативом, членом которого является заявитель,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срок действия которой не более</w:t>
      </w:r>
      <w:r w:rsidR="00C62549"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10 (десяти) рабочих дней до даты подачи заявки, заверенную налоговым органом </w:t>
      </w:r>
      <w:r w:rsidR="00C62549"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или подписанную усиленной квалифицированной электронной подписью </w:t>
      </w:r>
      <w:r w:rsidRPr="00AE5D06">
        <w:rPr>
          <w:rFonts w:eastAsia="Times New Roman" w:cs="Times New Roman"/>
          <w:color w:val="000000" w:themeColor="text1"/>
          <w:sz w:val="26"/>
          <w:szCs w:val="26"/>
          <w:lang w:eastAsia="ru-RU"/>
        </w:rPr>
        <w:t>(в случае, если бизнес-планом заявителя предусмотрено направление части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на формирование неделимого фонда сельскохозяйственного потребительского кооператива). </w:t>
      </w:r>
      <w:r w:rsidRPr="00AE5D06">
        <w:rPr>
          <w:rFonts w:eastAsia="Times New Roman" w:cs="Times New Roman"/>
          <w:sz w:val="26"/>
          <w:szCs w:val="26"/>
          <w:lang w:eastAsia="ru-RU"/>
        </w:rPr>
        <w:t>В случае если срок со дня регистрации сельскохозяйственного потребительского кооператива составляет менее 30 (тридцати) календарных дней, справка не предоставляется;</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информацию об отсутствии в году, предшествующем году получения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случаев привлечения заявителя к ответственности за несоблюдение запрета на выжигание сухой травянистой растительности, стерни, пожнивных остатков</w:t>
      </w:r>
      <w:r w:rsidRPr="00AE5D06">
        <w:rPr>
          <w:rFonts w:eastAsia="Times New Roman" w:cs="Times New Roman"/>
          <w:sz w:val="26"/>
          <w:szCs w:val="26"/>
          <w:lang w:eastAsia="ru-RU"/>
        </w:rPr>
        <w:br/>
        <w:t xml:space="preserve">(за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утверждёнными </w:t>
      </w:r>
      <w:hyperlink r:id="rId13">
        <w:r w:rsidR="00C62549" w:rsidRPr="00AE5D06">
          <w:rPr>
            <w:rFonts w:eastAsia="Times New Roman" w:cs="Times New Roman"/>
            <w:sz w:val="26"/>
            <w:szCs w:val="26"/>
            <w:lang w:eastAsia="ru-RU"/>
          </w:rPr>
          <w:t>п</w:t>
        </w:r>
        <w:r w:rsidRPr="00AE5D06">
          <w:rPr>
            <w:rFonts w:eastAsia="Times New Roman" w:cs="Times New Roman"/>
            <w:sz w:val="26"/>
            <w:szCs w:val="26"/>
            <w:lang w:eastAsia="ru-RU"/>
          </w:rPr>
          <w:t>остановлением</w:t>
        </w:r>
      </w:hyperlink>
      <w:r w:rsidRPr="00AE5D06">
        <w:rPr>
          <w:rFonts w:eastAsia="Times New Roman" w:cs="Times New Roman"/>
          <w:sz w:val="26"/>
          <w:szCs w:val="26"/>
          <w:lang w:eastAsia="ru-RU"/>
        </w:rPr>
        <w:t xml:space="preserve"> Правительства Российской Федерации</w:t>
      </w:r>
      <w:r w:rsidRPr="00AE5D06">
        <w:rPr>
          <w:rFonts w:eastAsia="Times New Roman" w:cs="Times New Roman"/>
          <w:sz w:val="26"/>
          <w:szCs w:val="26"/>
          <w:lang w:eastAsia="ru-RU"/>
        </w:rPr>
        <w:br/>
        <w:t xml:space="preserve">от 16 сентября 2020 года № 1479 «Об утверждении Правил противопожарного режима </w:t>
      </w:r>
      <w:r w:rsidRPr="00AE5D06">
        <w:rPr>
          <w:rFonts w:eastAsia="Times New Roman" w:cs="Times New Roman"/>
          <w:sz w:val="26"/>
          <w:szCs w:val="26"/>
          <w:lang w:eastAsia="ru-RU"/>
        </w:rPr>
        <w:lastRenderedPageBreak/>
        <w:t>в Российской Федерации»;</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bookmarkStart w:id="7" w:name="_Hlk157526064"/>
      <w:r w:rsidRPr="00AE5D06">
        <w:rPr>
          <w:rFonts w:eastAsia="Times New Roman" w:cs="Times New Roman"/>
          <w:sz w:val="26"/>
          <w:szCs w:val="26"/>
          <w:lang w:eastAsia="ru-RU"/>
        </w:rPr>
        <w:t>заверенную заявителем копию сертификата</w:t>
      </w:r>
      <w:bookmarkEnd w:id="7"/>
      <w:r w:rsidRPr="00AE5D06">
        <w:rPr>
          <w:rFonts w:eastAsia="Times New Roman" w:cs="Times New Roman"/>
          <w:sz w:val="26"/>
          <w:szCs w:val="26"/>
          <w:lang w:eastAsia="ru-RU"/>
        </w:rPr>
        <w:t xml:space="preserve">, подтверждающего соответствие производства органической продукции, выданного аккредитованным в области производства органической продукции органом сертификации (в случае, если заявитель претендует на получение баллов, предусмотренных пунктом 2.29 раздела 2 Порядка); </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документы, подтверждающие статус многодетной семьи;</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документы, подтверждающие членство заявителя в сельскохозяйственном кооперативе;</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договоры </w:t>
      </w:r>
      <w:proofErr w:type="spellStart"/>
      <w:r w:rsidRPr="00AE5D06">
        <w:rPr>
          <w:rFonts w:eastAsia="Times New Roman" w:cs="Times New Roman"/>
          <w:sz w:val="26"/>
          <w:szCs w:val="26"/>
          <w:lang w:eastAsia="ru-RU"/>
        </w:rPr>
        <w:t>агроконтрактации</w:t>
      </w:r>
      <w:proofErr w:type="spellEnd"/>
      <w:r w:rsidRPr="00AE5D06">
        <w:rPr>
          <w:rFonts w:eastAsia="Times New Roman" w:cs="Times New Roman"/>
          <w:sz w:val="26"/>
          <w:szCs w:val="26"/>
          <w:lang w:eastAsia="ru-RU"/>
        </w:rPr>
        <w:t>, заключенные с сельскохозяйственным кооперативом.</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Фото- и видеоматериалы, включаемые в заявку, должны содержать четкое                         и контрастное изображение высокого качества.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Документы, электронные копии, включаемые в заявку, которые прилагаются                    к заявке для участия в отборе, должны быть оформлены в соответствии с требованиями законодательства. Не допускается представление документов, на которых отсутствует подпись уполномоченного лица, оттиск печати (при наличии) или цифровая подпись, имеются не оговоренные опечатки, подчистки, исправления, ошибки в </w:t>
      </w:r>
      <w:proofErr w:type="gramStart"/>
      <w:r w:rsidRPr="00AE5D06">
        <w:rPr>
          <w:rFonts w:eastAsia="Times New Roman" w:cs="Times New Roman"/>
          <w:color w:val="000000" w:themeColor="text1"/>
          <w:sz w:val="26"/>
          <w:szCs w:val="26"/>
          <w:lang w:eastAsia="ru-RU"/>
        </w:rPr>
        <w:t xml:space="preserve">расчетах,   </w:t>
      </w:r>
      <w:proofErr w:type="gramEnd"/>
      <w:r w:rsidRPr="00AE5D06">
        <w:rPr>
          <w:rFonts w:eastAsia="Times New Roman" w:cs="Times New Roman"/>
          <w:color w:val="000000" w:themeColor="text1"/>
          <w:sz w:val="26"/>
          <w:szCs w:val="26"/>
          <w:lang w:eastAsia="ru-RU"/>
        </w:rPr>
        <w:t xml:space="preserve">                      а также если текст документов не поддается прочтению или представленные документы содержат противоречивые сведения.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Ответственность за полноту и достоверность информации и документов сведений, содержащихся в заявке, а также за своевременность их предоставления несёт заявитель.</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2.8. Заявитель подает заявку в соответствии с требованиями и в сроки, указанные в объявлении о проведении Конкурс</w:t>
      </w:r>
      <w:r w:rsidR="00C6254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Заявки формируются заявителями в электронной форме посредством заполнения соответствующих экранных форм веб-интерфейса системы «Электронный </w:t>
      </w:r>
      <w:proofErr w:type="gramStart"/>
      <w:r w:rsidRPr="00AE5D06">
        <w:rPr>
          <w:rFonts w:eastAsia="Times New Roman" w:cs="Times New Roman"/>
          <w:color w:val="000000" w:themeColor="text1"/>
          <w:sz w:val="26"/>
          <w:szCs w:val="26"/>
          <w:lang w:eastAsia="ru-RU"/>
        </w:rPr>
        <w:t xml:space="preserve">бюджет»   </w:t>
      </w:r>
      <w:proofErr w:type="gramEnd"/>
      <w:r w:rsidRPr="00AE5D06">
        <w:rPr>
          <w:rFonts w:eastAsia="Times New Roman" w:cs="Times New Roman"/>
          <w:color w:val="000000" w:themeColor="text1"/>
          <w:sz w:val="26"/>
          <w:szCs w:val="26"/>
          <w:lang w:eastAsia="ru-RU"/>
        </w:rPr>
        <w:t xml:space="preserve">     с приложением электронных копий документов (документов на носителе, преобразованных в электронную форму посредством сканирования) в соответствии         с требованиями, установленных в объявлении о проведении Конкурс</w:t>
      </w:r>
      <w:r w:rsidR="00C6254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Заявка подается с приложением заявочной документации, указанной в пункте 2.7 раздела 2 </w:t>
      </w:r>
      <w:proofErr w:type="gramStart"/>
      <w:r w:rsidRPr="00AE5D06">
        <w:rPr>
          <w:rFonts w:eastAsia="Times New Roman" w:cs="Times New Roman"/>
          <w:color w:val="000000" w:themeColor="text1"/>
          <w:sz w:val="26"/>
          <w:szCs w:val="26"/>
          <w:lang w:eastAsia="ru-RU"/>
        </w:rPr>
        <w:t>Порядка</w:t>
      </w:r>
      <w:proofErr w:type="gramEnd"/>
      <w:r w:rsidRPr="00AE5D06">
        <w:rPr>
          <w:rFonts w:eastAsia="Times New Roman" w:cs="Times New Roman"/>
          <w:color w:val="000000" w:themeColor="text1"/>
          <w:sz w:val="26"/>
          <w:szCs w:val="26"/>
          <w:lang w:eastAsia="ru-RU"/>
        </w:rPr>
        <w:t xml:space="preserve"> и подписывается: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усиленной квалифицированной электронной подписью заявителя </w:t>
      </w:r>
      <w:r w:rsidR="00C6254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или уполномоченного им лица (для юридических лиц и индивидуальных предпринимателей);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простой электронной подписью подтверждённой учётной записи физического лица в Единой системе идентификации и аутентификации (для физических лиц).</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Датой и временем представления заявителем заявки считаются дата и время подписания заявки с присвоением ей регистрационного номера в системе «Электронный бюджет».</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2.9. Во взаимодействии с Министерством органы местного самоуправления муниципальных районов и городских округов оказывают информационно-методическую и организационную поддержку заявителям, в том числе путем </w:t>
      </w:r>
      <w:r w:rsidRPr="00AE5D06">
        <w:rPr>
          <w:rFonts w:eastAsia="Times New Roman" w:cs="Times New Roman"/>
          <w:color w:val="000000" w:themeColor="text1"/>
          <w:sz w:val="26"/>
          <w:szCs w:val="26"/>
          <w:lang w:eastAsia="ru-RU"/>
        </w:rPr>
        <w:lastRenderedPageBreak/>
        <w:t>предоставления консультаций и разъяснений относительно содержания перечня документов, испрашиваемого для участия в получении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w:t>
      </w:r>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а также осуществляют комиссионные обследования имущества, приобретенного </w:t>
      </w:r>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с участием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Министерство в целях оказания содействия в мониторинге реализации проектов грантополучателей вправе заключить с администрациями муниципальных районов          и городских округов соглашения о передаче полномочий по контролю за реализацией проектов получателей грантов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по форме, утвержденной приказом Министерства.  </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2.10. Заявка участника отбора включает в себя: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а) информацию и документы о заявителе:</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полное и сокращённое наименование заявителя (для юридических лиц);</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фамили</w:t>
      </w:r>
      <w:r w:rsidR="00C62549" w:rsidRPr="00AE5D06">
        <w:rPr>
          <w:rFonts w:eastAsia="Times New Roman" w:cs="Times New Roman"/>
          <w:color w:val="000000" w:themeColor="text1"/>
          <w:sz w:val="26"/>
          <w:szCs w:val="26"/>
          <w:lang w:eastAsia="ru-RU"/>
        </w:rPr>
        <w:t>ю</w:t>
      </w:r>
      <w:r w:rsidRPr="00AE5D06">
        <w:rPr>
          <w:rFonts w:eastAsia="Times New Roman" w:cs="Times New Roman"/>
          <w:color w:val="000000" w:themeColor="text1"/>
          <w:sz w:val="26"/>
          <w:szCs w:val="26"/>
          <w:lang w:eastAsia="ru-RU"/>
        </w:rPr>
        <w:t>, имя, отчество (при наличии), пол и сведения о паспорте гражданина Российской Федерации,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 (для физических лиц);</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фамили</w:t>
      </w:r>
      <w:r w:rsidR="00C62549" w:rsidRPr="00AE5D06">
        <w:rPr>
          <w:rFonts w:eastAsia="Times New Roman" w:cs="Times New Roman"/>
          <w:color w:val="000000" w:themeColor="text1"/>
          <w:sz w:val="26"/>
          <w:szCs w:val="26"/>
          <w:lang w:eastAsia="ru-RU"/>
        </w:rPr>
        <w:t>ю</w:t>
      </w:r>
      <w:r w:rsidRPr="00AE5D06">
        <w:rPr>
          <w:rFonts w:eastAsia="Times New Roman" w:cs="Times New Roman"/>
          <w:color w:val="000000" w:themeColor="text1"/>
          <w:sz w:val="26"/>
          <w:szCs w:val="26"/>
          <w:lang w:eastAsia="ru-RU"/>
        </w:rPr>
        <w:t>, имя, отчество (при наличии) индивидуального предпринимателя, являющегося главой крестьянского (фермерского) хозяйства или главы крестьянского (фермерского) фермерского хозяйства;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w:t>
      </w:r>
      <w:r w:rsidR="00C6254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основной государственный регистрационный номер заявителя</w:t>
      </w:r>
      <w:r w:rsidR="00C62549" w:rsidRPr="00AE5D06">
        <w:rPr>
          <w:rFonts w:eastAsia="Times New Roman" w:cs="Times New Roman"/>
          <w:color w:val="000000" w:themeColor="text1"/>
          <w:sz w:val="26"/>
          <w:szCs w:val="26"/>
          <w:lang w:eastAsia="ru-RU"/>
        </w:rPr>
        <w:t xml:space="preserve">                             </w:t>
      </w:r>
      <w:proofErr w:type="gramStart"/>
      <w:r w:rsidR="00C6254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 (</w:t>
      </w:r>
      <w:proofErr w:type="gramEnd"/>
      <w:r w:rsidRPr="00AE5D06">
        <w:rPr>
          <w:rFonts w:eastAsia="Times New Roman" w:cs="Times New Roman"/>
          <w:color w:val="000000" w:themeColor="text1"/>
          <w:sz w:val="26"/>
          <w:szCs w:val="26"/>
          <w:lang w:eastAsia="ru-RU"/>
        </w:rPr>
        <w:t>для юридических лиц и индивидуальных предпринимателей);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идентификационный номер налогоплательщика;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дат</w:t>
      </w:r>
      <w:r w:rsidR="00C62549" w:rsidRPr="00AE5D06">
        <w:rPr>
          <w:rFonts w:eastAsia="Times New Roman" w:cs="Times New Roman"/>
          <w:color w:val="000000" w:themeColor="text1"/>
          <w:sz w:val="26"/>
          <w:szCs w:val="26"/>
          <w:lang w:eastAsia="ru-RU"/>
        </w:rPr>
        <w:t>у</w:t>
      </w:r>
      <w:r w:rsidRPr="00AE5D06">
        <w:rPr>
          <w:rFonts w:eastAsia="Times New Roman" w:cs="Times New Roman"/>
          <w:color w:val="000000" w:themeColor="text1"/>
          <w:sz w:val="26"/>
          <w:szCs w:val="26"/>
          <w:lang w:eastAsia="ru-RU"/>
        </w:rPr>
        <w:t xml:space="preserve"> постановки на учёт в налоговом органе (для физических лиц, в том числе индивидуальных предпринимателей);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дат</w:t>
      </w:r>
      <w:r w:rsidR="00C62549" w:rsidRPr="00AE5D06">
        <w:rPr>
          <w:rFonts w:eastAsia="Times New Roman" w:cs="Times New Roman"/>
          <w:color w:val="000000" w:themeColor="text1"/>
          <w:sz w:val="26"/>
          <w:szCs w:val="26"/>
          <w:lang w:eastAsia="ru-RU"/>
        </w:rPr>
        <w:t>у</w:t>
      </w:r>
      <w:r w:rsidRPr="00AE5D06">
        <w:rPr>
          <w:rFonts w:eastAsia="Times New Roman" w:cs="Times New Roman"/>
          <w:color w:val="000000" w:themeColor="text1"/>
          <w:sz w:val="26"/>
          <w:szCs w:val="26"/>
          <w:lang w:eastAsia="ru-RU"/>
        </w:rPr>
        <w:t xml:space="preserve"> государственной регистрации физического лица в качестве главы крестьянского (фермерского) хозяйства или индивидуального предпринимателя;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дат</w:t>
      </w:r>
      <w:r w:rsidR="00C62549" w:rsidRPr="00AE5D06">
        <w:rPr>
          <w:rFonts w:eastAsia="Times New Roman" w:cs="Times New Roman"/>
          <w:color w:val="000000" w:themeColor="text1"/>
          <w:sz w:val="26"/>
          <w:szCs w:val="26"/>
          <w:lang w:eastAsia="ru-RU"/>
        </w:rPr>
        <w:t>у</w:t>
      </w:r>
      <w:r w:rsidRPr="00AE5D06">
        <w:rPr>
          <w:rFonts w:eastAsia="Times New Roman" w:cs="Times New Roman"/>
          <w:color w:val="000000" w:themeColor="text1"/>
          <w:sz w:val="26"/>
          <w:szCs w:val="26"/>
          <w:lang w:eastAsia="ru-RU"/>
        </w:rPr>
        <w:t xml:space="preserve"> и код причины постановки на учет в налоговом органе (для юридических лиц);</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дат</w:t>
      </w:r>
      <w:r w:rsidR="00C62549" w:rsidRPr="00AE5D06">
        <w:rPr>
          <w:rFonts w:eastAsia="Times New Roman" w:cs="Times New Roman"/>
          <w:color w:val="000000" w:themeColor="text1"/>
          <w:sz w:val="26"/>
          <w:szCs w:val="26"/>
          <w:lang w:eastAsia="ru-RU"/>
        </w:rPr>
        <w:t>у</w:t>
      </w:r>
      <w:r w:rsidRPr="00AE5D06">
        <w:rPr>
          <w:rFonts w:eastAsia="Times New Roman" w:cs="Times New Roman"/>
          <w:color w:val="000000" w:themeColor="text1"/>
          <w:sz w:val="26"/>
          <w:szCs w:val="26"/>
          <w:lang w:eastAsia="ru-RU"/>
        </w:rPr>
        <w:t xml:space="preserve"> и место рождения заявителя (для физических лиц, в том числе индивидуальных предпринимателей);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страховой номер индивидуального лицевого счета заявителя (для физических лиц, в том числе индивидуальных предпринимателей);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адрес юридического лица, адрес регистрации заявителя</w:t>
      </w:r>
      <w:r w:rsidR="00C6254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(для физических </w:t>
      </w:r>
      <w:proofErr w:type="gramStart"/>
      <w:r w:rsidRPr="00AE5D06">
        <w:rPr>
          <w:rFonts w:eastAsia="Times New Roman" w:cs="Times New Roman"/>
          <w:color w:val="000000" w:themeColor="text1"/>
          <w:sz w:val="26"/>
          <w:szCs w:val="26"/>
          <w:lang w:eastAsia="ru-RU"/>
        </w:rPr>
        <w:t xml:space="preserve">лиц,   </w:t>
      </w:r>
      <w:proofErr w:type="gramEnd"/>
      <w:r w:rsidRPr="00AE5D06">
        <w:rPr>
          <w:rFonts w:eastAsia="Times New Roman" w:cs="Times New Roman"/>
          <w:color w:val="000000" w:themeColor="text1"/>
          <w:sz w:val="26"/>
          <w:szCs w:val="26"/>
          <w:lang w:eastAsia="ru-RU"/>
        </w:rPr>
        <w:t xml:space="preserve">    в том числе индивидуальных предпринимателей);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фактическое местонахождение хозяйства заявителя (для физических лиц, в том числе индивидуальных предпринимателей)</w:t>
      </w:r>
      <w:r w:rsidRPr="00AE5D06">
        <w:rPr>
          <w:rFonts w:eastAsia="Times New Roman" w:cs="Times New Roman"/>
          <w:b/>
          <w:bCs/>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номер контактного телефона, почтовый адрес и адрес электронной почты                      для направления юридически значимых сообщений;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фамили</w:t>
      </w:r>
      <w:r w:rsidR="00C62549" w:rsidRPr="00AE5D06">
        <w:rPr>
          <w:rFonts w:eastAsia="Times New Roman" w:cs="Times New Roman"/>
          <w:color w:val="000000" w:themeColor="text1"/>
          <w:sz w:val="26"/>
          <w:szCs w:val="26"/>
          <w:lang w:eastAsia="ru-RU"/>
        </w:rPr>
        <w:t>ю</w:t>
      </w:r>
      <w:r w:rsidRPr="00AE5D06">
        <w:rPr>
          <w:rFonts w:eastAsia="Times New Roman" w:cs="Times New Roman"/>
          <w:color w:val="000000" w:themeColor="text1"/>
          <w:sz w:val="26"/>
          <w:szCs w:val="26"/>
          <w:lang w:eastAsia="ru-RU"/>
        </w:rPr>
        <w:t>, имя, отчество (при наличии) и идентификационный номер налогоплательщика главного бухгалтера (при наличии), фамилии, имена, отчества (при наличии) учредителей, членов коллегиального исполнительного органа, исполняющего функции единоличного исполнительного органа (для юридических лиц);</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информаци</w:t>
      </w:r>
      <w:r w:rsidR="00C62549" w:rsidRPr="00AE5D06">
        <w:rPr>
          <w:rFonts w:eastAsia="Times New Roman" w:cs="Times New Roman"/>
          <w:color w:val="000000" w:themeColor="text1"/>
          <w:sz w:val="26"/>
          <w:szCs w:val="26"/>
          <w:lang w:eastAsia="ru-RU"/>
        </w:rPr>
        <w:t>ю</w:t>
      </w:r>
      <w:r w:rsidRPr="00AE5D06">
        <w:rPr>
          <w:rFonts w:eastAsia="Times New Roman" w:cs="Times New Roman"/>
          <w:color w:val="000000" w:themeColor="text1"/>
          <w:sz w:val="26"/>
          <w:szCs w:val="26"/>
          <w:lang w:eastAsia="ru-RU"/>
        </w:rPr>
        <w:t xml:space="preserve"> о руководителе юридического лица (фамили</w:t>
      </w:r>
      <w:r w:rsidR="00C62549" w:rsidRPr="00AE5D06">
        <w:rPr>
          <w:rFonts w:eastAsia="Times New Roman" w:cs="Times New Roman"/>
          <w:color w:val="000000" w:themeColor="text1"/>
          <w:sz w:val="26"/>
          <w:szCs w:val="26"/>
          <w:lang w:eastAsia="ru-RU"/>
        </w:rPr>
        <w:t>ю</w:t>
      </w:r>
      <w:r w:rsidRPr="00AE5D06">
        <w:rPr>
          <w:rFonts w:eastAsia="Times New Roman" w:cs="Times New Roman"/>
          <w:color w:val="000000" w:themeColor="text1"/>
          <w:sz w:val="26"/>
          <w:szCs w:val="26"/>
          <w:lang w:eastAsia="ru-RU"/>
        </w:rPr>
        <w:t>, имя, отчество</w:t>
      </w:r>
      <w:r w:rsidR="00C62549" w:rsidRPr="00AE5D06">
        <w:rPr>
          <w:rFonts w:eastAsia="Times New Roman" w:cs="Times New Roman"/>
          <w:color w:val="000000" w:themeColor="text1"/>
          <w:sz w:val="26"/>
          <w:szCs w:val="26"/>
          <w:lang w:eastAsia="ru-RU"/>
        </w:rPr>
        <w:t xml:space="preserve">  </w:t>
      </w:r>
      <w:proofErr w:type="gramStart"/>
      <w:r w:rsidR="00C6254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 (</w:t>
      </w:r>
      <w:proofErr w:type="gramEnd"/>
      <w:r w:rsidRPr="00AE5D06">
        <w:rPr>
          <w:rFonts w:eastAsia="Times New Roman" w:cs="Times New Roman"/>
          <w:color w:val="000000" w:themeColor="text1"/>
          <w:sz w:val="26"/>
          <w:szCs w:val="26"/>
          <w:lang w:eastAsia="ru-RU"/>
        </w:rPr>
        <w:t xml:space="preserve">при наличии), идентификационный номер налогоплательщика, должность);  </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перечень основных и дополнительных видов деятельности, которые заявитель вправе осуществлять в соответствии со сведениями единого государственного реестра индивидуальных предпринимателей (для индивидуальных предпринимателей);</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информаци</w:t>
      </w:r>
      <w:r w:rsidR="00C62549" w:rsidRPr="00AE5D06">
        <w:rPr>
          <w:rFonts w:eastAsia="Times New Roman" w:cs="Times New Roman"/>
          <w:color w:val="000000" w:themeColor="text1"/>
          <w:sz w:val="26"/>
          <w:szCs w:val="26"/>
          <w:lang w:eastAsia="ru-RU"/>
        </w:rPr>
        <w:t>ю</w:t>
      </w:r>
      <w:r w:rsidRPr="00AE5D06">
        <w:rPr>
          <w:rFonts w:eastAsia="Times New Roman" w:cs="Times New Roman"/>
          <w:color w:val="000000" w:themeColor="text1"/>
          <w:sz w:val="26"/>
          <w:szCs w:val="26"/>
          <w:lang w:eastAsia="ru-RU"/>
        </w:rPr>
        <w:t xml:space="preserve"> о счетах в соответствии с законодательством Российской </w:t>
      </w:r>
      <w:r w:rsidRPr="00AE5D06">
        <w:rPr>
          <w:rFonts w:eastAsia="Times New Roman" w:cs="Times New Roman"/>
          <w:color w:val="000000" w:themeColor="text1"/>
          <w:sz w:val="26"/>
          <w:szCs w:val="26"/>
          <w:lang w:eastAsia="ru-RU"/>
        </w:rPr>
        <w:lastRenderedPageBreak/>
        <w:t>Федерации для перечисления субсидии, а также о лице, уполномоченном                               на подписание соглашения;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б) информаци</w:t>
      </w:r>
      <w:r w:rsidR="00C62549" w:rsidRPr="00AE5D06">
        <w:rPr>
          <w:rFonts w:eastAsia="Times New Roman" w:cs="Times New Roman"/>
          <w:color w:val="000000" w:themeColor="text1"/>
          <w:sz w:val="26"/>
          <w:szCs w:val="26"/>
          <w:lang w:eastAsia="ru-RU"/>
        </w:rPr>
        <w:t>ю</w:t>
      </w:r>
      <w:r w:rsidRPr="00AE5D06">
        <w:rPr>
          <w:rFonts w:eastAsia="Times New Roman" w:cs="Times New Roman"/>
          <w:color w:val="000000" w:themeColor="text1"/>
          <w:sz w:val="26"/>
          <w:szCs w:val="26"/>
          <w:lang w:eastAsia="ru-RU"/>
        </w:rPr>
        <w:t xml:space="preserve"> и документы, подтверждающие соответствие заявителя требованиям, установленным пунктом 2.4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в) информаци</w:t>
      </w:r>
      <w:r w:rsidR="00C62549" w:rsidRPr="00AE5D06">
        <w:rPr>
          <w:rFonts w:eastAsia="Times New Roman" w:cs="Times New Roman"/>
          <w:color w:val="000000" w:themeColor="text1"/>
          <w:sz w:val="26"/>
          <w:szCs w:val="26"/>
          <w:lang w:eastAsia="ru-RU"/>
        </w:rPr>
        <w:t>ю</w:t>
      </w:r>
      <w:r w:rsidRPr="00AE5D06">
        <w:rPr>
          <w:rFonts w:eastAsia="Times New Roman" w:cs="Times New Roman"/>
          <w:color w:val="000000" w:themeColor="text1"/>
          <w:sz w:val="26"/>
          <w:szCs w:val="26"/>
          <w:lang w:eastAsia="ru-RU"/>
        </w:rPr>
        <w:t xml:space="preserve"> и документы, представляемые заявителем при проведении Конкурс</w:t>
      </w:r>
      <w:r w:rsidR="00C6254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в процессе документооборота: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подтверждение согласия на публикацию (размещение) в сети Интернет информации о заявителе, о подаваемой заявителем заявке, а также иной информации     о заявителе, связанной с соответствующим Конкурс</w:t>
      </w:r>
      <w:r w:rsidR="00C62549" w:rsidRPr="00AE5D06">
        <w:rPr>
          <w:rFonts w:eastAsia="Times New Roman" w:cs="Times New Roman"/>
          <w:color w:val="000000" w:themeColor="text1"/>
          <w:sz w:val="26"/>
          <w:szCs w:val="26"/>
          <w:lang w:eastAsia="ru-RU"/>
        </w:rPr>
        <w:t>ным отбором</w:t>
      </w:r>
      <w:r w:rsidRPr="00AE5D06">
        <w:rPr>
          <w:rFonts w:eastAsia="Times New Roman" w:cs="Times New Roman"/>
          <w:color w:val="000000" w:themeColor="text1"/>
          <w:sz w:val="26"/>
          <w:szCs w:val="26"/>
          <w:lang w:eastAsia="ru-RU"/>
        </w:rPr>
        <w:t xml:space="preserve"> и результатом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подаваемое посредством заполнения соответствующих экранных форм веб-интерфейса системы «Электронный бюджет»;</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предлагаемые заявителем значения результата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2.11. </w:t>
      </w:r>
      <w:r w:rsidRPr="00AE5D06">
        <w:rPr>
          <w:rFonts w:eastAsia="Times New Roman" w:cs="Times New Roman"/>
          <w:sz w:val="26"/>
          <w:szCs w:val="26"/>
          <w:lang w:eastAsia="ru-RU"/>
        </w:rPr>
        <w:t>Заявители вправе на основании направленного в Министерство письменного обращения заявителя или уполномоченного в установленном порядке лица отозвать заявку в любое время до даты окончания приема заявок.</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Отзыв заявки не препятствует повторной подаче заявки, но не позднее даты окончания приема заявок, указанной в объявлении о проведении отбора, при этом регистрация заявки осуществляется в порядке очередности в день повторного представления заявки.</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2.12. Заявители вправе внести изменения в заявку. Внесение изменений в заявку до дня окончания приема заявок осуществляется путем формирования заявителем           в электронной форме уведомления об отзыве заявки и последующей подачи новой заявки, при этом ранее поданная заявка считается отозванной. Представление                     и рассмотрение повторной заявки осуществляется, в порядке, предусмотренном </w:t>
      </w:r>
      <w:r w:rsidR="00C62549" w:rsidRPr="00AE5D06">
        <w:rPr>
          <w:rFonts w:eastAsia="Times New Roman" w:cs="Times New Roman"/>
          <w:sz w:val="26"/>
          <w:szCs w:val="26"/>
          <w:lang w:eastAsia="ru-RU"/>
        </w:rPr>
        <w:t xml:space="preserve">           </w:t>
      </w:r>
      <w:r w:rsidRPr="00AE5D06">
        <w:rPr>
          <w:rFonts w:eastAsia="Times New Roman" w:cs="Times New Roman"/>
          <w:sz w:val="26"/>
          <w:szCs w:val="26"/>
          <w:lang w:eastAsia="ru-RU"/>
        </w:rPr>
        <w:t>для представления и рассмотрения заявки, поданной впервые.</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Внесение изменений в заявку на этапе рассмотрения заявки допускается                по решению Конкурсной комиссии. При этом не допускается изменение информации и документов по указанным в объявлении о проведении Конкурс</w:t>
      </w:r>
      <w:r w:rsidR="00C62549"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xml:space="preserve"> критериям оценки, по которым заявителю присваивается итоговое количество баллов. </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2.13. Любой заявитель со дня размещения объявления о проведении Конкурса        на </w:t>
      </w:r>
      <w:r w:rsidR="006C03DB" w:rsidRPr="00AE5D06">
        <w:rPr>
          <w:rFonts w:eastAsia="Times New Roman" w:cs="Times New Roman"/>
          <w:color w:val="000000" w:themeColor="text1"/>
          <w:sz w:val="26"/>
          <w:szCs w:val="26"/>
          <w:lang w:eastAsia="ru-RU"/>
        </w:rPr>
        <w:t>Е</w:t>
      </w:r>
      <w:r w:rsidRPr="00AE5D06">
        <w:rPr>
          <w:rFonts w:eastAsia="Times New Roman" w:cs="Times New Roman"/>
          <w:color w:val="000000" w:themeColor="text1"/>
          <w:sz w:val="26"/>
          <w:szCs w:val="26"/>
          <w:lang w:eastAsia="ru-RU"/>
        </w:rPr>
        <w:t>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Конкурса путем формирования в системе «Электронный бюджет» соответствующего запроса.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Министерство в ответ на запрос, указанный в абзаце первом настоящего пункта, направляет разъяснение положений объявления о проведении Конкурс</w:t>
      </w:r>
      <w:r w:rsidR="00C62549" w:rsidRPr="00AE5D06">
        <w:rPr>
          <w:rFonts w:eastAsia="Times New Roman" w:cs="Times New Roman"/>
          <w:color w:val="000000" w:themeColor="text1"/>
          <w:sz w:val="26"/>
          <w:szCs w:val="26"/>
          <w:lang w:eastAsia="ru-RU"/>
        </w:rPr>
        <w:t xml:space="preserve">ного отбора          </w:t>
      </w:r>
      <w:r w:rsidRPr="00AE5D06">
        <w:rPr>
          <w:rFonts w:eastAsia="Times New Roman" w:cs="Times New Roman"/>
          <w:color w:val="000000" w:themeColor="text1"/>
          <w:sz w:val="26"/>
          <w:szCs w:val="26"/>
          <w:lang w:eastAsia="ru-RU"/>
        </w:rPr>
        <w:t xml:space="preserve"> в срок, установленный указанным объявлением, но не позднее </w:t>
      </w:r>
      <w:r w:rsidR="00424CFD" w:rsidRPr="00AE5D06">
        <w:rPr>
          <w:rFonts w:eastAsia="Times New Roman" w:cs="Times New Roman"/>
          <w:color w:val="000000" w:themeColor="text1"/>
          <w:sz w:val="26"/>
          <w:szCs w:val="26"/>
          <w:lang w:eastAsia="ru-RU"/>
        </w:rPr>
        <w:t>1 (</w:t>
      </w:r>
      <w:r w:rsidRPr="00AE5D06">
        <w:rPr>
          <w:rFonts w:eastAsia="Times New Roman" w:cs="Times New Roman"/>
          <w:color w:val="000000" w:themeColor="text1"/>
          <w:sz w:val="26"/>
          <w:szCs w:val="26"/>
          <w:lang w:eastAsia="ru-RU"/>
        </w:rPr>
        <w:t>одного</w:t>
      </w:r>
      <w:r w:rsidR="00424CFD" w:rsidRPr="00AE5D06">
        <w:rPr>
          <w:rFonts w:eastAsia="Times New Roman" w:cs="Times New Roman"/>
          <w:color w:val="000000" w:themeColor="text1"/>
          <w:sz w:val="26"/>
          <w:szCs w:val="26"/>
          <w:lang w:eastAsia="ru-RU"/>
        </w:rPr>
        <w:t>)</w:t>
      </w:r>
      <w:r w:rsidRPr="00AE5D06">
        <w:rPr>
          <w:rFonts w:eastAsia="Times New Roman" w:cs="Times New Roman"/>
          <w:color w:val="000000" w:themeColor="text1"/>
          <w:sz w:val="26"/>
          <w:szCs w:val="26"/>
          <w:lang w:eastAsia="ru-RU"/>
        </w:rPr>
        <w:t xml:space="preserve"> рабочего дня </w:t>
      </w:r>
      <w:r w:rsidR="00C6254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Конкурс</w:t>
      </w:r>
      <w:r w:rsidR="00424CFD"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не должно изменять суть информации, содержащейся в указанном объявлении.</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С 1 января 2025 года доступ к разъяснению, формируемому в системе «Электронный бюджет» в соответствии со вторым абзацем настоящего пункта, предоставляется всем заявителям.</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2.14. В целях проведения Конкурс</w:t>
      </w:r>
      <w:r w:rsidR="00C6254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Министерству, а также </w:t>
      </w:r>
      <w:r w:rsidRPr="00AE5D06">
        <w:rPr>
          <w:rFonts w:eastAsia="Times New Roman" w:cs="Times New Roman"/>
          <w:color w:val="000000" w:themeColor="text1"/>
          <w:sz w:val="26"/>
          <w:szCs w:val="26"/>
          <w:lang w:eastAsia="ru-RU"/>
        </w:rPr>
        <w:lastRenderedPageBreak/>
        <w:t>Конкурсной комиссии не позднее</w:t>
      </w:r>
      <w:r w:rsidR="00C62549" w:rsidRPr="00AE5D06">
        <w:rPr>
          <w:rFonts w:eastAsia="Times New Roman" w:cs="Times New Roman"/>
          <w:color w:val="000000" w:themeColor="text1"/>
          <w:sz w:val="26"/>
          <w:szCs w:val="26"/>
          <w:lang w:eastAsia="ru-RU"/>
        </w:rPr>
        <w:t xml:space="preserve"> 1</w:t>
      </w:r>
      <w:r w:rsidRPr="00AE5D06">
        <w:rPr>
          <w:rFonts w:eastAsia="Times New Roman" w:cs="Times New Roman"/>
          <w:color w:val="000000" w:themeColor="text1"/>
          <w:sz w:val="26"/>
          <w:szCs w:val="26"/>
          <w:lang w:eastAsia="ru-RU"/>
        </w:rPr>
        <w:t xml:space="preserve"> </w:t>
      </w:r>
      <w:r w:rsidR="00C62549" w:rsidRPr="00AE5D06">
        <w:rPr>
          <w:rFonts w:eastAsia="Times New Roman" w:cs="Times New Roman"/>
          <w:color w:val="000000" w:themeColor="text1"/>
          <w:sz w:val="26"/>
          <w:szCs w:val="26"/>
          <w:lang w:eastAsia="ru-RU"/>
        </w:rPr>
        <w:t>(</w:t>
      </w:r>
      <w:r w:rsidRPr="00AE5D06">
        <w:rPr>
          <w:rFonts w:eastAsia="Times New Roman" w:cs="Times New Roman"/>
          <w:color w:val="000000" w:themeColor="text1"/>
          <w:sz w:val="26"/>
          <w:szCs w:val="26"/>
          <w:lang w:eastAsia="ru-RU"/>
        </w:rPr>
        <w:t>одного</w:t>
      </w:r>
      <w:r w:rsidR="00C62549" w:rsidRPr="00AE5D06">
        <w:rPr>
          <w:rFonts w:eastAsia="Times New Roman" w:cs="Times New Roman"/>
          <w:color w:val="000000" w:themeColor="text1"/>
          <w:sz w:val="26"/>
          <w:szCs w:val="26"/>
          <w:lang w:eastAsia="ru-RU"/>
        </w:rPr>
        <w:t>)</w:t>
      </w:r>
      <w:r w:rsidRPr="00AE5D06">
        <w:rPr>
          <w:rFonts w:eastAsia="Times New Roman" w:cs="Times New Roman"/>
          <w:color w:val="000000" w:themeColor="text1"/>
          <w:sz w:val="26"/>
          <w:szCs w:val="26"/>
          <w:lang w:eastAsia="ru-RU"/>
        </w:rPr>
        <w:t xml:space="preserve"> рабочего дня, следующего за днем окончания срока подачи заявок, установленного в объявлении о проведении Конкурс</w:t>
      </w:r>
      <w:r w:rsidR="00C6254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в системе «Электронный бюджет» открывается доступ </w:t>
      </w:r>
      <w:r w:rsidR="00C6254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к поданным заявителями заявкам для</w:t>
      </w:r>
      <w:r w:rsidR="00C6254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их рассмотрения и оценки.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2.15. Протокол вскрытия заявок формируется автоматически на </w:t>
      </w:r>
      <w:r w:rsidR="00CD4BE5" w:rsidRPr="00AE5D06">
        <w:rPr>
          <w:rFonts w:eastAsia="Times New Roman" w:cs="Times New Roman"/>
          <w:color w:val="000000" w:themeColor="text1"/>
          <w:sz w:val="26"/>
          <w:szCs w:val="26"/>
          <w:lang w:eastAsia="ru-RU"/>
        </w:rPr>
        <w:t>Е</w:t>
      </w:r>
      <w:r w:rsidRPr="00AE5D06">
        <w:rPr>
          <w:rFonts w:eastAsia="Times New Roman" w:cs="Times New Roman"/>
          <w:color w:val="000000" w:themeColor="text1"/>
          <w:sz w:val="26"/>
          <w:szCs w:val="26"/>
          <w:lang w:eastAsia="ru-RU"/>
        </w:rPr>
        <w:t xml:space="preserve">дином портале, подписывается усиленной квалифицированной электронной подписью  председателя Конкурсной комиссии и членов </w:t>
      </w:r>
      <w:r w:rsidR="00CD4BE5" w:rsidRPr="00AE5D06">
        <w:rPr>
          <w:rFonts w:eastAsia="Times New Roman" w:cs="Times New Roman"/>
          <w:color w:val="000000" w:themeColor="text1"/>
          <w:sz w:val="26"/>
          <w:szCs w:val="26"/>
          <w:lang w:eastAsia="ru-RU"/>
        </w:rPr>
        <w:t xml:space="preserve">Конкурсной </w:t>
      </w:r>
      <w:r w:rsidRPr="00AE5D06">
        <w:rPr>
          <w:rFonts w:eastAsia="Times New Roman" w:cs="Times New Roman"/>
          <w:color w:val="000000" w:themeColor="text1"/>
          <w:sz w:val="26"/>
          <w:szCs w:val="26"/>
          <w:lang w:eastAsia="ru-RU"/>
        </w:rPr>
        <w:t xml:space="preserve">комиссии в системе «Электронный бюджет», а также размещается на </w:t>
      </w:r>
      <w:r w:rsidR="006C03DB" w:rsidRPr="00AE5D06">
        <w:rPr>
          <w:rFonts w:eastAsia="Times New Roman" w:cs="Times New Roman"/>
          <w:color w:val="000000" w:themeColor="text1"/>
          <w:sz w:val="26"/>
          <w:szCs w:val="26"/>
          <w:lang w:eastAsia="ru-RU"/>
        </w:rPr>
        <w:t>Е</w:t>
      </w:r>
      <w:r w:rsidRPr="00AE5D06">
        <w:rPr>
          <w:rFonts w:eastAsia="Times New Roman" w:cs="Times New Roman"/>
          <w:color w:val="000000" w:themeColor="text1"/>
          <w:sz w:val="26"/>
          <w:szCs w:val="26"/>
          <w:lang w:eastAsia="ru-RU"/>
        </w:rPr>
        <w:t xml:space="preserve">дином портале не позднее </w:t>
      </w:r>
      <w:r w:rsidR="00CD4BE5" w:rsidRPr="00AE5D06">
        <w:rPr>
          <w:rFonts w:eastAsia="Times New Roman" w:cs="Times New Roman"/>
          <w:color w:val="000000" w:themeColor="text1"/>
          <w:sz w:val="26"/>
          <w:szCs w:val="26"/>
          <w:lang w:eastAsia="ru-RU"/>
        </w:rPr>
        <w:t>1 (</w:t>
      </w:r>
      <w:r w:rsidRPr="00AE5D06">
        <w:rPr>
          <w:rFonts w:eastAsia="Times New Roman" w:cs="Times New Roman"/>
          <w:color w:val="000000" w:themeColor="text1"/>
          <w:sz w:val="26"/>
          <w:szCs w:val="26"/>
          <w:lang w:eastAsia="ru-RU"/>
        </w:rPr>
        <w:t>одного</w:t>
      </w:r>
      <w:r w:rsidR="00CD4BE5" w:rsidRPr="00AE5D06">
        <w:rPr>
          <w:rFonts w:eastAsia="Times New Roman" w:cs="Times New Roman"/>
          <w:color w:val="000000" w:themeColor="text1"/>
          <w:sz w:val="26"/>
          <w:szCs w:val="26"/>
          <w:lang w:eastAsia="ru-RU"/>
        </w:rPr>
        <w:t>)</w:t>
      </w:r>
      <w:r w:rsidRPr="00AE5D06">
        <w:rPr>
          <w:rFonts w:eastAsia="Times New Roman" w:cs="Times New Roman"/>
          <w:color w:val="000000" w:themeColor="text1"/>
          <w:sz w:val="26"/>
          <w:szCs w:val="26"/>
          <w:lang w:eastAsia="ru-RU"/>
        </w:rPr>
        <w:t xml:space="preserve"> рабочего дня, следующего за днем его подписания.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Протокол вскрытия заявок включает в себя следующую информацию:</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регистрационный номер заявки: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дата и время поступления заявки;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полное наименование заявителя (для юридических лиц) или фамилия, имя, отчество (при наличии) (для физических лиц, индивидуальных предпринимателей          и глав крестьянских (фермерских) хозяйств);</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адрес юридического лица или адрес регистрации индивидуального предпринимателя или главы (крестьянского (фермерского) хозяйства;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запрашиваемый заявителем размер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2.16. Представленная заявителем заявка с приложенными к ней документами рассматривается Конкурсной комиссией на предмет соответствия требованиям, установленным пунктом 2.4 раздела 2 Порядка, в течение 15</w:t>
      </w:r>
      <w:r w:rsidR="00CD4BE5" w:rsidRPr="00AE5D06">
        <w:rPr>
          <w:rFonts w:eastAsia="Times New Roman" w:cs="Times New Roman"/>
          <w:color w:val="000000" w:themeColor="text1"/>
          <w:sz w:val="26"/>
          <w:szCs w:val="26"/>
          <w:lang w:eastAsia="ru-RU"/>
        </w:rPr>
        <w:t xml:space="preserve"> (пятнадцати)</w:t>
      </w:r>
      <w:r w:rsidRPr="00AE5D06">
        <w:rPr>
          <w:rFonts w:eastAsia="Times New Roman" w:cs="Times New Roman"/>
          <w:color w:val="000000" w:themeColor="text1"/>
          <w:sz w:val="26"/>
          <w:szCs w:val="26"/>
          <w:lang w:eastAsia="ru-RU"/>
        </w:rPr>
        <w:t xml:space="preserve"> рабочих дней со дня окончания срока подачи (приема) заявок, указанного в объявлении.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2.17. В случае если заявитель не представил по собственной инициативе документы, подтверждающие соответствие его требованиям, предусмотренным подпунктом 2.4.1 пункта 2.4 раздела 2 Порядка, подтверждение соответствия его указанным требованиям определяется в соответствии с пунктом 2.6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2.18. Заявка признается надлежащей, если она соответствует требованиям, указанным в объявлении о проведении Конкурс</w:t>
      </w:r>
      <w:r w:rsidR="00CD4BE5"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и при отсутствии оснований для отклонения заявки, указанных в </w:t>
      </w:r>
      <w:r w:rsidRPr="00AE5D06">
        <w:rPr>
          <w:rFonts w:eastAsia="Times New Roman" w:cs="Times New Roman"/>
          <w:sz w:val="26"/>
          <w:szCs w:val="26"/>
          <w:lang w:eastAsia="ru-RU"/>
        </w:rPr>
        <w:t xml:space="preserve">пунктах 2.25 – 2.26 раздела 2 </w:t>
      </w:r>
      <w:r w:rsidRPr="00AE5D06">
        <w:rPr>
          <w:rFonts w:eastAsia="Times New Roman" w:cs="Times New Roman"/>
          <w:color w:val="000000" w:themeColor="text1"/>
          <w:sz w:val="26"/>
          <w:szCs w:val="26"/>
          <w:lang w:eastAsia="ru-RU"/>
        </w:rPr>
        <w:t>Порядка.</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2.19. Решения о соответствии заявки требованиям, указанным в объявлении                                 о проведении Конкурс</w:t>
      </w:r>
      <w:r w:rsidR="00CD4BE5"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принимаются Конкурсной комиссией на даты получения результатов проверки, представленных заявителем информации </w:t>
      </w:r>
      <w:r w:rsidR="00CD4BE5"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и документов, поданных в составе заявки (не позднее срока, указанного в пункте 2.25 раздела 2 Порядка).</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2.20. </w:t>
      </w:r>
      <w:r w:rsidRPr="00AE5D06">
        <w:rPr>
          <w:rFonts w:eastAsia="Times New Roman" w:cs="Times New Roman"/>
          <w:sz w:val="26"/>
          <w:szCs w:val="26"/>
          <w:lang w:eastAsia="ru-RU"/>
        </w:rPr>
        <w:t xml:space="preserve">Возврат заявок заявителям на доработку осуществляется в </w:t>
      </w:r>
      <w:proofErr w:type="gramStart"/>
      <w:r w:rsidRPr="00AE5D06">
        <w:rPr>
          <w:rFonts w:eastAsia="Times New Roman" w:cs="Times New Roman"/>
          <w:sz w:val="26"/>
          <w:szCs w:val="26"/>
          <w:lang w:eastAsia="ru-RU"/>
        </w:rPr>
        <w:t xml:space="preserve">случае, </w:t>
      </w:r>
      <w:r w:rsidR="001E5104" w:rsidRPr="00AE5D06">
        <w:rPr>
          <w:rFonts w:eastAsia="Times New Roman" w:cs="Times New Roman"/>
          <w:sz w:val="26"/>
          <w:szCs w:val="26"/>
          <w:lang w:eastAsia="ru-RU"/>
        </w:rPr>
        <w:t xml:space="preserve">  </w:t>
      </w:r>
      <w:proofErr w:type="gramEnd"/>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если Министерством выявлены основания для их возврата на доработку. Основанием для возврата заявок заявителям на доработку является уточнение отдельных сведений, представленных согласно пункту 2.10 раздела 2 Порядка. </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2.21. В случае выявления на стадии рассмотрения заявок оснований для возврата заявки на доработку заявителю направляется уведомление о возврате заявки                          на доработку, подписанное усиленной квалифицированной электронной подписью Министра или уполномоченного им лица с использованием системы «Электронный бюджет», в течение 1 (одного) рабочего дня со дня подписания уведомления                          с указанием оснований для возврата заявки, а также положений заявки, нуждающихся в доработке.</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Скорректированная заявка после доработки направляется с использованием системы «Электронный бюджет» для участия в Конкурс</w:t>
      </w:r>
      <w:r w:rsidR="00CD4BE5" w:rsidRPr="00AE5D06">
        <w:rPr>
          <w:rFonts w:eastAsia="Times New Roman" w:cs="Times New Roman"/>
          <w:sz w:val="26"/>
          <w:szCs w:val="26"/>
          <w:lang w:eastAsia="ru-RU"/>
        </w:rPr>
        <w:t>ном отборе</w:t>
      </w:r>
      <w:r w:rsidRPr="00AE5D06">
        <w:rPr>
          <w:rFonts w:eastAsia="Times New Roman" w:cs="Times New Roman"/>
          <w:sz w:val="26"/>
          <w:szCs w:val="26"/>
          <w:lang w:eastAsia="ru-RU"/>
        </w:rPr>
        <w:t xml:space="preserve"> в срок</w:t>
      </w:r>
      <w:r w:rsidR="00CD4BE5"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 до окончания рассмотрения заявок, при этом повторная регистрация заявки </w:t>
      </w:r>
      <w:r w:rsidR="00CD4BE5" w:rsidRPr="00AE5D06">
        <w:rPr>
          <w:rFonts w:eastAsia="Times New Roman" w:cs="Times New Roman"/>
          <w:sz w:val="26"/>
          <w:szCs w:val="26"/>
          <w:lang w:eastAsia="ru-RU"/>
        </w:rPr>
        <w:t xml:space="preserve">                       </w:t>
      </w:r>
      <w:r w:rsidRPr="00AE5D06">
        <w:rPr>
          <w:rFonts w:eastAsia="Times New Roman" w:cs="Times New Roman"/>
          <w:sz w:val="26"/>
          <w:szCs w:val="26"/>
          <w:lang w:eastAsia="ru-RU"/>
        </w:rPr>
        <w:t>не требуется.</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lastRenderedPageBreak/>
        <w:t xml:space="preserve">2.22. При отсутствии оснований для отклонения заявки, указанных в пунктах 2.25 – 2.26 раздела 2 Порядка, подавший ее </w:t>
      </w:r>
      <w:r w:rsidR="003717FF" w:rsidRPr="00AE5D06">
        <w:rPr>
          <w:rFonts w:eastAsia="Times New Roman" w:cs="Times New Roman"/>
          <w:sz w:val="26"/>
          <w:szCs w:val="26"/>
          <w:lang w:eastAsia="ru-RU"/>
        </w:rPr>
        <w:t>з</w:t>
      </w:r>
      <w:r w:rsidRPr="00AE5D06">
        <w:rPr>
          <w:rFonts w:eastAsia="Times New Roman" w:cs="Times New Roman"/>
          <w:sz w:val="26"/>
          <w:szCs w:val="26"/>
          <w:lang w:eastAsia="ru-RU"/>
        </w:rPr>
        <w:t>аявитель считается допущенным                        к Конкурс</w:t>
      </w:r>
      <w:r w:rsidR="00CD4BE5" w:rsidRPr="00AE5D06">
        <w:rPr>
          <w:rFonts w:eastAsia="Times New Roman" w:cs="Times New Roman"/>
          <w:sz w:val="26"/>
          <w:szCs w:val="26"/>
          <w:lang w:eastAsia="ru-RU"/>
        </w:rPr>
        <w:t>ному отбору</w:t>
      </w:r>
      <w:r w:rsidRPr="00AE5D06">
        <w:rPr>
          <w:rFonts w:eastAsia="Times New Roman" w:cs="Times New Roman"/>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2.23. По результатам рассмотрения заявок не позднее </w:t>
      </w:r>
      <w:r w:rsidR="00424CFD" w:rsidRPr="00AE5D06">
        <w:rPr>
          <w:rFonts w:eastAsia="Times New Roman" w:cs="Times New Roman"/>
          <w:color w:val="000000" w:themeColor="text1"/>
          <w:sz w:val="26"/>
          <w:szCs w:val="26"/>
          <w:lang w:eastAsia="ru-RU"/>
        </w:rPr>
        <w:t>1 (</w:t>
      </w:r>
      <w:r w:rsidRPr="00AE5D06">
        <w:rPr>
          <w:rFonts w:eastAsia="Times New Roman" w:cs="Times New Roman"/>
          <w:color w:val="000000" w:themeColor="text1"/>
          <w:sz w:val="26"/>
          <w:szCs w:val="26"/>
          <w:lang w:eastAsia="ru-RU"/>
        </w:rPr>
        <w:t>одного</w:t>
      </w:r>
      <w:r w:rsidR="00424CFD" w:rsidRPr="00AE5D06">
        <w:rPr>
          <w:rFonts w:eastAsia="Times New Roman" w:cs="Times New Roman"/>
          <w:color w:val="000000" w:themeColor="text1"/>
          <w:sz w:val="26"/>
          <w:szCs w:val="26"/>
          <w:lang w:eastAsia="ru-RU"/>
        </w:rPr>
        <w:t>)</w:t>
      </w:r>
      <w:r w:rsidRPr="00AE5D06">
        <w:rPr>
          <w:rFonts w:eastAsia="Times New Roman" w:cs="Times New Roman"/>
          <w:color w:val="000000" w:themeColor="text1"/>
          <w:sz w:val="26"/>
          <w:szCs w:val="26"/>
          <w:lang w:eastAsia="ru-RU"/>
        </w:rPr>
        <w:t xml:space="preserve"> рабочего дня </w:t>
      </w:r>
      <w:r w:rsidR="005A2281"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заявителю  о признании его заявки надлежащей                   или об отклонении его заявки с указанием оснований для отклонения.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2.24. Протокол рассмотрения заявок формируется автоматически на </w:t>
      </w:r>
      <w:r w:rsidR="00CD4BE5" w:rsidRPr="00AE5D06">
        <w:rPr>
          <w:rFonts w:eastAsia="Times New Roman" w:cs="Times New Roman"/>
          <w:color w:val="000000" w:themeColor="text1"/>
          <w:sz w:val="26"/>
          <w:szCs w:val="26"/>
          <w:lang w:eastAsia="ru-RU"/>
        </w:rPr>
        <w:t>Е</w:t>
      </w:r>
      <w:r w:rsidRPr="00AE5D06">
        <w:rPr>
          <w:rFonts w:eastAsia="Times New Roman" w:cs="Times New Roman"/>
          <w:color w:val="000000" w:themeColor="text1"/>
          <w:sz w:val="26"/>
          <w:szCs w:val="26"/>
          <w:lang w:eastAsia="ru-RU"/>
        </w:rPr>
        <w:t>дином портале на основании результатов рассмотрения заявок и подписывается  усиленной квалифицированной электронной подписью</w:t>
      </w:r>
      <w:r w:rsidR="00CD4BE5"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председателя Конкурсной комиссии             в системе «Электронный бюджет», а также размещается на </w:t>
      </w:r>
      <w:r w:rsidR="00CD4BE5" w:rsidRPr="00AE5D06">
        <w:rPr>
          <w:rFonts w:eastAsia="Times New Roman" w:cs="Times New Roman"/>
          <w:color w:val="000000" w:themeColor="text1"/>
          <w:sz w:val="26"/>
          <w:szCs w:val="26"/>
          <w:lang w:eastAsia="ru-RU"/>
        </w:rPr>
        <w:t>Е</w:t>
      </w:r>
      <w:r w:rsidRPr="00AE5D06">
        <w:rPr>
          <w:rFonts w:eastAsia="Times New Roman" w:cs="Times New Roman"/>
          <w:color w:val="000000" w:themeColor="text1"/>
          <w:sz w:val="26"/>
          <w:szCs w:val="26"/>
          <w:lang w:eastAsia="ru-RU"/>
        </w:rPr>
        <w:t>дином портале не позднее 1</w:t>
      </w:r>
      <w:r w:rsidR="00CD4BE5" w:rsidRPr="00AE5D06">
        <w:rPr>
          <w:rFonts w:eastAsia="Times New Roman" w:cs="Times New Roman"/>
          <w:color w:val="000000" w:themeColor="text1"/>
          <w:sz w:val="26"/>
          <w:szCs w:val="26"/>
          <w:lang w:eastAsia="ru-RU"/>
        </w:rPr>
        <w:t xml:space="preserve"> (одного)</w:t>
      </w:r>
      <w:r w:rsidRPr="00AE5D06">
        <w:rPr>
          <w:rFonts w:eastAsia="Times New Roman" w:cs="Times New Roman"/>
          <w:color w:val="000000" w:themeColor="text1"/>
          <w:sz w:val="26"/>
          <w:szCs w:val="26"/>
          <w:lang w:eastAsia="ru-RU"/>
        </w:rPr>
        <w:t xml:space="preserve"> рабочего дня, следующего за днем его подписания. Одновременно протокол размещается Министерством на его официальном сайте в сети «Интернет».</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8" w:name="_Hlk161135840"/>
      <w:r w:rsidRPr="00AE5D06">
        <w:rPr>
          <w:rFonts w:eastAsia="Times New Roman" w:cs="Times New Roman"/>
          <w:color w:val="000000" w:themeColor="text1"/>
          <w:sz w:val="26"/>
          <w:szCs w:val="26"/>
          <w:lang w:eastAsia="ru-RU"/>
        </w:rPr>
        <w:t>2.25. Основаниями для отклонения заявок (на стадии рассмотрения) являются: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2.25.1. несоответствие заявителя требованиям, указанным в объявлении                             о проведении </w:t>
      </w:r>
      <w:proofErr w:type="gramStart"/>
      <w:r w:rsidR="00E36BB6" w:rsidRPr="00AE5D06">
        <w:rPr>
          <w:rFonts w:eastAsia="Times New Roman" w:cs="Times New Roman"/>
          <w:color w:val="000000" w:themeColor="text1"/>
          <w:sz w:val="26"/>
          <w:szCs w:val="26"/>
          <w:lang w:eastAsia="ru-RU"/>
        </w:rPr>
        <w:t>Конкурсного</w:t>
      </w:r>
      <w:proofErr w:type="gramEnd"/>
      <w:r w:rsidR="00CD4BE5" w:rsidRPr="00AE5D06">
        <w:rPr>
          <w:rFonts w:eastAsia="Times New Roman" w:cs="Times New Roman"/>
          <w:color w:val="000000" w:themeColor="text1"/>
          <w:sz w:val="26"/>
          <w:szCs w:val="26"/>
          <w:lang w:eastAsia="ru-RU"/>
        </w:rPr>
        <w:t xml:space="preserve"> обора</w:t>
      </w:r>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2.25.2. непредставление (представление не в полном объеме) документов, указанных в объявлении о проведении Конкурс</w:t>
      </w:r>
      <w:r w:rsidR="00CD4BE5"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2.25.3. несоответствие представленных документов и (или) заявки требованиям, установленным в объявлении о проведении Конкурс</w:t>
      </w:r>
      <w:r w:rsidR="00CD4BE5"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w:t>
      </w:r>
    </w:p>
    <w:p w:rsidR="00CD35BD" w:rsidRPr="00AE5D06" w:rsidRDefault="007540DD">
      <w:pPr>
        <w:widowControl w:val="0"/>
        <w:tabs>
          <w:tab w:val="left" w:pos="1276"/>
          <w:tab w:val="left" w:pos="1418"/>
        </w:tabs>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2.25.4. недостоверность информации, содержащейся в документах, представленных заявителем в составе заявки.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2.26. Основаниями отклонения заявок (на стадии оценки заявок) являются: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2.26.1. несоответствие заявителя требованиям, указанным в объявлении                   о проведении Конкурс</w:t>
      </w:r>
      <w:r w:rsidR="00CD4BE5"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2.26.2. недостоверность информации, содержащейся в документах, представленных заявителем в составе заявки.</w:t>
      </w:r>
    </w:p>
    <w:bookmarkEnd w:id="8"/>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2.27. Оценка заявок осуществляется Конкурсной комиссией не позднее </w:t>
      </w:r>
      <w:r w:rsidR="00424CFD"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30 (тридцати) календарных дней со дня окончания приема заявок путем ранжирования поступивших заявок по мере уменьшения полученных баллов по итогам оценки заявок и очередности поступления заявок в случае равенства количества полученных баллов. В случае если заседания Конкурсной комиссии проводятся в течение нескольких дней, датой окончания проведения Конкурс</w:t>
      </w:r>
      <w:r w:rsidR="00CD4BE5"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считается дата последнего заседания Конкурсной комиссии.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Оценка каждой заявки осуществляется членами Конкурсной комиссии коллегиально по критериям и показателям, их весовым значениям, указанным в пункте </w:t>
      </w:r>
      <w:r w:rsidRPr="00AE5D06">
        <w:rPr>
          <w:rFonts w:eastAsia="Times New Roman" w:cs="Times New Roman"/>
          <w:sz w:val="26"/>
          <w:szCs w:val="26"/>
          <w:lang w:eastAsia="ru-RU"/>
        </w:rPr>
        <w:t xml:space="preserve">2.29 раздела 2 </w:t>
      </w:r>
      <w:r w:rsidRPr="00AE5D06">
        <w:rPr>
          <w:rFonts w:eastAsia="Times New Roman" w:cs="Times New Roman"/>
          <w:color w:val="000000" w:themeColor="text1"/>
          <w:sz w:val="26"/>
          <w:szCs w:val="26"/>
          <w:lang w:eastAsia="ru-RU"/>
        </w:rPr>
        <w:t>Порядка. В случае разногласий оценка выставляется по результатам голосования (простым большинством голосов). В случае равенства голосов решающим является голос председательствующего на заседании Конкурсной комиссии.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2.28. Для обеспечения всестороннего и объективного рассмотрения поступивших заявок в течение периода, указанного в пункте 2.27 раздела 2 Порядка, Конкурсная комиссия приглашает заявителя совместно с представителем администрации муниципального района или городского округа, на территории которого планируется реализация проекта, для личного представления проекта (бизнес-плана) в очном формате или формате видео-конференц-связи.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2.29. Для определения победителей Конкурс</w:t>
      </w:r>
      <w:r w:rsidR="00424CFD"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устанавливаются следующие количественные и качественные критерии оценки заявок, документов </w:t>
      </w:r>
      <w:r w:rsidR="00424CFD"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и в целом всего проекта:</w:t>
      </w:r>
    </w:p>
    <w:p w:rsidR="00CD35BD" w:rsidRPr="00AE5D06" w:rsidRDefault="007540DD">
      <w:pPr>
        <w:widowControl w:val="0"/>
        <w:autoSpaceDE w:val="0"/>
        <w:autoSpaceDN w:val="0"/>
        <w:spacing w:after="0" w:line="240" w:lineRule="auto"/>
        <w:jc w:val="right"/>
        <w:rPr>
          <w:rFonts w:eastAsia="Times New Roman" w:cs="Times New Roman"/>
          <w:color w:val="000000" w:themeColor="text1"/>
          <w:sz w:val="26"/>
          <w:szCs w:val="26"/>
          <w:lang w:eastAsia="ru-RU"/>
        </w:rPr>
      </w:pPr>
      <w:bookmarkStart w:id="9" w:name="P323"/>
      <w:bookmarkEnd w:id="9"/>
      <w:r w:rsidRPr="00AE5D06">
        <w:rPr>
          <w:rFonts w:eastAsia="Times New Roman" w:cs="Times New Roman"/>
          <w:color w:val="000000" w:themeColor="text1"/>
          <w:sz w:val="26"/>
          <w:szCs w:val="26"/>
          <w:lang w:eastAsia="ru-RU"/>
        </w:rPr>
        <w:lastRenderedPageBreak/>
        <w:t>Таблица № 1</w:t>
      </w:r>
    </w:p>
    <w:p w:rsidR="00E36BB6" w:rsidRPr="00AE5D06" w:rsidRDefault="00E36BB6">
      <w:pPr>
        <w:widowControl w:val="0"/>
        <w:autoSpaceDE w:val="0"/>
        <w:autoSpaceDN w:val="0"/>
        <w:spacing w:after="0" w:line="240" w:lineRule="auto"/>
        <w:jc w:val="right"/>
        <w:rPr>
          <w:rFonts w:eastAsia="Times New Roman" w:cs="Times New Roman"/>
          <w:color w:val="000000" w:themeColor="text1"/>
          <w:sz w:val="16"/>
          <w:szCs w:val="16"/>
          <w:lang w:eastAsia="ru-RU"/>
        </w:rPr>
      </w:pPr>
    </w:p>
    <w:tbl>
      <w:tblPr>
        <w:tblStyle w:val="af0"/>
        <w:tblW w:w="0" w:type="auto"/>
        <w:tblLook w:val="04A0" w:firstRow="1" w:lastRow="0" w:firstColumn="1" w:lastColumn="0" w:noHBand="0" w:noVBand="1"/>
      </w:tblPr>
      <w:tblGrid>
        <w:gridCol w:w="546"/>
        <w:gridCol w:w="4694"/>
        <w:gridCol w:w="1418"/>
        <w:gridCol w:w="1692"/>
        <w:gridCol w:w="1278"/>
      </w:tblGrid>
      <w:tr w:rsidR="00E36BB6" w:rsidRPr="00AE5D06" w:rsidTr="00E36BB6">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 п/п</w:t>
            </w:r>
          </w:p>
        </w:tc>
        <w:tc>
          <w:tcPr>
            <w:tcW w:w="4694"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Наименование количественного критерия/показателя критерия</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Удельный вес критерия оценки</w:t>
            </w: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Удельный вес показателя критерия оценки</w:t>
            </w:r>
          </w:p>
        </w:tc>
        <w:tc>
          <w:tcPr>
            <w:tcW w:w="1278" w:type="dxa"/>
          </w:tcPr>
          <w:p w:rsidR="00E36BB6" w:rsidRPr="00AE5D06" w:rsidRDefault="00E36BB6" w:rsidP="00CF19DA">
            <w:pPr>
              <w:widowControl w:val="0"/>
              <w:autoSpaceDE w:val="0"/>
              <w:autoSpaceDN w:val="0"/>
              <w:spacing w:after="0" w:line="240" w:lineRule="auto"/>
              <w:ind w:left="-59" w:right="-117"/>
              <w:jc w:val="center"/>
              <w:rPr>
                <w:rFonts w:eastAsia="Times New Roman" w:cs="Times New Roman"/>
                <w:b/>
                <w:bCs/>
                <w:sz w:val="22"/>
                <w:lang w:eastAsia="ru-RU"/>
              </w:rPr>
            </w:pPr>
            <w:r w:rsidRPr="00AE5D06">
              <w:rPr>
                <w:rFonts w:eastAsia="Times New Roman" w:cs="Times New Roman"/>
                <w:b/>
                <w:bCs/>
                <w:sz w:val="22"/>
                <w:lang w:eastAsia="ru-RU"/>
              </w:rPr>
              <w:t>Значение показателя критерия</w:t>
            </w:r>
          </w:p>
          <w:p w:rsidR="00E36BB6" w:rsidRPr="00AE5D06" w:rsidRDefault="00E36BB6" w:rsidP="00CF19DA">
            <w:pPr>
              <w:widowControl w:val="0"/>
              <w:autoSpaceDE w:val="0"/>
              <w:autoSpaceDN w:val="0"/>
              <w:spacing w:after="0" w:line="240" w:lineRule="auto"/>
              <w:ind w:left="-59" w:right="-117"/>
              <w:jc w:val="center"/>
              <w:rPr>
                <w:rFonts w:eastAsia="Times New Roman" w:cs="Times New Roman"/>
                <w:b/>
                <w:bCs/>
                <w:sz w:val="22"/>
                <w:lang w:eastAsia="ru-RU"/>
              </w:rPr>
            </w:pPr>
            <w:r w:rsidRPr="00AE5D06">
              <w:rPr>
                <w:rFonts w:eastAsia="Times New Roman" w:cs="Times New Roman"/>
                <w:b/>
                <w:bCs/>
                <w:sz w:val="22"/>
                <w:lang w:eastAsia="ru-RU"/>
              </w:rPr>
              <w:t xml:space="preserve"> (в баллах)</w:t>
            </w:r>
          </w:p>
        </w:tc>
      </w:tr>
      <w:tr w:rsidR="00E36BB6" w:rsidRPr="00AE5D06" w:rsidTr="00E36BB6">
        <w:trPr>
          <w:trHeight w:val="416"/>
        </w:trPr>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1.</w:t>
            </w:r>
          </w:p>
        </w:tc>
        <w:tc>
          <w:tcPr>
            <w:tcW w:w="4694" w:type="dxa"/>
          </w:tcPr>
          <w:p w:rsidR="00E36BB6" w:rsidRPr="00AE5D06" w:rsidRDefault="00E36BB6" w:rsidP="00CF19DA">
            <w:pPr>
              <w:widowControl w:val="0"/>
              <w:autoSpaceDE w:val="0"/>
              <w:autoSpaceDN w:val="0"/>
              <w:spacing w:after="0" w:line="240" w:lineRule="auto"/>
              <w:rPr>
                <w:rFonts w:eastAsia="Times New Roman" w:cs="Times New Roman"/>
                <w:b/>
                <w:bCs/>
                <w:sz w:val="22"/>
                <w:lang w:eastAsia="ru-RU"/>
              </w:rPr>
            </w:pPr>
            <w:r w:rsidRPr="00AE5D06">
              <w:rPr>
                <w:rFonts w:eastAsia="Times New Roman" w:cs="Times New Roman"/>
                <w:b/>
                <w:bCs/>
                <w:sz w:val="22"/>
                <w:lang w:eastAsia="ru-RU"/>
              </w:rPr>
              <w:t>Доля собственного участия по отношению        к общей стоимости проекта (бизнес-плана)</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0,1</w:t>
            </w: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w:t>
            </w:r>
          </w:p>
        </w:tc>
        <w:tc>
          <w:tcPr>
            <w:tcW w:w="1278"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w:t>
            </w:r>
          </w:p>
        </w:tc>
      </w:tr>
      <w:tr w:rsidR="00E36BB6" w:rsidRPr="00AE5D06" w:rsidTr="00E36BB6">
        <w:trPr>
          <w:trHeight w:val="178"/>
        </w:trPr>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1.1.</w:t>
            </w:r>
          </w:p>
        </w:tc>
        <w:tc>
          <w:tcPr>
            <w:tcW w:w="4694" w:type="dxa"/>
          </w:tcPr>
          <w:p w:rsidR="00E36BB6" w:rsidRPr="00AE5D06" w:rsidRDefault="00E36BB6" w:rsidP="00CF19DA">
            <w:pPr>
              <w:widowControl w:val="0"/>
              <w:autoSpaceDE w:val="0"/>
              <w:autoSpaceDN w:val="0"/>
              <w:spacing w:after="0" w:line="240" w:lineRule="auto"/>
              <w:rPr>
                <w:rFonts w:eastAsia="Times New Roman" w:cs="Times New Roman"/>
                <w:sz w:val="22"/>
                <w:lang w:eastAsia="ru-RU"/>
              </w:rPr>
            </w:pPr>
            <w:r w:rsidRPr="00AE5D06">
              <w:rPr>
                <w:rFonts w:eastAsia="Times New Roman" w:cs="Times New Roman"/>
                <w:sz w:val="22"/>
                <w:lang w:eastAsia="ru-RU"/>
              </w:rPr>
              <w:t>Менее 10 % от общей стоимости проекта</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0,1</w:t>
            </w:r>
          </w:p>
        </w:tc>
        <w:tc>
          <w:tcPr>
            <w:tcW w:w="127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w:t>
            </w:r>
          </w:p>
        </w:tc>
      </w:tr>
      <w:tr w:rsidR="00E36BB6" w:rsidRPr="00AE5D06" w:rsidTr="00E36BB6">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1.2.</w:t>
            </w:r>
          </w:p>
        </w:tc>
        <w:tc>
          <w:tcPr>
            <w:tcW w:w="4694" w:type="dxa"/>
          </w:tcPr>
          <w:p w:rsidR="00E36BB6" w:rsidRPr="00AE5D06" w:rsidRDefault="00E36BB6" w:rsidP="00CF19DA">
            <w:pPr>
              <w:widowControl w:val="0"/>
              <w:autoSpaceDE w:val="0"/>
              <w:autoSpaceDN w:val="0"/>
              <w:spacing w:after="0" w:line="240" w:lineRule="auto"/>
              <w:rPr>
                <w:rFonts w:eastAsia="Times New Roman" w:cs="Times New Roman"/>
                <w:sz w:val="22"/>
                <w:lang w:eastAsia="ru-RU"/>
              </w:rPr>
            </w:pPr>
            <w:r w:rsidRPr="00AE5D06">
              <w:rPr>
                <w:rFonts w:eastAsia="Times New Roman" w:cs="Times New Roman"/>
                <w:sz w:val="22"/>
                <w:lang w:eastAsia="ru-RU"/>
              </w:rPr>
              <w:t xml:space="preserve">10 </w:t>
            </w:r>
            <w:r w:rsidRPr="00AE5D06">
              <w:rPr>
                <w:rFonts w:eastAsia="Times New Roman" w:cs="Times New Roman"/>
                <w:sz w:val="26"/>
                <w:szCs w:val="26"/>
                <w:lang w:eastAsia="ru-RU"/>
              </w:rPr>
              <w:t xml:space="preserve">– </w:t>
            </w:r>
            <w:r w:rsidRPr="00AE5D06">
              <w:rPr>
                <w:rFonts w:eastAsia="Times New Roman" w:cs="Times New Roman"/>
                <w:sz w:val="22"/>
                <w:lang w:eastAsia="ru-RU"/>
              </w:rPr>
              <w:t>14 % включительно от общей стоимости проекта</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w:t>
            </w: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0,2</w:t>
            </w:r>
          </w:p>
        </w:tc>
        <w:tc>
          <w:tcPr>
            <w:tcW w:w="127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20</w:t>
            </w:r>
          </w:p>
        </w:tc>
      </w:tr>
      <w:tr w:rsidR="00E36BB6" w:rsidRPr="00AE5D06" w:rsidTr="00E36BB6">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1.3.</w:t>
            </w:r>
          </w:p>
        </w:tc>
        <w:tc>
          <w:tcPr>
            <w:tcW w:w="4694" w:type="dxa"/>
          </w:tcPr>
          <w:p w:rsidR="00E36BB6" w:rsidRPr="00AE5D06" w:rsidRDefault="00E36BB6" w:rsidP="00CF19DA">
            <w:pPr>
              <w:widowControl w:val="0"/>
              <w:autoSpaceDE w:val="0"/>
              <w:autoSpaceDN w:val="0"/>
              <w:spacing w:after="0" w:line="240" w:lineRule="auto"/>
              <w:rPr>
                <w:rFonts w:eastAsia="Times New Roman" w:cs="Times New Roman"/>
                <w:sz w:val="22"/>
                <w:lang w:eastAsia="ru-RU"/>
              </w:rPr>
            </w:pPr>
            <w:r w:rsidRPr="00AE5D06">
              <w:rPr>
                <w:rFonts w:eastAsia="Times New Roman" w:cs="Times New Roman"/>
                <w:sz w:val="22"/>
                <w:lang w:eastAsia="ru-RU"/>
              </w:rPr>
              <w:t xml:space="preserve">15 </w:t>
            </w:r>
            <w:r w:rsidRPr="00AE5D06">
              <w:rPr>
                <w:rFonts w:eastAsia="Times New Roman" w:cs="Times New Roman"/>
                <w:sz w:val="26"/>
                <w:szCs w:val="26"/>
                <w:lang w:eastAsia="ru-RU"/>
              </w:rPr>
              <w:t>–</w:t>
            </w:r>
            <w:r w:rsidRPr="00AE5D06">
              <w:rPr>
                <w:rFonts w:eastAsia="Times New Roman" w:cs="Times New Roman"/>
                <w:sz w:val="22"/>
                <w:lang w:eastAsia="ru-RU"/>
              </w:rPr>
              <w:t xml:space="preserve"> 19 % включительно от общей стоимости проекта</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w:t>
            </w: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0,3</w:t>
            </w:r>
          </w:p>
        </w:tc>
        <w:tc>
          <w:tcPr>
            <w:tcW w:w="127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30</w:t>
            </w:r>
          </w:p>
        </w:tc>
      </w:tr>
      <w:tr w:rsidR="00E36BB6" w:rsidRPr="00AE5D06" w:rsidTr="00E36BB6">
        <w:trPr>
          <w:trHeight w:val="306"/>
        </w:trPr>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1.4.</w:t>
            </w:r>
          </w:p>
        </w:tc>
        <w:tc>
          <w:tcPr>
            <w:tcW w:w="4694" w:type="dxa"/>
          </w:tcPr>
          <w:p w:rsidR="00E36BB6" w:rsidRPr="00AE5D06" w:rsidRDefault="00E36BB6" w:rsidP="00CF19DA">
            <w:pPr>
              <w:widowControl w:val="0"/>
              <w:autoSpaceDE w:val="0"/>
              <w:autoSpaceDN w:val="0"/>
              <w:spacing w:after="0" w:line="240" w:lineRule="auto"/>
              <w:rPr>
                <w:rFonts w:eastAsia="Times New Roman" w:cs="Times New Roman"/>
                <w:sz w:val="22"/>
                <w:lang w:eastAsia="ru-RU"/>
              </w:rPr>
            </w:pPr>
            <w:r w:rsidRPr="00AE5D06">
              <w:rPr>
                <w:rFonts w:eastAsia="Times New Roman" w:cs="Times New Roman"/>
                <w:sz w:val="22"/>
                <w:lang w:eastAsia="ru-RU"/>
              </w:rPr>
              <w:t>Свыше 20 % от общей стоимости проекта</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w:t>
            </w: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0,4</w:t>
            </w:r>
          </w:p>
        </w:tc>
        <w:tc>
          <w:tcPr>
            <w:tcW w:w="127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50</w:t>
            </w:r>
          </w:p>
        </w:tc>
      </w:tr>
      <w:tr w:rsidR="00E36BB6" w:rsidRPr="00AE5D06" w:rsidTr="00E36BB6">
        <w:trPr>
          <w:trHeight w:val="708"/>
        </w:trPr>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2.</w:t>
            </w:r>
          </w:p>
        </w:tc>
        <w:tc>
          <w:tcPr>
            <w:tcW w:w="4694" w:type="dxa"/>
          </w:tcPr>
          <w:p w:rsidR="00E36BB6" w:rsidRPr="00AE5D06" w:rsidRDefault="00E36BB6" w:rsidP="00CF19DA">
            <w:pPr>
              <w:widowControl w:val="0"/>
              <w:autoSpaceDE w:val="0"/>
              <w:autoSpaceDN w:val="0"/>
              <w:spacing w:after="0" w:line="240" w:lineRule="auto"/>
              <w:jc w:val="both"/>
              <w:rPr>
                <w:rFonts w:eastAsia="Times New Roman" w:cs="Times New Roman"/>
                <w:b/>
                <w:bCs/>
                <w:sz w:val="22"/>
                <w:lang w:eastAsia="ru-RU"/>
              </w:rPr>
            </w:pPr>
            <w:r w:rsidRPr="00AE5D06">
              <w:rPr>
                <w:rFonts w:eastAsia="Times New Roman" w:cs="Times New Roman"/>
                <w:b/>
                <w:bCs/>
                <w:sz w:val="22"/>
                <w:lang w:eastAsia="ru-RU"/>
              </w:rPr>
              <w:t>Количество создаваемых новых постоянных рабочих мест, предусмотренных проектом (бизнес-планом)</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0,1</w:t>
            </w: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w:t>
            </w:r>
          </w:p>
        </w:tc>
        <w:tc>
          <w:tcPr>
            <w:tcW w:w="1278"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w:t>
            </w:r>
          </w:p>
        </w:tc>
      </w:tr>
      <w:tr w:rsidR="00E36BB6" w:rsidRPr="00AE5D06" w:rsidTr="00E36BB6">
        <w:trPr>
          <w:trHeight w:val="708"/>
        </w:trPr>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2.1.</w:t>
            </w:r>
          </w:p>
        </w:tc>
        <w:tc>
          <w:tcPr>
            <w:tcW w:w="4694" w:type="dxa"/>
          </w:tcPr>
          <w:p w:rsidR="00E36BB6" w:rsidRPr="00AE5D06" w:rsidRDefault="00E36BB6" w:rsidP="00CF19DA">
            <w:pPr>
              <w:widowControl w:val="0"/>
              <w:autoSpaceDE w:val="0"/>
              <w:autoSpaceDN w:val="0"/>
              <w:spacing w:after="0" w:line="240" w:lineRule="auto"/>
              <w:jc w:val="both"/>
              <w:rPr>
                <w:rFonts w:eastAsia="Times New Roman" w:cs="Times New Roman"/>
                <w:b/>
                <w:bCs/>
                <w:sz w:val="22"/>
                <w:lang w:eastAsia="ru-RU"/>
              </w:rPr>
            </w:pPr>
            <w:r w:rsidRPr="00AE5D06">
              <w:rPr>
                <w:rFonts w:eastAsia="Times New Roman" w:cs="Times New Roman"/>
                <w:sz w:val="22"/>
                <w:lang w:eastAsia="ru-RU"/>
              </w:rPr>
              <w:t>Менее минимального количества новых постоянных рабочих мест, указанного в пункте 1.13 раздела 1 Порядка</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w:t>
            </w: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0,1</w:t>
            </w:r>
          </w:p>
        </w:tc>
        <w:tc>
          <w:tcPr>
            <w:tcW w:w="127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w:t>
            </w:r>
          </w:p>
        </w:tc>
      </w:tr>
      <w:tr w:rsidR="00E36BB6" w:rsidRPr="00AE5D06" w:rsidTr="00E36BB6">
        <w:trPr>
          <w:trHeight w:val="285"/>
        </w:trPr>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2.2.</w:t>
            </w:r>
          </w:p>
        </w:tc>
        <w:tc>
          <w:tcPr>
            <w:tcW w:w="4694" w:type="dxa"/>
          </w:tcPr>
          <w:p w:rsidR="00E36BB6" w:rsidRPr="00AE5D06" w:rsidRDefault="00E36BB6" w:rsidP="00CF19DA">
            <w:pPr>
              <w:widowControl w:val="0"/>
              <w:autoSpaceDE w:val="0"/>
              <w:autoSpaceDN w:val="0"/>
              <w:spacing w:after="0" w:line="240" w:lineRule="auto"/>
              <w:jc w:val="both"/>
              <w:rPr>
                <w:rFonts w:eastAsia="Times New Roman" w:cs="Times New Roman"/>
                <w:sz w:val="22"/>
                <w:lang w:eastAsia="ru-RU"/>
              </w:rPr>
            </w:pPr>
            <w:r w:rsidRPr="00AE5D06">
              <w:rPr>
                <w:rFonts w:eastAsia="Times New Roman" w:cs="Times New Roman"/>
                <w:sz w:val="22"/>
                <w:lang w:eastAsia="ru-RU"/>
              </w:rPr>
              <w:t>Свыше минимального количества, указанного           в пункте 1.13 раздела 1 Порядка</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w:t>
            </w: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0,7</w:t>
            </w:r>
          </w:p>
        </w:tc>
        <w:tc>
          <w:tcPr>
            <w:tcW w:w="127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80</w:t>
            </w:r>
          </w:p>
        </w:tc>
      </w:tr>
      <w:tr w:rsidR="00E36BB6" w:rsidRPr="00AE5D06" w:rsidTr="00E36BB6">
        <w:trPr>
          <w:trHeight w:val="208"/>
        </w:trPr>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2.3.</w:t>
            </w:r>
          </w:p>
        </w:tc>
        <w:tc>
          <w:tcPr>
            <w:tcW w:w="4694" w:type="dxa"/>
          </w:tcPr>
          <w:p w:rsidR="00E36BB6" w:rsidRPr="00AE5D06" w:rsidRDefault="00E36BB6" w:rsidP="00CF19DA">
            <w:pPr>
              <w:widowControl w:val="0"/>
              <w:autoSpaceDE w:val="0"/>
              <w:autoSpaceDN w:val="0"/>
              <w:spacing w:after="0" w:line="240" w:lineRule="auto"/>
              <w:rPr>
                <w:rFonts w:eastAsia="Times New Roman" w:cs="Times New Roman"/>
                <w:sz w:val="22"/>
                <w:lang w:eastAsia="ru-RU"/>
              </w:rPr>
            </w:pPr>
            <w:r w:rsidRPr="00AE5D06">
              <w:rPr>
                <w:rFonts w:eastAsia="Times New Roman" w:cs="Times New Roman"/>
                <w:sz w:val="22"/>
                <w:lang w:eastAsia="ru-RU"/>
              </w:rPr>
              <w:t>Минимальное количество новых постоянных рабочих мест, указанного в пункте 1.13 раздела 1 Порядка</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w:t>
            </w: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0,2</w:t>
            </w:r>
          </w:p>
        </w:tc>
        <w:tc>
          <w:tcPr>
            <w:tcW w:w="127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20</w:t>
            </w:r>
          </w:p>
        </w:tc>
      </w:tr>
      <w:tr w:rsidR="00E36BB6" w:rsidRPr="00AE5D06" w:rsidTr="00E36BB6">
        <w:trPr>
          <w:trHeight w:val="208"/>
        </w:trPr>
        <w:tc>
          <w:tcPr>
            <w:tcW w:w="546"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b/>
                <w:bCs/>
                <w:sz w:val="22"/>
                <w:lang w:eastAsia="ru-RU"/>
              </w:rPr>
              <w:t>3.</w:t>
            </w:r>
          </w:p>
        </w:tc>
        <w:tc>
          <w:tcPr>
            <w:tcW w:w="4694" w:type="dxa"/>
          </w:tcPr>
          <w:p w:rsidR="00E36BB6" w:rsidRPr="00AE5D06" w:rsidRDefault="00E36BB6" w:rsidP="00CF19DA">
            <w:pPr>
              <w:widowControl w:val="0"/>
              <w:autoSpaceDE w:val="0"/>
              <w:autoSpaceDN w:val="0"/>
              <w:spacing w:after="0" w:line="240" w:lineRule="auto"/>
              <w:rPr>
                <w:rFonts w:eastAsia="Times New Roman" w:cs="Times New Roman"/>
                <w:sz w:val="22"/>
                <w:lang w:eastAsia="ru-RU"/>
              </w:rPr>
            </w:pPr>
            <w:r w:rsidRPr="00AE5D06">
              <w:rPr>
                <w:rFonts w:eastAsia="Times New Roman" w:cs="Times New Roman"/>
                <w:b/>
                <w:bCs/>
                <w:sz w:val="22"/>
                <w:lang w:eastAsia="ru-RU"/>
              </w:rPr>
              <w:t>Прирост объема произведенной продукции в году, следующем за годом получения Гранта, к предшествующему году</w:t>
            </w:r>
          </w:p>
        </w:tc>
        <w:tc>
          <w:tcPr>
            <w:tcW w:w="141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b/>
                <w:bCs/>
                <w:sz w:val="22"/>
                <w:lang w:eastAsia="ru-RU"/>
              </w:rPr>
              <w:t>0,1</w:t>
            </w:r>
          </w:p>
        </w:tc>
        <w:tc>
          <w:tcPr>
            <w:tcW w:w="1692"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b/>
                <w:bCs/>
                <w:sz w:val="22"/>
                <w:lang w:eastAsia="ru-RU"/>
              </w:rPr>
              <w:t>-</w:t>
            </w:r>
          </w:p>
        </w:tc>
        <w:tc>
          <w:tcPr>
            <w:tcW w:w="1278" w:type="dxa"/>
          </w:tcPr>
          <w:p w:rsidR="00E36BB6" w:rsidRPr="00AE5D06" w:rsidRDefault="00E36BB6" w:rsidP="00CF19DA">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b/>
                <w:bCs/>
                <w:sz w:val="22"/>
                <w:lang w:eastAsia="ru-RU"/>
              </w:rPr>
              <w:t>-</w:t>
            </w:r>
          </w:p>
        </w:tc>
      </w:tr>
      <w:tr w:rsidR="00E36BB6" w:rsidRPr="00AE5D06" w:rsidTr="00E36BB6">
        <w:trPr>
          <w:trHeight w:val="243"/>
        </w:trPr>
        <w:tc>
          <w:tcPr>
            <w:tcW w:w="546" w:type="dxa"/>
          </w:tcPr>
          <w:p w:rsidR="00E36BB6" w:rsidRPr="00AE5D06" w:rsidRDefault="00E36BB6" w:rsidP="00CF19DA">
            <w:pPr>
              <w:keepLines/>
              <w:widowControl w:val="0"/>
              <w:suppressLineNumbers/>
              <w:autoSpaceDE w:val="0"/>
              <w:autoSpaceDN w:val="0"/>
              <w:spacing w:after="0" w:line="240" w:lineRule="auto"/>
              <w:jc w:val="both"/>
              <w:rPr>
                <w:rFonts w:eastAsia="Times New Roman" w:cs="Times New Roman"/>
                <w:sz w:val="22"/>
                <w:lang w:eastAsia="ru-RU"/>
              </w:rPr>
            </w:pPr>
            <w:r w:rsidRPr="00AE5D06">
              <w:rPr>
                <w:rFonts w:eastAsia="Times New Roman" w:cs="Times New Roman"/>
                <w:sz w:val="22"/>
                <w:lang w:eastAsia="ru-RU"/>
              </w:rPr>
              <w:t>3.1.</w:t>
            </w:r>
          </w:p>
        </w:tc>
        <w:tc>
          <w:tcPr>
            <w:tcW w:w="4694" w:type="dxa"/>
          </w:tcPr>
          <w:p w:rsidR="00E36BB6" w:rsidRPr="00AE5D06" w:rsidRDefault="00E36BB6" w:rsidP="00CF19DA">
            <w:pPr>
              <w:keepLines/>
              <w:widowControl w:val="0"/>
              <w:suppressLineNumbers/>
              <w:autoSpaceDE w:val="0"/>
              <w:autoSpaceDN w:val="0"/>
              <w:spacing w:after="0" w:line="240" w:lineRule="auto"/>
              <w:jc w:val="both"/>
              <w:rPr>
                <w:rFonts w:eastAsia="Times New Roman" w:cs="Times New Roman"/>
                <w:sz w:val="22"/>
                <w:lang w:eastAsia="ru-RU"/>
              </w:rPr>
            </w:pPr>
            <w:r w:rsidRPr="00AE5D06">
              <w:rPr>
                <w:rFonts w:eastAsia="Times New Roman" w:cs="Times New Roman"/>
                <w:sz w:val="22"/>
                <w:lang w:eastAsia="ru-RU"/>
              </w:rPr>
              <w:t>Менее 3 %</w:t>
            </w:r>
          </w:p>
        </w:tc>
        <w:tc>
          <w:tcPr>
            <w:tcW w:w="1418"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w:t>
            </w:r>
          </w:p>
        </w:tc>
        <w:tc>
          <w:tcPr>
            <w:tcW w:w="1692"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0,1</w:t>
            </w:r>
          </w:p>
        </w:tc>
        <w:tc>
          <w:tcPr>
            <w:tcW w:w="1278"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w:t>
            </w:r>
          </w:p>
        </w:tc>
      </w:tr>
      <w:tr w:rsidR="00E36BB6" w:rsidRPr="00AE5D06" w:rsidTr="00E36BB6">
        <w:trPr>
          <w:trHeight w:val="243"/>
        </w:trPr>
        <w:tc>
          <w:tcPr>
            <w:tcW w:w="546" w:type="dxa"/>
          </w:tcPr>
          <w:p w:rsidR="00E36BB6" w:rsidRPr="00AE5D06" w:rsidRDefault="00E36BB6" w:rsidP="00CF19DA">
            <w:pPr>
              <w:keepLines/>
              <w:widowControl w:val="0"/>
              <w:suppressLineNumbers/>
              <w:autoSpaceDE w:val="0"/>
              <w:autoSpaceDN w:val="0"/>
              <w:spacing w:after="0" w:line="240" w:lineRule="auto"/>
              <w:jc w:val="both"/>
              <w:rPr>
                <w:rFonts w:eastAsia="Times New Roman" w:cs="Times New Roman"/>
                <w:sz w:val="22"/>
                <w:lang w:eastAsia="ru-RU"/>
              </w:rPr>
            </w:pPr>
            <w:r w:rsidRPr="00AE5D06">
              <w:rPr>
                <w:rFonts w:eastAsia="Times New Roman" w:cs="Times New Roman"/>
                <w:sz w:val="22"/>
                <w:lang w:eastAsia="ru-RU"/>
              </w:rPr>
              <w:t>3.2.</w:t>
            </w:r>
          </w:p>
        </w:tc>
        <w:tc>
          <w:tcPr>
            <w:tcW w:w="4694" w:type="dxa"/>
          </w:tcPr>
          <w:p w:rsidR="00E36BB6" w:rsidRPr="00AE5D06" w:rsidRDefault="00E36BB6" w:rsidP="00CF19DA">
            <w:pPr>
              <w:keepLines/>
              <w:widowControl w:val="0"/>
              <w:suppressLineNumbers/>
              <w:autoSpaceDE w:val="0"/>
              <w:autoSpaceDN w:val="0"/>
              <w:spacing w:after="0" w:line="240" w:lineRule="auto"/>
              <w:jc w:val="both"/>
              <w:rPr>
                <w:rFonts w:eastAsia="Times New Roman" w:cs="Times New Roman"/>
                <w:sz w:val="22"/>
                <w:lang w:eastAsia="ru-RU"/>
              </w:rPr>
            </w:pPr>
            <w:r w:rsidRPr="00AE5D06">
              <w:rPr>
                <w:rFonts w:eastAsia="Times New Roman" w:cs="Times New Roman"/>
                <w:sz w:val="22"/>
                <w:lang w:eastAsia="ru-RU"/>
              </w:rPr>
              <w:t>3 – 5 % включительно</w:t>
            </w:r>
          </w:p>
        </w:tc>
        <w:tc>
          <w:tcPr>
            <w:tcW w:w="1418"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w:t>
            </w:r>
          </w:p>
        </w:tc>
        <w:tc>
          <w:tcPr>
            <w:tcW w:w="1692"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0,2</w:t>
            </w:r>
          </w:p>
        </w:tc>
        <w:tc>
          <w:tcPr>
            <w:tcW w:w="1278"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20</w:t>
            </w:r>
          </w:p>
        </w:tc>
      </w:tr>
      <w:tr w:rsidR="00E36BB6" w:rsidRPr="00AE5D06" w:rsidTr="00E36BB6">
        <w:trPr>
          <w:trHeight w:val="276"/>
        </w:trPr>
        <w:tc>
          <w:tcPr>
            <w:tcW w:w="546" w:type="dxa"/>
          </w:tcPr>
          <w:p w:rsidR="00E36BB6" w:rsidRPr="00AE5D06" w:rsidRDefault="00E36BB6" w:rsidP="00CF19DA">
            <w:pPr>
              <w:keepLines/>
              <w:widowControl w:val="0"/>
              <w:suppressLineNumbers/>
              <w:autoSpaceDE w:val="0"/>
              <w:autoSpaceDN w:val="0"/>
              <w:spacing w:after="0" w:line="240" w:lineRule="auto"/>
              <w:jc w:val="both"/>
              <w:rPr>
                <w:rFonts w:eastAsia="Times New Roman" w:cs="Times New Roman"/>
                <w:sz w:val="22"/>
                <w:lang w:eastAsia="ru-RU"/>
              </w:rPr>
            </w:pPr>
            <w:r w:rsidRPr="00AE5D06">
              <w:rPr>
                <w:rFonts w:eastAsia="Times New Roman" w:cs="Times New Roman"/>
                <w:sz w:val="22"/>
                <w:lang w:eastAsia="ru-RU"/>
              </w:rPr>
              <w:t>3.3.</w:t>
            </w:r>
          </w:p>
        </w:tc>
        <w:tc>
          <w:tcPr>
            <w:tcW w:w="4694" w:type="dxa"/>
          </w:tcPr>
          <w:p w:rsidR="00E36BB6" w:rsidRPr="00AE5D06" w:rsidRDefault="00E36BB6" w:rsidP="00CF19DA">
            <w:pPr>
              <w:keepLines/>
              <w:widowControl w:val="0"/>
              <w:suppressLineNumbers/>
              <w:autoSpaceDE w:val="0"/>
              <w:autoSpaceDN w:val="0"/>
              <w:spacing w:after="0" w:line="240" w:lineRule="auto"/>
              <w:jc w:val="both"/>
              <w:rPr>
                <w:rFonts w:eastAsia="Times New Roman" w:cs="Times New Roman"/>
                <w:sz w:val="22"/>
                <w:lang w:eastAsia="ru-RU"/>
              </w:rPr>
            </w:pPr>
            <w:r w:rsidRPr="00AE5D06">
              <w:rPr>
                <w:rFonts w:eastAsia="Times New Roman" w:cs="Times New Roman"/>
                <w:sz w:val="22"/>
                <w:lang w:eastAsia="ru-RU"/>
              </w:rPr>
              <w:t xml:space="preserve">6 – 7 % включительно </w:t>
            </w:r>
          </w:p>
        </w:tc>
        <w:tc>
          <w:tcPr>
            <w:tcW w:w="1418"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w:t>
            </w:r>
          </w:p>
        </w:tc>
        <w:tc>
          <w:tcPr>
            <w:tcW w:w="1692"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0,3</w:t>
            </w:r>
          </w:p>
        </w:tc>
        <w:tc>
          <w:tcPr>
            <w:tcW w:w="1278"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30</w:t>
            </w:r>
          </w:p>
        </w:tc>
      </w:tr>
      <w:tr w:rsidR="00E36BB6" w:rsidRPr="00AE5D06" w:rsidTr="00E36BB6">
        <w:trPr>
          <w:trHeight w:val="265"/>
        </w:trPr>
        <w:tc>
          <w:tcPr>
            <w:tcW w:w="546" w:type="dxa"/>
          </w:tcPr>
          <w:p w:rsidR="00E36BB6" w:rsidRPr="00AE5D06" w:rsidRDefault="00E36BB6" w:rsidP="00CF19DA">
            <w:pPr>
              <w:keepLines/>
              <w:widowControl w:val="0"/>
              <w:suppressLineNumbers/>
              <w:autoSpaceDE w:val="0"/>
              <w:autoSpaceDN w:val="0"/>
              <w:spacing w:after="0" w:line="240" w:lineRule="auto"/>
              <w:jc w:val="both"/>
              <w:rPr>
                <w:rFonts w:eastAsia="Times New Roman" w:cs="Times New Roman"/>
                <w:sz w:val="22"/>
                <w:lang w:eastAsia="ru-RU"/>
              </w:rPr>
            </w:pPr>
            <w:r w:rsidRPr="00AE5D06">
              <w:rPr>
                <w:rFonts w:eastAsia="Times New Roman" w:cs="Times New Roman"/>
                <w:sz w:val="22"/>
                <w:lang w:eastAsia="ru-RU"/>
              </w:rPr>
              <w:t>3.4.</w:t>
            </w:r>
          </w:p>
        </w:tc>
        <w:tc>
          <w:tcPr>
            <w:tcW w:w="4694" w:type="dxa"/>
          </w:tcPr>
          <w:p w:rsidR="00E36BB6" w:rsidRPr="00AE5D06" w:rsidRDefault="00E36BB6" w:rsidP="00CF19DA">
            <w:pPr>
              <w:keepLines/>
              <w:widowControl w:val="0"/>
              <w:suppressLineNumbers/>
              <w:autoSpaceDE w:val="0"/>
              <w:autoSpaceDN w:val="0"/>
              <w:spacing w:after="0" w:line="240" w:lineRule="auto"/>
              <w:jc w:val="both"/>
              <w:rPr>
                <w:rFonts w:eastAsia="Times New Roman" w:cs="Times New Roman"/>
                <w:sz w:val="22"/>
                <w:lang w:eastAsia="ru-RU"/>
              </w:rPr>
            </w:pPr>
            <w:r w:rsidRPr="00AE5D06">
              <w:rPr>
                <w:rFonts w:eastAsia="Times New Roman" w:cs="Times New Roman"/>
                <w:sz w:val="22"/>
                <w:lang w:eastAsia="ru-RU"/>
              </w:rPr>
              <w:t>Свыше 8 %</w:t>
            </w:r>
          </w:p>
        </w:tc>
        <w:tc>
          <w:tcPr>
            <w:tcW w:w="1418"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w:t>
            </w:r>
          </w:p>
        </w:tc>
        <w:tc>
          <w:tcPr>
            <w:tcW w:w="1692"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0,4</w:t>
            </w:r>
          </w:p>
        </w:tc>
        <w:tc>
          <w:tcPr>
            <w:tcW w:w="1278" w:type="dxa"/>
          </w:tcPr>
          <w:p w:rsidR="00E36BB6" w:rsidRPr="00AE5D06" w:rsidRDefault="00E36BB6" w:rsidP="00CF19DA">
            <w:pPr>
              <w:keepLines/>
              <w:widowControl w:val="0"/>
              <w:suppressLineNumbers/>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50</w:t>
            </w:r>
          </w:p>
        </w:tc>
      </w:tr>
    </w:tbl>
    <w:p w:rsidR="00CD35BD" w:rsidRPr="00AE5D06" w:rsidRDefault="00CD35BD">
      <w:pPr>
        <w:widowControl w:val="0"/>
        <w:autoSpaceDE w:val="0"/>
        <w:autoSpaceDN w:val="0"/>
        <w:spacing w:after="0" w:line="240" w:lineRule="auto"/>
        <w:jc w:val="both"/>
        <w:rPr>
          <w:rFonts w:eastAsia="Times New Roman" w:cs="Times New Roman"/>
          <w:color w:val="000000" w:themeColor="text1"/>
          <w:sz w:val="28"/>
          <w:szCs w:val="28"/>
          <w:lang w:eastAsia="ru-RU"/>
        </w:rPr>
      </w:pPr>
    </w:p>
    <w:p w:rsidR="00CD35BD" w:rsidRPr="00AE5D06" w:rsidRDefault="007540DD">
      <w:pPr>
        <w:widowControl w:val="0"/>
        <w:autoSpaceDE w:val="0"/>
        <w:autoSpaceDN w:val="0"/>
        <w:spacing w:after="0" w:line="240" w:lineRule="auto"/>
        <w:jc w:val="right"/>
        <w:rPr>
          <w:rFonts w:eastAsia="Times New Roman" w:cs="Times New Roman"/>
          <w:color w:val="000000" w:themeColor="text1"/>
          <w:sz w:val="26"/>
          <w:szCs w:val="26"/>
          <w:lang w:eastAsia="ru-RU"/>
        </w:rPr>
      </w:pPr>
      <w:bookmarkStart w:id="10" w:name="P383"/>
      <w:bookmarkEnd w:id="10"/>
      <w:r w:rsidRPr="00AE5D06">
        <w:rPr>
          <w:rFonts w:eastAsia="Times New Roman" w:cs="Times New Roman"/>
          <w:color w:val="000000" w:themeColor="text1"/>
          <w:sz w:val="26"/>
          <w:szCs w:val="26"/>
          <w:lang w:eastAsia="ru-RU"/>
        </w:rPr>
        <w:t>Таблица № 2</w:t>
      </w:r>
    </w:p>
    <w:p w:rsidR="00E36BB6" w:rsidRPr="00AE5D06" w:rsidRDefault="00E36BB6">
      <w:pPr>
        <w:widowControl w:val="0"/>
        <w:autoSpaceDE w:val="0"/>
        <w:autoSpaceDN w:val="0"/>
        <w:spacing w:after="0" w:line="240" w:lineRule="auto"/>
        <w:jc w:val="right"/>
        <w:rPr>
          <w:rFonts w:eastAsia="Times New Roman" w:cs="Times New Roman"/>
          <w:color w:val="000000" w:themeColor="text1"/>
          <w:sz w:val="12"/>
          <w:szCs w:val="12"/>
          <w:lang w:eastAsia="ru-RU"/>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86"/>
        <w:gridCol w:w="1418"/>
        <w:gridCol w:w="1701"/>
        <w:gridCol w:w="1275"/>
      </w:tblGrid>
      <w:tr w:rsidR="00CD35BD" w:rsidRPr="00AE5D06" w:rsidTr="00E36BB6">
        <w:trPr>
          <w:trHeight w:val="986"/>
          <w:jc w:val="center"/>
        </w:trPr>
        <w:tc>
          <w:tcPr>
            <w:tcW w:w="454" w:type="dxa"/>
          </w:tcPr>
          <w:p w:rsidR="00CD35BD" w:rsidRPr="00AE5D06" w:rsidRDefault="007540DD">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 п/п</w:t>
            </w:r>
          </w:p>
        </w:tc>
        <w:tc>
          <w:tcPr>
            <w:tcW w:w="4786" w:type="dxa"/>
          </w:tcPr>
          <w:p w:rsidR="00CD35BD" w:rsidRPr="00AE5D06" w:rsidRDefault="007540DD">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Наименование качественного критерия/показателя критерия</w:t>
            </w:r>
          </w:p>
        </w:tc>
        <w:tc>
          <w:tcPr>
            <w:tcW w:w="1418" w:type="dxa"/>
          </w:tcPr>
          <w:p w:rsidR="00CD35BD" w:rsidRPr="00AE5D06" w:rsidRDefault="007540DD" w:rsidP="00E36BB6">
            <w:pPr>
              <w:widowControl w:val="0"/>
              <w:autoSpaceDE w:val="0"/>
              <w:autoSpaceDN w:val="0"/>
              <w:spacing w:after="0" w:line="240" w:lineRule="auto"/>
              <w:ind w:left="76" w:hanging="142"/>
              <w:jc w:val="center"/>
              <w:rPr>
                <w:rFonts w:eastAsia="Times New Roman" w:cs="Times New Roman"/>
                <w:b/>
                <w:bCs/>
                <w:sz w:val="22"/>
                <w:lang w:eastAsia="ru-RU"/>
              </w:rPr>
            </w:pPr>
            <w:r w:rsidRPr="00AE5D06">
              <w:rPr>
                <w:rFonts w:eastAsia="Times New Roman" w:cs="Times New Roman"/>
                <w:b/>
                <w:bCs/>
                <w:sz w:val="22"/>
                <w:lang w:eastAsia="ru-RU"/>
              </w:rPr>
              <w:t>Удельный вес критерия оценки</w:t>
            </w:r>
          </w:p>
        </w:tc>
        <w:tc>
          <w:tcPr>
            <w:tcW w:w="1701" w:type="dxa"/>
          </w:tcPr>
          <w:p w:rsidR="00CD35BD" w:rsidRPr="00AE5D06" w:rsidRDefault="007540DD">
            <w:pPr>
              <w:widowControl w:val="0"/>
              <w:autoSpaceDE w:val="0"/>
              <w:autoSpaceDN w:val="0"/>
              <w:spacing w:after="0" w:line="240" w:lineRule="auto"/>
              <w:ind w:left="-66"/>
              <w:jc w:val="center"/>
              <w:rPr>
                <w:rFonts w:eastAsia="Times New Roman" w:cs="Times New Roman"/>
                <w:b/>
                <w:bCs/>
                <w:sz w:val="22"/>
                <w:lang w:eastAsia="ru-RU"/>
              </w:rPr>
            </w:pPr>
            <w:r w:rsidRPr="00AE5D06">
              <w:rPr>
                <w:rFonts w:eastAsia="Times New Roman" w:cs="Times New Roman"/>
                <w:b/>
                <w:bCs/>
                <w:sz w:val="22"/>
                <w:lang w:eastAsia="ru-RU"/>
              </w:rPr>
              <w:t>Удельный вес показателя критерия оценки</w:t>
            </w:r>
          </w:p>
        </w:tc>
        <w:tc>
          <w:tcPr>
            <w:tcW w:w="1275" w:type="dxa"/>
          </w:tcPr>
          <w:p w:rsidR="00CD35BD" w:rsidRPr="00AE5D06" w:rsidRDefault="007540DD">
            <w:pPr>
              <w:widowControl w:val="0"/>
              <w:autoSpaceDE w:val="0"/>
              <w:autoSpaceDN w:val="0"/>
              <w:spacing w:after="0" w:line="240" w:lineRule="auto"/>
              <w:ind w:left="-59"/>
              <w:jc w:val="center"/>
              <w:rPr>
                <w:rFonts w:eastAsia="Times New Roman" w:cs="Times New Roman"/>
                <w:b/>
                <w:bCs/>
                <w:sz w:val="22"/>
                <w:lang w:eastAsia="ru-RU"/>
              </w:rPr>
            </w:pPr>
            <w:r w:rsidRPr="00AE5D06">
              <w:rPr>
                <w:rFonts w:eastAsia="Times New Roman" w:cs="Times New Roman"/>
                <w:b/>
                <w:bCs/>
                <w:sz w:val="22"/>
                <w:lang w:eastAsia="ru-RU"/>
              </w:rPr>
              <w:t>Значение показателя критерия</w:t>
            </w:r>
          </w:p>
          <w:p w:rsidR="00CD35BD" w:rsidRPr="00AE5D06" w:rsidRDefault="007540DD">
            <w:pPr>
              <w:widowControl w:val="0"/>
              <w:autoSpaceDE w:val="0"/>
              <w:autoSpaceDN w:val="0"/>
              <w:spacing w:after="0" w:line="240" w:lineRule="auto"/>
              <w:ind w:left="-59"/>
              <w:jc w:val="center"/>
              <w:rPr>
                <w:rFonts w:eastAsia="Times New Roman" w:cs="Times New Roman"/>
                <w:b/>
                <w:bCs/>
                <w:sz w:val="22"/>
                <w:lang w:eastAsia="ru-RU"/>
              </w:rPr>
            </w:pPr>
            <w:r w:rsidRPr="00AE5D06">
              <w:rPr>
                <w:rFonts w:eastAsia="Times New Roman" w:cs="Times New Roman"/>
                <w:b/>
                <w:bCs/>
                <w:sz w:val="22"/>
                <w:lang w:eastAsia="ru-RU"/>
              </w:rPr>
              <w:t>(в баллах)</w:t>
            </w:r>
          </w:p>
        </w:tc>
      </w:tr>
      <w:tr w:rsidR="00CD35BD" w:rsidRPr="00AE5D06" w:rsidTr="00E36BB6">
        <w:trPr>
          <w:trHeight w:val="1479"/>
          <w:jc w:val="center"/>
        </w:trPr>
        <w:tc>
          <w:tcPr>
            <w:tcW w:w="454" w:type="dxa"/>
          </w:tcPr>
          <w:p w:rsidR="00CD35BD" w:rsidRPr="00AE5D06" w:rsidRDefault="007540DD">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1</w:t>
            </w:r>
            <w:r w:rsidR="001638F9" w:rsidRPr="00AE5D06">
              <w:rPr>
                <w:rFonts w:eastAsia="Times New Roman" w:cs="Times New Roman"/>
                <w:b/>
                <w:bCs/>
                <w:sz w:val="22"/>
                <w:lang w:eastAsia="ru-RU"/>
              </w:rPr>
              <w:t>.</w:t>
            </w:r>
          </w:p>
        </w:tc>
        <w:tc>
          <w:tcPr>
            <w:tcW w:w="4786" w:type="dxa"/>
          </w:tcPr>
          <w:p w:rsidR="00CD35BD" w:rsidRPr="00AE5D06" w:rsidRDefault="007540DD">
            <w:pPr>
              <w:spacing w:after="0" w:line="240" w:lineRule="auto"/>
              <w:jc w:val="both"/>
              <w:rPr>
                <w:b/>
                <w:bCs/>
                <w:sz w:val="22"/>
              </w:rPr>
            </w:pPr>
            <w:r w:rsidRPr="00AE5D06">
              <w:rPr>
                <w:b/>
                <w:bCs/>
                <w:sz w:val="22"/>
              </w:rPr>
              <w:t xml:space="preserve">Проект предусматривает членство </w:t>
            </w:r>
            <w:r w:rsidR="003717FF" w:rsidRPr="00AE5D06">
              <w:rPr>
                <w:b/>
                <w:bCs/>
                <w:sz w:val="22"/>
              </w:rPr>
              <w:t>з</w:t>
            </w:r>
            <w:r w:rsidRPr="00AE5D06">
              <w:rPr>
                <w:b/>
                <w:bCs/>
                <w:sz w:val="22"/>
              </w:rPr>
              <w:t xml:space="preserve">аявителя </w:t>
            </w:r>
            <w:r w:rsidR="00E36BB6" w:rsidRPr="00AE5D06">
              <w:rPr>
                <w:b/>
                <w:bCs/>
                <w:sz w:val="22"/>
              </w:rPr>
              <w:t xml:space="preserve">       </w:t>
            </w:r>
            <w:r w:rsidRPr="00AE5D06">
              <w:rPr>
                <w:b/>
                <w:bCs/>
                <w:sz w:val="22"/>
              </w:rPr>
              <w:t xml:space="preserve">в сельскохозяйственном потребительском кооперативе, соответствующем направлению деятельности, и обязательство сдавать </w:t>
            </w:r>
            <w:r w:rsidR="001638F9" w:rsidRPr="00AE5D06">
              <w:rPr>
                <w:b/>
                <w:bCs/>
                <w:sz w:val="22"/>
              </w:rPr>
              <w:t xml:space="preserve">                </w:t>
            </w:r>
            <w:r w:rsidRPr="00AE5D06">
              <w:rPr>
                <w:b/>
                <w:bCs/>
                <w:sz w:val="22"/>
              </w:rPr>
              <w:t xml:space="preserve">по договору </w:t>
            </w:r>
            <w:proofErr w:type="spellStart"/>
            <w:r w:rsidRPr="00AE5D06">
              <w:rPr>
                <w:b/>
                <w:bCs/>
                <w:sz w:val="22"/>
              </w:rPr>
              <w:t>агроконтрактации</w:t>
            </w:r>
            <w:proofErr w:type="spellEnd"/>
            <w:r w:rsidRPr="00AE5D06">
              <w:rPr>
                <w:b/>
                <w:bCs/>
                <w:sz w:val="22"/>
              </w:rPr>
              <w:t xml:space="preserve"> в указанный кооператив произведенную продукцию</w:t>
            </w:r>
          </w:p>
        </w:tc>
        <w:tc>
          <w:tcPr>
            <w:tcW w:w="1418" w:type="dxa"/>
          </w:tcPr>
          <w:p w:rsidR="00CD35BD" w:rsidRPr="00AE5D06" w:rsidRDefault="007540DD">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0,1</w:t>
            </w:r>
          </w:p>
        </w:tc>
        <w:tc>
          <w:tcPr>
            <w:tcW w:w="1701" w:type="dxa"/>
          </w:tcPr>
          <w:p w:rsidR="00CD35BD" w:rsidRPr="00AE5D06" w:rsidRDefault="007540DD">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w:t>
            </w:r>
          </w:p>
        </w:tc>
        <w:tc>
          <w:tcPr>
            <w:tcW w:w="1275" w:type="dxa"/>
          </w:tcPr>
          <w:p w:rsidR="00CD35BD" w:rsidRPr="00AE5D06" w:rsidRDefault="007540DD">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w:t>
            </w:r>
          </w:p>
        </w:tc>
      </w:tr>
      <w:tr w:rsidR="00424CFD" w:rsidRPr="00AE5D06" w:rsidTr="00CF19DA">
        <w:trPr>
          <w:trHeight w:val="879"/>
          <w:jc w:val="center"/>
        </w:trPr>
        <w:tc>
          <w:tcPr>
            <w:tcW w:w="454" w:type="dxa"/>
          </w:tcPr>
          <w:p w:rsidR="00424CFD" w:rsidRPr="00AE5D06" w:rsidRDefault="00424CFD"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 п/п</w:t>
            </w:r>
          </w:p>
        </w:tc>
        <w:tc>
          <w:tcPr>
            <w:tcW w:w="4786" w:type="dxa"/>
          </w:tcPr>
          <w:p w:rsidR="00424CFD" w:rsidRPr="00AE5D06" w:rsidRDefault="00424CFD" w:rsidP="00CF19DA">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Наименование качественного критерия/показателя критерия</w:t>
            </w:r>
          </w:p>
        </w:tc>
        <w:tc>
          <w:tcPr>
            <w:tcW w:w="1418" w:type="dxa"/>
          </w:tcPr>
          <w:p w:rsidR="00424CFD" w:rsidRPr="00AE5D06" w:rsidRDefault="00424CFD" w:rsidP="00CF19DA">
            <w:pPr>
              <w:widowControl w:val="0"/>
              <w:autoSpaceDE w:val="0"/>
              <w:autoSpaceDN w:val="0"/>
              <w:spacing w:after="0" w:line="240" w:lineRule="auto"/>
              <w:ind w:left="76" w:hanging="142"/>
              <w:jc w:val="center"/>
              <w:rPr>
                <w:rFonts w:eastAsia="Times New Roman" w:cs="Times New Roman"/>
                <w:b/>
                <w:bCs/>
                <w:sz w:val="22"/>
                <w:lang w:eastAsia="ru-RU"/>
              </w:rPr>
            </w:pPr>
            <w:r w:rsidRPr="00AE5D06">
              <w:rPr>
                <w:rFonts w:eastAsia="Times New Roman" w:cs="Times New Roman"/>
                <w:b/>
                <w:bCs/>
                <w:sz w:val="22"/>
                <w:lang w:eastAsia="ru-RU"/>
              </w:rPr>
              <w:t>Удельный вес критерия оценки</w:t>
            </w:r>
          </w:p>
        </w:tc>
        <w:tc>
          <w:tcPr>
            <w:tcW w:w="1701" w:type="dxa"/>
          </w:tcPr>
          <w:p w:rsidR="00424CFD" w:rsidRPr="00AE5D06" w:rsidRDefault="00424CFD" w:rsidP="00CF19DA">
            <w:pPr>
              <w:widowControl w:val="0"/>
              <w:autoSpaceDE w:val="0"/>
              <w:autoSpaceDN w:val="0"/>
              <w:spacing w:after="0" w:line="240" w:lineRule="auto"/>
              <w:ind w:left="-66"/>
              <w:jc w:val="center"/>
              <w:rPr>
                <w:rFonts w:eastAsia="Times New Roman" w:cs="Times New Roman"/>
                <w:b/>
                <w:bCs/>
                <w:sz w:val="22"/>
                <w:lang w:eastAsia="ru-RU"/>
              </w:rPr>
            </w:pPr>
            <w:r w:rsidRPr="00AE5D06">
              <w:rPr>
                <w:rFonts w:eastAsia="Times New Roman" w:cs="Times New Roman"/>
                <w:b/>
                <w:bCs/>
                <w:sz w:val="22"/>
                <w:lang w:eastAsia="ru-RU"/>
              </w:rPr>
              <w:t>Удельный вес показателя критерия оценки</w:t>
            </w:r>
          </w:p>
        </w:tc>
        <w:tc>
          <w:tcPr>
            <w:tcW w:w="1275" w:type="dxa"/>
          </w:tcPr>
          <w:p w:rsidR="00424CFD" w:rsidRPr="00AE5D06" w:rsidRDefault="00424CFD" w:rsidP="00CF19DA">
            <w:pPr>
              <w:widowControl w:val="0"/>
              <w:autoSpaceDE w:val="0"/>
              <w:autoSpaceDN w:val="0"/>
              <w:spacing w:after="0" w:line="240" w:lineRule="auto"/>
              <w:ind w:left="-59"/>
              <w:jc w:val="center"/>
              <w:rPr>
                <w:rFonts w:eastAsia="Times New Roman" w:cs="Times New Roman"/>
                <w:b/>
                <w:bCs/>
                <w:sz w:val="22"/>
                <w:lang w:eastAsia="ru-RU"/>
              </w:rPr>
            </w:pPr>
            <w:r w:rsidRPr="00AE5D06">
              <w:rPr>
                <w:rFonts w:eastAsia="Times New Roman" w:cs="Times New Roman"/>
                <w:b/>
                <w:bCs/>
                <w:sz w:val="22"/>
                <w:lang w:eastAsia="ru-RU"/>
              </w:rPr>
              <w:t>Значение показателя критерия</w:t>
            </w:r>
          </w:p>
          <w:p w:rsidR="00424CFD" w:rsidRPr="00AE5D06" w:rsidRDefault="00424CFD" w:rsidP="00CF19DA">
            <w:pPr>
              <w:widowControl w:val="0"/>
              <w:autoSpaceDE w:val="0"/>
              <w:autoSpaceDN w:val="0"/>
              <w:spacing w:after="0" w:line="240" w:lineRule="auto"/>
              <w:ind w:left="-59"/>
              <w:jc w:val="center"/>
              <w:rPr>
                <w:rFonts w:eastAsia="Times New Roman" w:cs="Times New Roman"/>
                <w:b/>
                <w:bCs/>
                <w:sz w:val="22"/>
                <w:lang w:eastAsia="ru-RU"/>
              </w:rPr>
            </w:pPr>
            <w:r w:rsidRPr="00AE5D06">
              <w:rPr>
                <w:rFonts w:eastAsia="Times New Roman" w:cs="Times New Roman"/>
                <w:b/>
                <w:bCs/>
                <w:sz w:val="22"/>
                <w:lang w:eastAsia="ru-RU"/>
              </w:rPr>
              <w:t>(в баллах)</w:t>
            </w:r>
          </w:p>
        </w:tc>
      </w:tr>
      <w:tr w:rsidR="00CD35BD" w:rsidRPr="00AE5D06" w:rsidTr="00E36BB6">
        <w:trPr>
          <w:trHeight w:val="295"/>
          <w:jc w:val="center"/>
        </w:trPr>
        <w:tc>
          <w:tcPr>
            <w:tcW w:w="454" w:type="dxa"/>
            <w:vAlign w:val="center"/>
          </w:tcPr>
          <w:p w:rsidR="00CD35BD" w:rsidRPr="00AE5D06" w:rsidRDefault="007540D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1.1</w:t>
            </w:r>
            <w:r w:rsidR="001638F9" w:rsidRPr="00AE5D06">
              <w:rPr>
                <w:rFonts w:eastAsia="Times New Roman" w:cs="Times New Roman"/>
                <w:sz w:val="22"/>
                <w:lang w:eastAsia="ru-RU"/>
              </w:rPr>
              <w:t>.</w:t>
            </w:r>
          </w:p>
        </w:tc>
        <w:tc>
          <w:tcPr>
            <w:tcW w:w="4786" w:type="dxa"/>
            <w:vAlign w:val="center"/>
          </w:tcPr>
          <w:p w:rsidR="00CD35BD" w:rsidRPr="00AE5D06" w:rsidRDefault="007540DD">
            <w:pPr>
              <w:widowControl w:val="0"/>
              <w:autoSpaceDE w:val="0"/>
              <w:autoSpaceDN w:val="0"/>
              <w:spacing w:after="0" w:line="240" w:lineRule="auto"/>
              <w:jc w:val="both"/>
              <w:rPr>
                <w:rFonts w:eastAsia="Times New Roman" w:cs="Times New Roman"/>
                <w:sz w:val="22"/>
                <w:lang w:eastAsia="ru-RU"/>
              </w:rPr>
            </w:pPr>
            <w:r w:rsidRPr="00AE5D06">
              <w:rPr>
                <w:sz w:val="22"/>
              </w:rPr>
              <w:t xml:space="preserve">Заявитель предоставил членскую книжку </w:t>
            </w:r>
          </w:p>
        </w:tc>
        <w:tc>
          <w:tcPr>
            <w:tcW w:w="1418" w:type="dxa"/>
            <w:vAlign w:val="center"/>
          </w:tcPr>
          <w:p w:rsidR="00CD35BD" w:rsidRPr="00AE5D06" w:rsidRDefault="007540DD">
            <w:pPr>
              <w:widowControl w:val="0"/>
              <w:autoSpaceDE w:val="0"/>
              <w:autoSpaceDN w:val="0"/>
              <w:spacing w:after="0" w:line="240" w:lineRule="auto"/>
              <w:jc w:val="center"/>
              <w:rPr>
                <w:rFonts w:eastAsia="Times New Roman" w:cs="Times New Roman"/>
                <w:sz w:val="22"/>
                <w:lang w:eastAsia="ru-RU"/>
              </w:rPr>
            </w:pPr>
            <w:r w:rsidRPr="00AE5D06">
              <w:rPr>
                <w:sz w:val="22"/>
              </w:rPr>
              <w:t xml:space="preserve"> -</w:t>
            </w:r>
          </w:p>
        </w:tc>
        <w:tc>
          <w:tcPr>
            <w:tcW w:w="1701" w:type="dxa"/>
            <w:vAlign w:val="center"/>
          </w:tcPr>
          <w:p w:rsidR="00CD35BD" w:rsidRPr="00AE5D06" w:rsidRDefault="007540DD">
            <w:pPr>
              <w:widowControl w:val="0"/>
              <w:autoSpaceDE w:val="0"/>
              <w:autoSpaceDN w:val="0"/>
              <w:spacing w:after="0" w:line="240" w:lineRule="auto"/>
              <w:jc w:val="center"/>
              <w:rPr>
                <w:rFonts w:eastAsia="Times New Roman" w:cs="Times New Roman"/>
                <w:sz w:val="22"/>
                <w:lang w:eastAsia="ru-RU"/>
              </w:rPr>
            </w:pPr>
            <w:r w:rsidRPr="00AE5D06">
              <w:rPr>
                <w:sz w:val="22"/>
              </w:rPr>
              <w:t>0,6</w:t>
            </w:r>
          </w:p>
        </w:tc>
        <w:tc>
          <w:tcPr>
            <w:tcW w:w="1275" w:type="dxa"/>
            <w:vAlign w:val="center"/>
          </w:tcPr>
          <w:p w:rsidR="00CD35BD" w:rsidRPr="00AE5D06" w:rsidRDefault="007540DD">
            <w:pPr>
              <w:widowControl w:val="0"/>
              <w:autoSpaceDE w:val="0"/>
              <w:autoSpaceDN w:val="0"/>
              <w:spacing w:after="0" w:line="240" w:lineRule="auto"/>
              <w:jc w:val="center"/>
              <w:rPr>
                <w:rFonts w:eastAsia="Times New Roman" w:cs="Times New Roman"/>
                <w:sz w:val="22"/>
                <w:lang w:eastAsia="ru-RU"/>
              </w:rPr>
            </w:pPr>
            <w:r w:rsidRPr="00AE5D06">
              <w:rPr>
                <w:sz w:val="22"/>
              </w:rPr>
              <w:t>60</w:t>
            </w:r>
          </w:p>
        </w:tc>
      </w:tr>
      <w:tr w:rsidR="00215EAA" w:rsidRPr="00AE5D06" w:rsidTr="005D49A8">
        <w:trPr>
          <w:trHeight w:val="986"/>
          <w:jc w:val="center"/>
        </w:trPr>
        <w:tc>
          <w:tcPr>
            <w:tcW w:w="454" w:type="dxa"/>
          </w:tcPr>
          <w:p w:rsidR="00215EAA" w:rsidRPr="00AE5D06" w:rsidRDefault="00215EAA" w:rsidP="005D49A8">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lastRenderedPageBreak/>
              <w:t>№ п/п</w:t>
            </w:r>
          </w:p>
        </w:tc>
        <w:tc>
          <w:tcPr>
            <w:tcW w:w="4786" w:type="dxa"/>
          </w:tcPr>
          <w:p w:rsidR="00215EAA" w:rsidRPr="00AE5D06" w:rsidRDefault="00215EAA" w:rsidP="005D49A8">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Наименование качественного критерия/показателя критерия</w:t>
            </w:r>
          </w:p>
        </w:tc>
        <w:tc>
          <w:tcPr>
            <w:tcW w:w="1418" w:type="dxa"/>
          </w:tcPr>
          <w:p w:rsidR="00215EAA" w:rsidRPr="00AE5D06" w:rsidRDefault="00215EAA" w:rsidP="005D49A8">
            <w:pPr>
              <w:widowControl w:val="0"/>
              <w:autoSpaceDE w:val="0"/>
              <w:autoSpaceDN w:val="0"/>
              <w:spacing w:after="0" w:line="240" w:lineRule="auto"/>
              <w:ind w:left="76" w:hanging="142"/>
              <w:jc w:val="center"/>
              <w:rPr>
                <w:rFonts w:eastAsia="Times New Roman" w:cs="Times New Roman"/>
                <w:b/>
                <w:bCs/>
                <w:sz w:val="22"/>
                <w:lang w:eastAsia="ru-RU"/>
              </w:rPr>
            </w:pPr>
            <w:r w:rsidRPr="00AE5D06">
              <w:rPr>
                <w:rFonts w:eastAsia="Times New Roman" w:cs="Times New Roman"/>
                <w:b/>
                <w:bCs/>
                <w:sz w:val="22"/>
                <w:lang w:eastAsia="ru-RU"/>
              </w:rPr>
              <w:t>Удельный вес критерия оценки</w:t>
            </w:r>
          </w:p>
        </w:tc>
        <w:tc>
          <w:tcPr>
            <w:tcW w:w="1701" w:type="dxa"/>
          </w:tcPr>
          <w:p w:rsidR="00215EAA" w:rsidRPr="00AE5D06" w:rsidRDefault="00215EAA" w:rsidP="005D49A8">
            <w:pPr>
              <w:widowControl w:val="0"/>
              <w:autoSpaceDE w:val="0"/>
              <w:autoSpaceDN w:val="0"/>
              <w:spacing w:after="0" w:line="240" w:lineRule="auto"/>
              <w:ind w:left="-66"/>
              <w:jc w:val="center"/>
              <w:rPr>
                <w:rFonts w:eastAsia="Times New Roman" w:cs="Times New Roman"/>
                <w:b/>
                <w:bCs/>
                <w:sz w:val="22"/>
                <w:lang w:eastAsia="ru-RU"/>
              </w:rPr>
            </w:pPr>
            <w:r w:rsidRPr="00AE5D06">
              <w:rPr>
                <w:rFonts w:eastAsia="Times New Roman" w:cs="Times New Roman"/>
                <w:b/>
                <w:bCs/>
                <w:sz w:val="22"/>
                <w:lang w:eastAsia="ru-RU"/>
              </w:rPr>
              <w:t>Удельный вес показателя критерия оценки</w:t>
            </w:r>
          </w:p>
        </w:tc>
        <w:tc>
          <w:tcPr>
            <w:tcW w:w="1275" w:type="dxa"/>
          </w:tcPr>
          <w:p w:rsidR="00215EAA" w:rsidRPr="00AE5D06" w:rsidRDefault="00215EAA" w:rsidP="005D49A8">
            <w:pPr>
              <w:widowControl w:val="0"/>
              <w:autoSpaceDE w:val="0"/>
              <w:autoSpaceDN w:val="0"/>
              <w:spacing w:after="0" w:line="240" w:lineRule="auto"/>
              <w:ind w:left="-59"/>
              <w:jc w:val="center"/>
              <w:rPr>
                <w:rFonts w:eastAsia="Times New Roman" w:cs="Times New Roman"/>
                <w:b/>
                <w:bCs/>
                <w:sz w:val="22"/>
                <w:lang w:eastAsia="ru-RU"/>
              </w:rPr>
            </w:pPr>
            <w:r w:rsidRPr="00AE5D06">
              <w:rPr>
                <w:rFonts w:eastAsia="Times New Roman" w:cs="Times New Roman"/>
                <w:b/>
                <w:bCs/>
                <w:sz w:val="22"/>
                <w:lang w:eastAsia="ru-RU"/>
              </w:rPr>
              <w:t>Значение показателя критерия</w:t>
            </w:r>
          </w:p>
          <w:p w:rsidR="00215EAA" w:rsidRPr="00AE5D06" w:rsidRDefault="00215EAA" w:rsidP="005D49A8">
            <w:pPr>
              <w:widowControl w:val="0"/>
              <w:autoSpaceDE w:val="0"/>
              <w:autoSpaceDN w:val="0"/>
              <w:spacing w:after="0" w:line="240" w:lineRule="auto"/>
              <w:ind w:left="-59"/>
              <w:jc w:val="center"/>
              <w:rPr>
                <w:rFonts w:eastAsia="Times New Roman" w:cs="Times New Roman"/>
                <w:b/>
                <w:bCs/>
                <w:sz w:val="22"/>
                <w:lang w:eastAsia="ru-RU"/>
              </w:rPr>
            </w:pPr>
            <w:r w:rsidRPr="00AE5D06">
              <w:rPr>
                <w:rFonts w:eastAsia="Times New Roman" w:cs="Times New Roman"/>
                <w:b/>
                <w:bCs/>
                <w:sz w:val="22"/>
                <w:lang w:eastAsia="ru-RU"/>
              </w:rPr>
              <w:t>(в баллах)</w:t>
            </w:r>
          </w:p>
        </w:tc>
      </w:tr>
      <w:tr w:rsidR="00617EAD" w:rsidRPr="00AE5D06" w:rsidTr="00E36BB6">
        <w:trPr>
          <w:trHeight w:val="629"/>
          <w:jc w:val="center"/>
        </w:trPr>
        <w:tc>
          <w:tcPr>
            <w:tcW w:w="454"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1.2</w:t>
            </w:r>
            <w:r w:rsidR="001638F9" w:rsidRPr="00AE5D06">
              <w:rPr>
                <w:rFonts w:eastAsia="Times New Roman" w:cs="Times New Roman"/>
                <w:sz w:val="22"/>
                <w:lang w:eastAsia="ru-RU"/>
              </w:rPr>
              <w:t>.</w:t>
            </w:r>
          </w:p>
        </w:tc>
        <w:tc>
          <w:tcPr>
            <w:tcW w:w="4786" w:type="dxa"/>
            <w:vAlign w:val="center"/>
          </w:tcPr>
          <w:p w:rsidR="00617EAD" w:rsidRPr="00AE5D06" w:rsidRDefault="00617EAD" w:rsidP="00617EAD">
            <w:pPr>
              <w:widowControl w:val="0"/>
              <w:autoSpaceDE w:val="0"/>
              <w:autoSpaceDN w:val="0"/>
              <w:spacing w:after="0" w:line="240" w:lineRule="auto"/>
              <w:jc w:val="both"/>
              <w:rPr>
                <w:rFonts w:eastAsia="Times New Roman" w:cs="Times New Roman"/>
                <w:spacing w:val="-2"/>
                <w:sz w:val="22"/>
                <w:lang w:eastAsia="ru-RU"/>
              </w:rPr>
            </w:pPr>
            <w:r w:rsidRPr="00AE5D06">
              <w:rPr>
                <w:spacing w:val="-2"/>
                <w:sz w:val="22"/>
              </w:rPr>
              <w:t xml:space="preserve">Заявитель предоставил </w:t>
            </w:r>
            <w:proofErr w:type="spellStart"/>
            <w:r w:rsidRPr="00AE5D06">
              <w:rPr>
                <w:spacing w:val="-2"/>
                <w:sz w:val="22"/>
              </w:rPr>
              <w:t>агроконотракт</w:t>
            </w:r>
            <w:proofErr w:type="spellEnd"/>
            <w:r w:rsidRPr="00AE5D06">
              <w:rPr>
                <w:spacing w:val="-2"/>
                <w:sz w:val="22"/>
              </w:rPr>
              <w:t>, заключенный с сельскохозяйственном потребительском кооперативом</w:t>
            </w:r>
          </w:p>
        </w:tc>
        <w:tc>
          <w:tcPr>
            <w:tcW w:w="1418"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 xml:space="preserve"> -</w:t>
            </w:r>
          </w:p>
        </w:tc>
        <w:tc>
          <w:tcPr>
            <w:tcW w:w="1701"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0,3</w:t>
            </w:r>
          </w:p>
        </w:tc>
        <w:tc>
          <w:tcPr>
            <w:tcW w:w="1275"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40</w:t>
            </w:r>
          </w:p>
        </w:tc>
      </w:tr>
      <w:tr w:rsidR="00617EAD" w:rsidRPr="00AE5D06" w:rsidTr="001638F9">
        <w:trPr>
          <w:trHeight w:val="798"/>
          <w:jc w:val="center"/>
        </w:trPr>
        <w:tc>
          <w:tcPr>
            <w:tcW w:w="454"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1.3</w:t>
            </w:r>
            <w:r w:rsidR="001638F9" w:rsidRPr="00AE5D06">
              <w:rPr>
                <w:rFonts w:eastAsia="Times New Roman" w:cs="Times New Roman"/>
                <w:sz w:val="22"/>
                <w:lang w:eastAsia="ru-RU"/>
              </w:rPr>
              <w:t>.</w:t>
            </w:r>
          </w:p>
        </w:tc>
        <w:tc>
          <w:tcPr>
            <w:tcW w:w="4786" w:type="dxa"/>
            <w:vAlign w:val="center"/>
          </w:tcPr>
          <w:p w:rsidR="00617EAD" w:rsidRPr="00AE5D06" w:rsidRDefault="00617EAD" w:rsidP="00617EAD">
            <w:pPr>
              <w:widowControl w:val="0"/>
              <w:autoSpaceDE w:val="0"/>
              <w:autoSpaceDN w:val="0"/>
              <w:spacing w:after="0" w:line="240" w:lineRule="auto"/>
              <w:jc w:val="both"/>
              <w:rPr>
                <w:rFonts w:eastAsia="Times New Roman" w:cs="Times New Roman"/>
                <w:spacing w:val="-6"/>
                <w:sz w:val="22"/>
                <w:lang w:eastAsia="ru-RU"/>
              </w:rPr>
            </w:pPr>
            <w:r w:rsidRPr="00AE5D06">
              <w:rPr>
                <w:spacing w:val="-6"/>
                <w:sz w:val="22"/>
              </w:rPr>
              <w:t xml:space="preserve">Заявитель не предоставил членскую книжку </w:t>
            </w:r>
            <w:r w:rsidR="001638F9" w:rsidRPr="00AE5D06">
              <w:rPr>
                <w:spacing w:val="-6"/>
                <w:sz w:val="22"/>
              </w:rPr>
              <w:t xml:space="preserve">             </w:t>
            </w:r>
            <w:r w:rsidRPr="00AE5D06">
              <w:rPr>
                <w:spacing w:val="-6"/>
                <w:sz w:val="22"/>
              </w:rPr>
              <w:t xml:space="preserve">или </w:t>
            </w:r>
            <w:proofErr w:type="spellStart"/>
            <w:r w:rsidRPr="00AE5D06">
              <w:rPr>
                <w:spacing w:val="-6"/>
                <w:sz w:val="22"/>
              </w:rPr>
              <w:t>агроконотракт</w:t>
            </w:r>
            <w:proofErr w:type="spellEnd"/>
            <w:r w:rsidRPr="00AE5D06">
              <w:rPr>
                <w:spacing w:val="-6"/>
                <w:sz w:val="22"/>
              </w:rPr>
              <w:t>, заключенный</w:t>
            </w:r>
            <w:r w:rsidR="00E36BB6" w:rsidRPr="00AE5D06">
              <w:rPr>
                <w:spacing w:val="-6"/>
                <w:sz w:val="22"/>
              </w:rPr>
              <w:t xml:space="preserve"> </w:t>
            </w:r>
            <w:r w:rsidR="001638F9" w:rsidRPr="00AE5D06">
              <w:rPr>
                <w:spacing w:val="-6"/>
                <w:sz w:val="22"/>
              </w:rPr>
              <w:t xml:space="preserve">                                              </w:t>
            </w:r>
            <w:r w:rsidRPr="00AE5D06">
              <w:rPr>
                <w:spacing w:val="-6"/>
                <w:sz w:val="22"/>
              </w:rPr>
              <w:t>с</w:t>
            </w:r>
            <w:r w:rsidR="001638F9" w:rsidRPr="00AE5D06">
              <w:rPr>
                <w:spacing w:val="-6"/>
                <w:sz w:val="22"/>
              </w:rPr>
              <w:t xml:space="preserve"> </w:t>
            </w:r>
            <w:r w:rsidRPr="00AE5D06">
              <w:rPr>
                <w:spacing w:val="-6"/>
                <w:sz w:val="22"/>
              </w:rPr>
              <w:t>сельскохозяйственном потребительском кооперативом</w:t>
            </w:r>
          </w:p>
        </w:tc>
        <w:tc>
          <w:tcPr>
            <w:tcW w:w="1418"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 xml:space="preserve"> -</w:t>
            </w:r>
          </w:p>
        </w:tc>
        <w:tc>
          <w:tcPr>
            <w:tcW w:w="1701"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0,1</w:t>
            </w:r>
          </w:p>
        </w:tc>
        <w:tc>
          <w:tcPr>
            <w:tcW w:w="1275"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0</w:t>
            </w:r>
          </w:p>
        </w:tc>
      </w:tr>
      <w:tr w:rsidR="00617EAD" w:rsidRPr="00AE5D06" w:rsidTr="001638F9">
        <w:trPr>
          <w:trHeight w:val="561"/>
          <w:jc w:val="center"/>
        </w:trPr>
        <w:tc>
          <w:tcPr>
            <w:tcW w:w="454"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2</w:t>
            </w:r>
            <w:r w:rsidR="001638F9" w:rsidRPr="00AE5D06">
              <w:rPr>
                <w:rFonts w:eastAsia="Times New Roman" w:cs="Times New Roman"/>
                <w:sz w:val="22"/>
                <w:lang w:eastAsia="ru-RU"/>
              </w:rPr>
              <w:t>.</w:t>
            </w:r>
          </w:p>
        </w:tc>
        <w:tc>
          <w:tcPr>
            <w:tcW w:w="4786" w:type="dxa"/>
          </w:tcPr>
          <w:p w:rsidR="00617EAD" w:rsidRPr="00AE5D06" w:rsidRDefault="00617EAD" w:rsidP="00617EAD">
            <w:pPr>
              <w:widowControl w:val="0"/>
              <w:autoSpaceDE w:val="0"/>
              <w:autoSpaceDN w:val="0"/>
              <w:spacing w:after="0" w:line="240" w:lineRule="auto"/>
              <w:jc w:val="both"/>
              <w:rPr>
                <w:spacing w:val="-2"/>
                <w:sz w:val="22"/>
              </w:rPr>
            </w:pPr>
            <w:r w:rsidRPr="00AE5D06">
              <w:rPr>
                <w:rFonts w:eastAsia="Times New Roman" w:cs="Times New Roman"/>
                <w:b/>
                <w:bCs/>
                <w:sz w:val="22"/>
                <w:lang w:eastAsia="ru-RU"/>
              </w:rPr>
              <w:t>Проект предусматривает одно или несколько направлений развития отраслей сельского хозяйства</w:t>
            </w:r>
          </w:p>
        </w:tc>
        <w:tc>
          <w:tcPr>
            <w:tcW w:w="1418" w:type="dxa"/>
            <w:vAlign w:val="center"/>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b/>
                <w:bCs/>
                <w:sz w:val="22"/>
                <w:lang w:eastAsia="ru-RU"/>
              </w:rPr>
              <w:t>0,1</w:t>
            </w:r>
          </w:p>
        </w:tc>
        <w:tc>
          <w:tcPr>
            <w:tcW w:w="1701" w:type="dxa"/>
            <w:vAlign w:val="center"/>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b/>
                <w:bCs/>
                <w:sz w:val="22"/>
                <w:lang w:eastAsia="ru-RU"/>
              </w:rPr>
              <w:t>-</w:t>
            </w:r>
          </w:p>
        </w:tc>
        <w:tc>
          <w:tcPr>
            <w:tcW w:w="1275" w:type="dxa"/>
            <w:vAlign w:val="center"/>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b/>
                <w:bCs/>
                <w:sz w:val="22"/>
                <w:lang w:eastAsia="ru-RU"/>
              </w:rPr>
              <w:t>-</w:t>
            </w:r>
          </w:p>
        </w:tc>
      </w:tr>
      <w:tr w:rsidR="00617EAD" w:rsidRPr="00AE5D06" w:rsidTr="00E36BB6">
        <w:trPr>
          <w:trHeight w:val="226"/>
          <w:jc w:val="center"/>
        </w:trPr>
        <w:tc>
          <w:tcPr>
            <w:tcW w:w="454"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2.1</w:t>
            </w:r>
            <w:r w:rsidR="001638F9" w:rsidRPr="00AE5D06">
              <w:rPr>
                <w:rFonts w:eastAsia="Times New Roman" w:cs="Times New Roman"/>
                <w:sz w:val="22"/>
                <w:lang w:eastAsia="ru-RU"/>
              </w:rPr>
              <w:t>.</w:t>
            </w:r>
          </w:p>
        </w:tc>
        <w:tc>
          <w:tcPr>
            <w:tcW w:w="4786" w:type="dxa"/>
          </w:tcPr>
          <w:p w:rsidR="00617EAD" w:rsidRPr="00AE5D06" w:rsidRDefault="00617EAD" w:rsidP="00617EAD">
            <w:pPr>
              <w:widowControl w:val="0"/>
              <w:autoSpaceDE w:val="0"/>
              <w:autoSpaceDN w:val="0"/>
              <w:spacing w:after="0" w:line="240" w:lineRule="auto"/>
              <w:jc w:val="both"/>
              <w:rPr>
                <w:spacing w:val="-2"/>
                <w:sz w:val="22"/>
              </w:rPr>
            </w:pPr>
            <w:r w:rsidRPr="00AE5D06">
              <w:rPr>
                <w:rFonts w:eastAsia="Times New Roman" w:cs="Times New Roman"/>
                <w:sz w:val="22"/>
                <w:lang w:eastAsia="ru-RU"/>
              </w:rPr>
              <w:t>Овощеводство, картофелеводство</w:t>
            </w:r>
          </w:p>
        </w:tc>
        <w:tc>
          <w:tcPr>
            <w:tcW w:w="1418" w:type="dxa"/>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sz w:val="22"/>
                <w:lang w:eastAsia="ru-RU"/>
              </w:rPr>
              <w:t>-</w:t>
            </w:r>
          </w:p>
        </w:tc>
        <w:tc>
          <w:tcPr>
            <w:tcW w:w="1701" w:type="dxa"/>
            <w:vAlign w:val="center"/>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sz w:val="22"/>
                <w:lang w:eastAsia="ru-RU"/>
              </w:rPr>
              <w:t>0,6</w:t>
            </w:r>
          </w:p>
        </w:tc>
        <w:tc>
          <w:tcPr>
            <w:tcW w:w="1275" w:type="dxa"/>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sz w:val="22"/>
                <w:lang w:eastAsia="ru-RU"/>
              </w:rPr>
              <w:t>60</w:t>
            </w:r>
          </w:p>
        </w:tc>
      </w:tr>
      <w:tr w:rsidR="00617EAD" w:rsidRPr="00AE5D06" w:rsidTr="00E36BB6">
        <w:trPr>
          <w:trHeight w:val="47"/>
          <w:jc w:val="center"/>
        </w:trPr>
        <w:tc>
          <w:tcPr>
            <w:tcW w:w="454"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2.2</w:t>
            </w:r>
            <w:r w:rsidR="001638F9" w:rsidRPr="00AE5D06">
              <w:rPr>
                <w:rFonts w:eastAsia="Times New Roman" w:cs="Times New Roman"/>
                <w:sz w:val="22"/>
                <w:lang w:eastAsia="ru-RU"/>
              </w:rPr>
              <w:t>.</w:t>
            </w:r>
          </w:p>
        </w:tc>
        <w:tc>
          <w:tcPr>
            <w:tcW w:w="4786" w:type="dxa"/>
          </w:tcPr>
          <w:p w:rsidR="00617EAD" w:rsidRPr="00AE5D06" w:rsidRDefault="00617EAD" w:rsidP="00617EAD">
            <w:pPr>
              <w:widowControl w:val="0"/>
              <w:autoSpaceDE w:val="0"/>
              <w:autoSpaceDN w:val="0"/>
              <w:spacing w:after="0" w:line="240" w:lineRule="auto"/>
              <w:jc w:val="both"/>
              <w:rPr>
                <w:spacing w:val="-2"/>
                <w:sz w:val="22"/>
              </w:rPr>
            </w:pPr>
            <w:r w:rsidRPr="00AE5D06">
              <w:rPr>
                <w:rFonts w:eastAsia="Times New Roman" w:cs="Times New Roman"/>
                <w:sz w:val="22"/>
                <w:lang w:eastAsia="ru-RU"/>
              </w:rPr>
              <w:t>Молочное или мясное скотоводство</w:t>
            </w:r>
          </w:p>
        </w:tc>
        <w:tc>
          <w:tcPr>
            <w:tcW w:w="1418" w:type="dxa"/>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sz w:val="22"/>
                <w:lang w:eastAsia="ru-RU"/>
              </w:rPr>
              <w:t>-</w:t>
            </w:r>
          </w:p>
        </w:tc>
        <w:tc>
          <w:tcPr>
            <w:tcW w:w="1701" w:type="dxa"/>
            <w:vAlign w:val="center"/>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sz w:val="22"/>
                <w:lang w:eastAsia="ru-RU"/>
              </w:rPr>
              <w:t>0,3</w:t>
            </w:r>
          </w:p>
        </w:tc>
        <w:tc>
          <w:tcPr>
            <w:tcW w:w="1275" w:type="dxa"/>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sz w:val="22"/>
                <w:lang w:eastAsia="ru-RU"/>
              </w:rPr>
              <w:t>30</w:t>
            </w:r>
          </w:p>
        </w:tc>
      </w:tr>
      <w:tr w:rsidR="00617EAD" w:rsidRPr="00AE5D06" w:rsidTr="001638F9">
        <w:trPr>
          <w:trHeight w:val="205"/>
          <w:jc w:val="center"/>
        </w:trPr>
        <w:tc>
          <w:tcPr>
            <w:tcW w:w="454"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2.3</w:t>
            </w:r>
            <w:r w:rsidR="001638F9" w:rsidRPr="00AE5D06">
              <w:rPr>
                <w:rFonts w:eastAsia="Times New Roman" w:cs="Times New Roman"/>
                <w:sz w:val="22"/>
                <w:lang w:eastAsia="ru-RU"/>
              </w:rPr>
              <w:t>.</w:t>
            </w:r>
          </w:p>
        </w:tc>
        <w:tc>
          <w:tcPr>
            <w:tcW w:w="4786" w:type="dxa"/>
          </w:tcPr>
          <w:p w:rsidR="00617EAD" w:rsidRPr="00AE5D06" w:rsidRDefault="00617EAD" w:rsidP="00617EAD">
            <w:pPr>
              <w:widowControl w:val="0"/>
              <w:autoSpaceDE w:val="0"/>
              <w:autoSpaceDN w:val="0"/>
              <w:spacing w:after="0" w:line="240" w:lineRule="auto"/>
              <w:jc w:val="both"/>
              <w:rPr>
                <w:spacing w:val="-2"/>
                <w:sz w:val="22"/>
              </w:rPr>
            </w:pPr>
            <w:r w:rsidRPr="00AE5D06">
              <w:rPr>
                <w:rFonts w:eastAsia="Times New Roman" w:cs="Times New Roman"/>
                <w:sz w:val="22"/>
                <w:lang w:eastAsia="ru-RU"/>
              </w:rPr>
              <w:t>Иные виды деятельности</w:t>
            </w:r>
          </w:p>
        </w:tc>
        <w:tc>
          <w:tcPr>
            <w:tcW w:w="1418" w:type="dxa"/>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sz w:val="22"/>
                <w:lang w:eastAsia="ru-RU"/>
              </w:rPr>
              <w:t>-</w:t>
            </w:r>
          </w:p>
        </w:tc>
        <w:tc>
          <w:tcPr>
            <w:tcW w:w="1701" w:type="dxa"/>
            <w:vAlign w:val="center"/>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sz w:val="22"/>
                <w:lang w:eastAsia="ru-RU"/>
              </w:rPr>
              <w:t>0,1</w:t>
            </w:r>
          </w:p>
        </w:tc>
        <w:tc>
          <w:tcPr>
            <w:tcW w:w="1275" w:type="dxa"/>
          </w:tcPr>
          <w:p w:rsidR="00617EAD" w:rsidRPr="00AE5D06" w:rsidRDefault="00617EAD" w:rsidP="00617EAD">
            <w:pPr>
              <w:widowControl w:val="0"/>
              <w:autoSpaceDE w:val="0"/>
              <w:autoSpaceDN w:val="0"/>
              <w:spacing w:after="0" w:line="240" w:lineRule="auto"/>
              <w:jc w:val="center"/>
              <w:rPr>
                <w:sz w:val="22"/>
              </w:rPr>
            </w:pPr>
            <w:r w:rsidRPr="00AE5D06">
              <w:rPr>
                <w:rFonts w:eastAsia="Times New Roman" w:cs="Times New Roman"/>
                <w:sz w:val="22"/>
                <w:lang w:eastAsia="ru-RU"/>
              </w:rPr>
              <w:t>10</w:t>
            </w:r>
          </w:p>
        </w:tc>
      </w:tr>
      <w:tr w:rsidR="00617EAD" w:rsidRPr="00AE5D06" w:rsidTr="00E36BB6">
        <w:trPr>
          <w:trHeight w:val="227"/>
          <w:jc w:val="center"/>
        </w:trPr>
        <w:tc>
          <w:tcPr>
            <w:tcW w:w="454" w:type="dxa"/>
          </w:tcPr>
          <w:p w:rsidR="00617EAD" w:rsidRPr="00AE5D06" w:rsidRDefault="00617EAD" w:rsidP="00617EAD">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3</w:t>
            </w:r>
            <w:r w:rsidR="001638F9" w:rsidRPr="00AE5D06">
              <w:rPr>
                <w:rFonts w:eastAsia="Times New Roman" w:cs="Times New Roman"/>
                <w:b/>
                <w:bCs/>
                <w:sz w:val="22"/>
                <w:lang w:eastAsia="ru-RU"/>
              </w:rPr>
              <w:t>.</w:t>
            </w:r>
          </w:p>
        </w:tc>
        <w:tc>
          <w:tcPr>
            <w:tcW w:w="4786" w:type="dxa"/>
            <w:vAlign w:val="center"/>
          </w:tcPr>
          <w:p w:rsidR="00617EAD" w:rsidRPr="00AE5D06" w:rsidRDefault="00617EAD" w:rsidP="00617EAD">
            <w:pPr>
              <w:widowControl w:val="0"/>
              <w:autoSpaceDE w:val="0"/>
              <w:autoSpaceDN w:val="0"/>
              <w:spacing w:after="0" w:line="240" w:lineRule="auto"/>
              <w:jc w:val="both"/>
              <w:rPr>
                <w:rFonts w:eastAsia="Times New Roman" w:cs="Times New Roman"/>
                <w:b/>
                <w:bCs/>
                <w:sz w:val="22"/>
                <w:lang w:eastAsia="ru-RU"/>
              </w:rPr>
            </w:pPr>
            <w:r w:rsidRPr="00AE5D06">
              <w:rPr>
                <w:b/>
                <w:bCs/>
                <w:sz w:val="22"/>
              </w:rPr>
              <w:t xml:space="preserve">Прочие критерии </w:t>
            </w:r>
          </w:p>
        </w:tc>
        <w:tc>
          <w:tcPr>
            <w:tcW w:w="1418"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b/>
                <w:bCs/>
                <w:sz w:val="22"/>
                <w:lang w:eastAsia="ru-RU"/>
              </w:rPr>
            </w:pPr>
            <w:r w:rsidRPr="00AE5D06">
              <w:rPr>
                <w:b/>
                <w:bCs/>
                <w:sz w:val="22"/>
              </w:rPr>
              <w:t>0,1</w:t>
            </w:r>
          </w:p>
        </w:tc>
        <w:tc>
          <w:tcPr>
            <w:tcW w:w="1701"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b/>
                <w:bCs/>
                <w:sz w:val="22"/>
                <w:lang w:eastAsia="ru-RU"/>
              </w:rPr>
            </w:pPr>
            <w:r w:rsidRPr="00AE5D06">
              <w:rPr>
                <w:sz w:val="22"/>
              </w:rPr>
              <w:t xml:space="preserve"> -</w:t>
            </w:r>
          </w:p>
        </w:tc>
        <w:tc>
          <w:tcPr>
            <w:tcW w:w="1275"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b/>
                <w:bCs/>
                <w:sz w:val="22"/>
                <w:lang w:eastAsia="ru-RU"/>
              </w:rPr>
            </w:pPr>
            <w:r w:rsidRPr="00AE5D06">
              <w:rPr>
                <w:sz w:val="22"/>
              </w:rPr>
              <w:t xml:space="preserve"> -</w:t>
            </w:r>
          </w:p>
        </w:tc>
      </w:tr>
      <w:tr w:rsidR="00617EAD" w:rsidRPr="00AE5D06" w:rsidTr="001638F9">
        <w:trPr>
          <w:trHeight w:val="1112"/>
          <w:jc w:val="center"/>
        </w:trPr>
        <w:tc>
          <w:tcPr>
            <w:tcW w:w="454" w:type="dxa"/>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3.1</w:t>
            </w:r>
            <w:r w:rsidR="001638F9" w:rsidRPr="00AE5D06">
              <w:rPr>
                <w:rFonts w:eastAsia="Times New Roman" w:cs="Times New Roman"/>
                <w:sz w:val="22"/>
                <w:lang w:eastAsia="ru-RU"/>
              </w:rPr>
              <w:t>.</w:t>
            </w:r>
          </w:p>
        </w:tc>
        <w:tc>
          <w:tcPr>
            <w:tcW w:w="4786" w:type="dxa"/>
            <w:vAlign w:val="center"/>
          </w:tcPr>
          <w:p w:rsidR="00617EAD" w:rsidRPr="00AE5D06" w:rsidRDefault="00617EAD" w:rsidP="00617EAD">
            <w:pPr>
              <w:widowControl w:val="0"/>
              <w:autoSpaceDE w:val="0"/>
              <w:autoSpaceDN w:val="0"/>
              <w:spacing w:after="0" w:line="240" w:lineRule="auto"/>
              <w:jc w:val="both"/>
              <w:rPr>
                <w:rFonts w:eastAsia="Times New Roman" w:cs="Times New Roman"/>
                <w:sz w:val="22"/>
                <w:lang w:eastAsia="ru-RU"/>
              </w:rPr>
            </w:pPr>
            <w:r w:rsidRPr="00AE5D06">
              <w:rPr>
                <w:sz w:val="22"/>
              </w:rPr>
              <w:t xml:space="preserve">проект предусматривает производство </w:t>
            </w:r>
            <w:r w:rsidR="001638F9" w:rsidRPr="00AE5D06">
              <w:rPr>
                <w:sz w:val="22"/>
              </w:rPr>
              <w:t xml:space="preserve">                        </w:t>
            </w:r>
            <w:r w:rsidRPr="00AE5D06">
              <w:rPr>
                <w:sz w:val="22"/>
              </w:rPr>
              <w:t>и реализацию органической продукции (заявитель предоставил сертификат, подтверждающий соответствие производства органической продукции)</w:t>
            </w:r>
          </w:p>
        </w:tc>
        <w:tc>
          <w:tcPr>
            <w:tcW w:w="1418" w:type="dxa"/>
            <w:vAlign w:val="center"/>
          </w:tcPr>
          <w:p w:rsidR="00617EAD" w:rsidRPr="00AE5D06" w:rsidRDefault="00617EAD" w:rsidP="00617EAD">
            <w:pPr>
              <w:widowControl w:val="0"/>
              <w:tabs>
                <w:tab w:val="left" w:pos="1193"/>
              </w:tabs>
              <w:autoSpaceDE w:val="0"/>
              <w:autoSpaceDN w:val="0"/>
              <w:spacing w:after="0" w:line="240" w:lineRule="auto"/>
              <w:jc w:val="center"/>
              <w:rPr>
                <w:rFonts w:eastAsia="Times New Roman" w:cs="Times New Roman"/>
                <w:sz w:val="22"/>
                <w:lang w:eastAsia="ru-RU"/>
              </w:rPr>
            </w:pPr>
            <w:r w:rsidRPr="00AE5D06">
              <w:rPr>
                <w:sz w:val="22"/>
              </w:rPr>
              <w:t xml:space="preserve"> -</w:t>
            </w:r>
          </w:p>
        </w:tc>
        <w:tc>
          <w:tcPr>
            <w:tcW w:w="1701"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0,4</w:t>
            </w:r>
          </w:p>
        </w:tc>
        <w:tc>
          <w:tcPr>
            <w:tcW w:w="1275"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40</w:t>
            </w:r>
          </w:p>
        </w:tc>
      </w:tr>
      <w:tr w:rsidR="00617EAD" w:rsidRPr="00AE5D06" w:rsidTr="00E36BB6">
        <w:trPr>
          <w:trHeight w:val="241"/>
          <w:jc w:val="center"/>
        </w:trPr>
        <w:tc>
          <w:tcPr>
            <w:tcW w:w="454" w:type="dxa"/>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3.2</w:t>
            </w:r>
            <w:r w:rsidR="001638F9" w:rsidRPr="00AE5D06">
              <w:rPr>
                <w:rFonts w:eastAsia="Times New Roman" w:cs="Times New Roman"/>
                <w:sz w:val="22"/>
                <w:lang w:eastAsia="ru-RU"/>
              </w:rPr>
              <w:t>.</w:t>
            </w:r>
          </w:p>
        </w:tc>
        <w:tc>
          <w:tcPr>
            <w:tcW w:w="4786" w:type="dxa"/>
            <w:vAlign w:val="center"/>
          </w:tcPr>
          <w:p w:rsidR="00617EAD" w:rsidRPr="00AE5D06" w:rsidRDefault="00617EAD" w:rsidP="00617EAD">
            <w:pPr>
              <w:widowControl w:val="0"/>
              <w:autoSpaceDE w:val="0"/>
              <w:autoSpaceDN w:val="0"/>
              <w:spacing w:after="0" w:line="240" w:lineRule="auto"/>
              <w:jc w:val="both"/>
              <w:rPr>
                <w:rFonts w:eastAsia="Times New Roman" w:cs="Times New Roman"/>
                <w:sz w:val="22"/>
                <w:lang w:eastAsia="ru-RU"/>
              </w:rPr>
            </w:pPr>
            <w:r w:rsidRPr="00AE5D06">
              <w:rPr>
                <w:sz w:val="22"/>
              </w:rPr>
              <w:t xml:space="preserve">Заявитель ранее получал социальные выплаты </w:t>
            </w:r>
            <w:r w:rsidR="001638F9" w:rsidRPr="00AE5D06">
              <w:rPr>
                <w:sz w:val="22"/>
              </w:rPr>
              <w:t xml:space="preserve">       </w:t>
            </w:r>
            <w:r w:rsidRPr="00AE5D06">
              <w:rPr>
                <w:sz w:val="22"/>
              </w:rPr>
              <w:t>и выплаты на организацию начального этапа предпринимательской деятельности (социальный контракт)</w:t>
            </w:r>
          </w:p>
        </w:tc>
        <w:tc>
          <w:tcPr>
            <w:tcW w:w="1418"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 xml:space="preserve"> -</w:t>
            </w:r>
          </w:p>
        </w:tc>
        <w:tc>
          <w:tcPr>
            <w:tcW w:w="1701"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0,4</w:t>
            </w:r>
          </w:p>
        </w:tc>
        <w:tc>
          <w:tcPr>
            <w:tcW w:w="1275"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40</w:t>
            </w:r>
          </w:p>
        </w:tc>
      </w:tr>
      <w:tr w:rsidR="00617EAD" w:rsidRPr="00AE5D06" w:rsidTr="001638F9">
        <w:trPr>
          <w:trHeight w:val="372"/>
          <w:jc w:val="center"/>
        </w:trPr>
        <w:tc>
          <w:tcPr>
            <w:tcW w:w="454" w:type="dxa"/>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3.3</w:t>
            </w:r>
          </w:p>
        </w:tc>
        <w:tc>
          <w:tcPr>
            <w:tcW w:w="4786" w:type="dxa"/>
            <w:vAlign w:val="center"/>
          </w:tcPr>
          <w:p w:rsidR="00617EAD" w:rsidRPr="00AE5D06" w:rsidRDefault="00617EAD" w:rsidP="00617EAD">
            <w:pPr>
              <w:widowControl w:val="0"/>
              <w:autoSpaceDE w:val="0"/>
              <w:autoSpaceDN w:val="0"/>
              <w:spacing w:after="0" w:line="240" w:lineRule="auto"/>
              <w:jc w:val="both"/>
              <w:rPr>
                <w:rFonts w:eastAsia="Times New Roman" w:cs="Times New Roman"/>
                <w:sz w:val="22"/>
                <w:lang w:eastAsia="ru-RU"/>
              </w:rPr>
            </w:pPr>
            <w:r w:rsidRPr="00AE5D06">
              <w:rPr>
                <w:sz w:val="22"/>
              </w:rPr>
              <w:t>Заявитель имеет подтвержденный статус многодетной семьи</w:t>
            </w:r>
          </w:p>
        </w:tc>
        <w:tc>
          <w:tcPr>
            <w:tcW w:w="1418"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 xml:space="preserve"> -</w:t>
            </w:r>
          </w:p>
        </w:tc>
        <w:tc>
          <w:tcPr>
            <w:tcW w:w="1701"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0,2</w:t>
            </w:r>
          </w:p>
        </w:tc>
        <w:tc>
          <w:tcPr>
            <w:tcW w:w="1275"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20</w:t>
            </w:r>
          </w:p>
        </w:tc>
      </w:tr>
      <w:tr w:rsidR="00617EAD" w:rsidRPr="00AE5D06" w:rsidTr="00E36BB6">
        <w:trPr>
          <w:trHeight w:val="878"/>
          <w:jc w:val="center"/>
        </w:trPr>
        <w:tc>
          <w:tcPr>
            <w:tcW w:w="454" w:type="dxa"/>
          </w:tcPr>
          <w:p w:rsidR="00617EAD" w:rsidRPr="00AE5D06" w:rsidRDefault="00617EAD" w:rsidP="00617EAD">
            <w:pPr>
              <w:widowControl w:val="0"/>
              <w:autoSpaceDE w:val="0"/>
              <w:autoSpaceDN w:val="0"/>
              <w:spacing w:after="0" w:line="240" w:lineRule="auto"/>
              <w:jc w:val="center"/>
              <w:rPr>
                <w:rFonts w:eastAsia="Times New Roman" w:cs="Times New Roman"/>
                <w:b/>
                <w:bCs/>
                <w:sz w:val="22"/>
                <w:lang w:eastAsia="ru-RU"/>
              </w:rPr>
            </w:pPr>
            <w:r w:rsidRPr="00AE5D06">
              <w:rPr>
                <w:rFonts w:eastAsia="Times New Roman" w:cs="Times New Roman"/>
                <w:b/>
                <w:bCs/>
                <w:sz w:val="22"/>
                <w:lang w:eastAsia="ru-RU"/>
              </w:rPr>
              <w:t>4</w:t>
            </w:r>
            <w:r w:rsidR="001638F9" w:rsidRPr="00AE5D06">
              <w:rPr>
                <w:rFonts w:eastAsia="Times New Roman" w:cs="Times New Roman"/>
                <w:b/>
                <w:bCs/>
                <w:sz w:val="22"/>
                <w:lang w:eastAsia="ru-RU"/>
              </w:rPr>
              <w:t>.</w:t>
            </w:r>
          </w:p>
        </w:tc>
        <w:tc>
          <w:tcPr>
            <w:tcW w:w="4786" w:type="dxa"/>
          </w:tcPr>
          <w:p w:rsidR="00617EAD" w:rsidRPr="00AE5D06" w:rsidRDefault="00617EAD" w:rsidP="00617EAD">
            <w:pPr>
              <w:widowControl w:val="0"/>
              <w:autoSpaceDE w:val="0"/>
              <w:autoSpaceDN w:val="0"/>
              <w:spacing w:after="0" w:line="240" w:lineRule="auto"/>
              <w:jc w:val="both"/>
              <w:rPr>
                <w:rFonts w:eastAsia="Times New Roman" w:cs="Times New Roman"/>
                <w:b/>
                <w:bCs/>
                <w:sz w:val="22"/>
                <w:lang w:eastAsia="ru-RU"/>
              </w:rPr>
            </w:pPr>
            <w:r w:rsidRPr="00AE5D06">
              <w:rPr>
                <w:rFonts w:eastAsia="Times New Roman" w:cs="Times New Roman"/>
                <w:b/>
                <w:bCs/>
                <w:sz w:val="22"/>
                <w:lang w:eastAsia="ru-RU"/>
              </w:rPr>
              <w:t xml:space="preserve">Оценка знания </w:t>
            </w:r>
            <w:r w:rsidR="003717FF" w:rsidRPr="00AE5D06">
              <w:rPr>
                <w:rFonts w:eastAsia="Times New Roman" w:cs="Times New Roman"/>
                <w:b/>
                <w:bCs/>
                <w:sz w:val="22"/>
                <w:lang w:eastAsia="ru-RU"/>
              </w:rPr>
              <w:t>з</w:t>
            </w:r>
            <w:r w:rsidRPr="00AE5D06">
              <w:rPr>
                <w:rFonts w:eastAsia="Times New Roman" w:cs="Times New Roman"/>
                <w:b/>
                <w:bCs/>
                <w:sz w:val="22"/>
                <w:lang w:eastAsia="ru-RU"/>
              </w:rPr>
              <w:t>аявителем основных факторов успешной реализации проекта (ставится после личного представления Заявителем проекта (бизнес-плана)</w:t>
            </w:r>
          </w:p>
        </w:tc>
        <w:tc>
          <w:tcPr>
            <w:tcW w:w="1418"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b/>
                <w:bCs/>
                <w:sz w:val="22"/>
                <w:lang w:eastAsia="ru-RU"/>
              </w:rPr>
            </w:pPr>
            <w:r w:rsidRPr="00AE5D06">
              <w:rPr>
                <w:b/>
                <w:bCs/>
                <w:sz w:val="22"/>
              </w:rPr>
              <w:t>0,4</w:t>
            </w:r>
          </w:p>
        </w:tc>
        <w:tc>
          <w:tcPr>
            <w:tcW w:w="1701" w:type="dxa"/>
            <w:vAlign w:val="center"/>
          </w:tcPr>
          <w:p w:rsidR="00617EAD" w:rsidRPr="00AE5D06" w:rsidRDefault="00617EAD" w:rsidP="00617EAD">
            <w:pPr>
              <w:widowControl w:val="0"/>
              <w:autoSpaceDE w:val="0"/>
              <w:autoSpaceDN w:val="0"/>
              <w:spacing w:after="0" w:line="240" w:lineRule="auto"/>
              <w:jc w:val="center"/>
              <w:rPr>
                <w:rFonts w:eastAsia="Times New Roman" w:cs="Times New Roman"/>
                <w:b/>
                <w:bCs/>
                <w:sz w:val="22"/>
                <w:lang w:eastAsia="ru-RU"/>
              </w:rPr>
            </w:pPr>
            <w:r w:rsidRPr="00AE5D06">
              <w:rPr>
                <w:b/>
                <w:bCs/>
                <w:sz w:val="22"/>
              </w:rPr>
              <w:t xml:space="preserve"> -</w:t>
            </w:r>
          </w:p>
        </w:tc>
        <w:tc>
          <w:tcPr>
            <w:tcW w:w="1275" w:type="dxa"/>
            <w:vAlign w:val="center"/>
          </w:tcPr>
          <w:p w:rsidR="00617EAD" w:rsidRPr="00AE5D06" w:rsidRDefault="00617EAD" w:rsidP="00617EAD">
            <w:pPr>
              <w:widowControl w:val="0"/>
              <w:autoSpaceDE w:val="0"/>
              <w:autoSpaceDN w:val="0"/>
              <w:spacing w:after="0" w:line="240" w:lineRule="auto"/>
              <w:ind w:left="-62" w:right="-65"/>
              <w:jc w:val="center"/>
              <w:rPr>
                <w:rFonts w:eastAsia="Times New Roman" w:cs="Times New Roman"/>
                <w:b/>
                <w:bCs/>
                <w:sz w:val="22"/>
                <w:lang w:eastAsia="ru-RU"/>
              </w:rPr>
            </w:pPr>
            <w:r w:rsidRPr="00AE5D06">
              <w:rPr>
                <w:sz w:val="22"/>
              </w:rPr>
              <w:t xml:space="preserve"> -</w:t>
            </w:r>
          </w:p>
        </w:tc>
      </w:tr>
      <w:tr w:rsidR="00617EAD" w:rsidRPr="00AE5D06" w:rsidTr="00E36BB6">
        <w:trPr>
          <w:trHeight w:val="46"/>
          <w:jc w:val="center"/>
        </w:trPr>
        <w:tc>
          <w:tcPr>
            <w:tcW w:w="454" w:type="dxa"/>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4.1</w:t>
            </w:r>
            <w:r w:rsidR="001638F9" w:rsidRPr="00AE5D06">
              <w:rPr>
                <w:rFonts w:eastAsia="Times New Roman" w:cs="Times New Roman"/>
                <w:sz w:val="22"/>
                <w:lang w:eastAsia="ru-RU"/>
              </w:rPr>
              <w:t>.</w:t>
            </w:r>
          </w:p>
        </w:tc>
        <w:tc>
          <w:tcPr>
            <w:tcW w:w="4786" w:type="dxa"/>
          </w:tcPr>
          <w:p w:rsidR="00617EAD" w:rsidRPr="00AE5D06" w:rsidRDefault="00617EAD" w:rsidP="00617EAD">
            <w:pPr>
              <w:widowControl w:val="0"/>
              <w:tabs>
                <w:tab w:val="left" w:pos="1032"/>
              </w:tabs>
              <w:autoSpaceDE w:val="0"/>
              <w:autoSpaceDN w:val="0"/>
              <w:spacing w:after="0" w:line="240" w:lineRule="auto"/>
              <w:rPr>
                <w:rFonts w:eastAsia="Times New Roman" w:cs="Times New Roman"/>
                <w:sz w:val="22"/>
                <w:lang w:eastAsia="ru-RU"/>
              </w:rPr>
            </w:pPr>
            <w:r w:rsidRPr="00AE5D06">
              <w:rPr>
                <w:rFonts w:eastAsia="Times New Roman" w:cs="Times New Roman"/>
                <w:sz w:val="22"/>
                <w:lang w:eastAsia="ru-RU"/>
              </w:rPr>
              <w:t>Низкий уровень</w:t>
            </w:r>
          </w:p>
        </w:tc>
        <w:tc>
          <w:tcPr>
            <w:tcW w:w="1418" w:type="dxa"/>
            <w:vAlign w:val="bottom"/>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ascii="Calibri" w:hAnsi="Calibri" w:cs="Calibri"/>
                <w:sz w:val="22"/>
              </w:rPr>
              <w:t xml:space="preserve"> -</w:t>
            </w:r>
          </w:p>
        </w:tc>
        <w:tc>
          <w:tcPr>
            <w:tcW w:w="1701" w:type="dxa"/>
            <w:vAlign w:val="bottom"/>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0,1</w:t>
            </w:r>
          </w:p>
        </w:tc>
        <w:tc>
          <w:tcPr>
            <w:tcW w:w="1275" w:type="dxa"/>
            <w:vAlign w:val="bottom"/>
          </w:tcPr>
          <w:p w:rsidR="00617EAD" w:rsidRPr="00AE5D06" w:rsidRDefault="00617EAD" w:rsidP="00617EAD">
            <w:pPr>
              <w:widowControl w:val="0"/>
              <w:autoSpaceDE w:val="0"/>
              <w:autoSpaceDN w:val="0"/>
              <w:spacing w:after="0" w:line="240" w:lineRule="auto"/>
              <w:ind w:left="-62" w:right="-65"/>
              <w:jc w:val="center"/>
              <w:rPr>
                <w:rFonts w:eastAsia="Times New Roman" w:cs="Times New Roman"/>
                <w:sz w:val="22"/>
                <w:lang w:eastAsia="ru-RU"/>
              </w:rPr>
            </w:pPr>
            <w:r w:rsidRPr="00AE5D06">
              <w:rPr>
                <w:sz w:val="22"/>
              </w:rPr>
              <w:t>10</w:t>
            </w:r>
          </w:p>
        </w:tc>
      </w:tr>
      <w:tr w:rsidR="00617EAD" w:rsidRPr="00AE5D06" w:rsidTr="00E36BB6">
        <w:trPr>
          <w:trHeight w:val="266"/>
          <w:jc w:val="center"/>
        </w:trPr>
        <w:tc>
          <w:tcPr>
            <w:tcW w:w="454" w:type="dxa"/>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eastAsia="Times New Roman" w:cs="Times New Roman"/>
                <w:sz w:val="22"/>
                <w:lang w:eastAsia="ru-RU"/>
              </w:rPr>
              <w:t>4.2</w:t>
            </w:r>
            <w:r w:rsidR="001638F9" w:rsidRPr="00AE5D06">
              <w:rPr>
                <w:rFonts w:eastAsia="Times New Roman" w:cs="Times New Roman"/>
                <w:sz w:val="22"/>
                <w:lang w:eastAsia="ru-RU"/>
              </w:rPr>
              <w:t>.</w:t>
            </w:r>
          </w:p>
        </w:tc>
        <w:tc>
          <w:tcPr>
            <w:tcW w:w="4786" w:type="dxa"/>
          </w:tcPr>
          <w:p w:rsidR="00617EAD" w:rsidRPr="00AE5D06" w:rsidRDefault="00617EAD" w:rsidP="00617EAD">
            <w:pPr>
              <w:widowControl w:val="0"/>
              <w:autoSpaceDE w:val="0"/>
              <w:autoSpaceDN w:val="0"/>
              <w:spacing w:after="0" w:line="240" w:lineRule="auto"/>
              <w:jc w:val="both"/>
              <w:rPr>
                <w:rFonts w:eastAsia="Times New Roman" w:cs="Times New Roman"/>
                <w:sz w:val="22"/>
                <w:lang w:eastAsia="ru-RU"/>
              </w:rPr>
            </w:pPr>
            <w:r w:rsidRPr="00AE5D06">
              <w:rPr>
                <w:rFonts w:eastAsia="Times New Roman" w:cs="Times New Roman"/>
                <w:sz w:val="22"/>
                <w:lang w:eastAsia="ru-RU"/>
              </w:rPr>
              <w:t xml:space="preserve">Средний уровень </w:t>
            </w:r>
          </w:p>
        </w:tc>
        <w:tc>
          <w:tcPr>
            <w:tcW w:w="1418" w:type="dxa"/>
            <w:vAlign w:val="bottom"/>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ascii="Calibri" w:hAnsi="Calibri" w:cs="Calibri"/>
                <w:sz w:val="22"/>
              </w:rPr>
              <w:t xml:space="preserve"> -</w:t>
            </w:r>
          </w:p>
        </w:tc>
        <w:tc>
          <w:tcPr>
            <w:tcW w:w="1701" w:type="dxa"/>
            <w:vAlign w:val="bottom"/>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0,3</w:t>
            </w:r>
          </w:p>
        </w:tc>
        <w:tc>
          <w:tcPr>
            <w:tcW w:w="1275" w:type="dxa"/>
            <w:vAlign w:val="bottom"/>
          </w:tcPr>
          <w:p w:rsidR="00617EAD" w:rsidRPr="00AE5D06" w:rsidRDefault="00617EAD" w:rsidP="00617EAD">
            <w:pPr>
              <w:widowControl w:val="0"/>
              <w:autoSpaceDE w:val="0"/>
              <w:autoSpaceDN w:val="0"/>
              <w:spacing w:after="0" w:line="240" w:lineRule="auto"/>
              <w:ind w:left="-62" w:right="-65"/>
              <w:jc w:val="center"/>
              <w:rPr>
                <w:rFonts w:eastAsia="Times New Roman" w:cs="Times New Roman"/>
                <w:sz w:val="22"/>
                <w:lang w:eastAsia="ru-RU"/>
              </w:rPr>
            </w:pPr>
            <w:r w:rsidRPr="00AE5D06">
              <w:rPr>
                <w:sz w:val="22"/>
              </w:rPr>
              <w:t>30</w:t>
            </w:r>
          </w:p>
        </w:tc>
      </w:tr>
      <w:tr w:rsidR="00617EAD" w:rsidRPr="00AE5D06" w:rsidTr="001638F9">
        <w:trPr>
          <w:trHeight w:val="144"/>
          <w:jc w:val="center"/>
        </w:trPr>
        <w:tc>
          <w:tcPr>
            <w:tcW w:w="454" w:type="dxa"/>
          </w:tcPr>
          <w:p w:rsidR="00617EAD" w:rsidRPr="00AE5D06" w:rsidRDefault="00617EAD" w:rsidP="00617EAD">
            <w:pPr>
              <w:widowControl w:val="0"/>
              <w:autoSpaceDE w:val="0"/>
              <w:autoSpaceDN w:val="0"/>
              <w:spacing w:after="0" w:line="240" w:lineRule="auto"/>
              <w:rPr>
                <w:rFonts w:eastAsia="Times New Roman" w:cs="Times New Roman"/>
                <w:sz w:val="22"/>
                <w:lang w:eastAsia="ru-RU"/>
              </w:rPr>
            </w:pPr>
            <w:r w:rsidRPr="00AE5D06">
              <w:rPr>
                <w:rFonts w:eastAsia="Times New Roman" w:cs="Times New Roman"/>
                <w:sz w:val="22"/>
                <w:lang w:eastAsia="ru-RU"/>
              </w:rPr>
              <w:t>4.3</w:t>
            </w:r>
            <w:r w:rsidR="001638F9" w:rsidRPr="00AE5D06">
              <w:rPr>
                <w:rFonts w:eastAsia="Times New Roman" w:cs="Times New Roman"/>
                <w:sz w:val="22"/>
                <w:lang w:eastAsia="ru-RU"/>
              </w:rPr>
              <w:t>.</w:t>
            </w:r>
          </w:p>
        </w:tc>
        <w:tc>
          <w:tcPr>
            <w:tcW w:w="4786" w:type="dxa"/>
          </w:tcPr>
          <w:p w:rsidR="00617EAD" w:rsidRPr="00AE5D06" w:rsidRDefault="00617EAD" w:rsidP="00617EAD">
            <w:pPr>
              <w:widowControl w:val="0"/>
              <w:autoSpaceDE w:val="0"/>
              <w:autoSpaceDN w:val="0"/>
              <w:spacing w:after="0" w:line="240" w:lineRule="auto"/>
              <w:rPr>
                <w:rFonts w:eastAsia="Times New Roman" w:cs="Times New Roman"/>
                <w:sz w:val="22"/>
                <w:lang w:eastAsia="ru-RU"/>
              </w:rPr>
            </w:pPr>
            <w:r w:rsidRPr="00AE5D06">
              <w:rPr>
                <w:rFonts w:eastAsia="Times New Roman" w:cs="Times New Roman"/>
                <w:sz w:val="22"/>
                <w:lang w:eastAsia="ru-RU"/>
              </w:rPr>
              <w:t>Высокий уровень</w:t>
            </w:r>
          </w:p>
        </w:tc>
        <w:tc>
          <w:tcPr>
            <w:tcW w:w="1418" w:type="dxa"/>
            <w:vAlign w:val="bottom"/>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rFonts w:ascii="Calibri" w:hAnsi="Calibri" w:cs="Calibri"/>
                <w:sz w:val="22"/>
              </w:rPr>
              <w:t xml:space="preserve"> -</w:t>
            </w:r>
          </w:p>
        </w:tc>
        <w:tc>
          <w:tcPr>
            <w:tcW w:w="1701" w:type="dxa"/>
            <w:vAlign w:val="bottom"/>
          </w:tcPr>
          <w:p w:rsidR="00617EAD" w:rsidRPr="00AE5D06" w:rsidRDefault="00617EAD" w:rsidP="00617EAD">
            <w:pPr>
              <w:widowControl w:val="0"/>
              <w:autoSpaceDE w:val="0"/>
              <w:autoSpaceDN w:val="0"/>
              <w:spacing w:after="0" w:line="240" w:lineRule="auto"/>
              <w:jc w:val="center"/>
              <w:rPr>
                <w:rFonts w:eastAsia="Times New Roman" w:cs="Times New Roman"/>
                <w:sz w:val="22"/>
                <w:lang w:eastAsia="ru-RU"/>
              </w:rPr>
            </w:pPr>
            <w:r w:rsidRPr="00AE5D06">
              <w:rPr>
                <w:sz w:val="22"/>
              </w:rPr>
              <w:t>0,6</w:t>
            </w:r>
          </w:p>
        </w:tc>
        <w:tc>
          <w:tcPr>
            <w:tcW w:w="1275" w:type="dxa"/>
            <w:vAlign w:val="bottom"/>
          </w:tcPr>
          <w:p w:rsidR="00617EAD" w:rsidRPr="00AE5D06" w:rsidRDefault="00617EAD" w:rsidP="00617EAD">
            <w:pPr>
              <w:widowControl w:val="0"/>
              <w:autoSpaceDE w:val="0"/>
              <w:autoSpaceDN w:val="0"/>
              <w:spacing w:after="0" w:line="240" w:lineRule="auto"/>
              <w:ind w:left="-62" w:right="-65"/>
              <w:jc w:val="center"/>
              <w:rPr>
                <w:rFonts w:eastAsia="Times New Roman" w:cs="Times New Roman"/>
                <w:sz w:val="22"/>
                <w:lang w:eastAsia="ru-RU"/>
              </w:rPr>
            </w:pPr>
            <w:r w:rsidRPr="00AE5D06">
              <w:rPr>
                <w:sz w:val="22"/>
              </w:rPr>
              <w:t>60</w:t>
            </w:r>
          </w:p>
        </w:tc>
      </w:tr>
    </w:tbl>
    <w:p w:rsidR="00CD35BD" w:rsidRPr="00AE5D06" w:rsidRDefault="00CD35BD">
      <w:pPr>
        <w:widowControl w:val="0"/>
        <w:autoSpaceDE w:val="0"/>
        <w:autoSpaceDN w:val="0"/>
        <w:spacing w:after="0" w:line="240" w:lineRule="auto"/>
        <w:jc w:val="right"/>
        <w:rPr>
          <w:rFonts w:eastAsia="Times New Roman" w:cs="Times New Roman"/>
          <w:color w:val="000000" w:themeColor="text1"/>
          <w:sz w:val="26"/>
          <w:szCs w:val="26"/>
          <w:lang w:eastAsia="ru-RU"/>
        </w:rPr>
      </w:pP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2.30. Количество баллов n-</w:t>
      </w:r>
      <w:proofErr w:type="spellStart"/>
      <w:r w:rsidRPr="00AE5D06">
        <w:rPr>
          <w:rFonts w:eastAsia="Times New Roman" w:cs="Times New Roman"/>
          <w:color w:val="000000" w:themeColor="text1"/>
          <w:sz w:val="26"/>
          <w:szCs w:val="26"/>
          <w:lang w:eastAsia="ru-RU"/>
        </w:rPr>
        <w:t>го</w:t>
      </w:r>
      <w:proofErr w:type="spellEnd"/>
      <w:r w:rsidRPr="00AE5D06">
        <w:rPr>
          <w:rFonts w:eastAsia="Times New Roman" w:cs="Times New Roman"/>
          <w:color w:val="000000" w:themeColor="text1"/>
          <w:sz w:val="26"/>
          <w:szCs w:val="26"/>
          <w:lang w:eastAsia="ru-RU"/>
        </w:rPr>
        <w:t xml:space="preserve"> участника </w:t>
      </w:r>
      <w:r w:rsidR="001638F9" w:rsidRPr="00AE5D06">
        <w:rPr>
          <w:rFonts w:eastAsia="Times New Roman" w:cs="Times New Roman"/>
          <w:color w:val="000000" w:themeColor="text1"/>
          <w:sz w:val="26"/>
          <w:szCs w:val="26"/>
          <w:lang w:eastAsia="ru-RU"/>
        </w:rPr>
        <w:t>К</w:t>
      </w:r>
      <w:r w:rsidRPr="00AE5D06">
        <w:rPr>
          <w:rFonts w:eastAsia="Times New Roman" w:cs="Times New Roman"/>
          <w:color w:val="000000" w:themeColor="text1"/>
          <w:sz w:val="26"/>
          <w:szCs w:val="26"/>
          <w:lang w:eastAsia="ru-RU"/>
        </w:rPr>
        <w:t>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w:t>
      </w:r>
      <w:proofErr w:type="spellStart"/>
      <w:r w:rsidRPr="00AE5D06">
        <w:rPr>
          <w:rFonts w:eastAsia="Times New Roman" w:cs="Times New Roman"/>
          <w:color w:val="000000" w:themeColor="text1"/>
          <w:sz w:val="26"/>
          <w:szCs w:val="26"/>
          <w:lang w:eastAsia="ru-RU"/>
        </w:rPr>
        <w:t>Rn</w:t>
      </w:r>
      <w:proofErr w:type="spellEnd"/>
      <w:r w:rsidRPr="00AE5D06">
        <w:rPr>
          <w:rFonts w:eastAsia="Times New Roman" w:cs="Times New Roman"/>
          <w:color w:val="000000" w:themeColor="text1"/>
          <w:sz w:val="26"/>
          <w:szCs w:val="26"/>
          <w:lang w:eastAsia="ru-RU"/>
        </w:rPr>
        <w:t>) рассчитывается по формуле:</w:t>
      </w:r>
    </w:p>
    <w:p w:rsidR="00424CFD" w:rsidRPr="00AE5D06" w:rsidRDefault="00424CF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CD35BD" w:rsidRPr="00AE5D06" w:rsidRDefault="007540DD" w:rsidP="00F67D44">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proofErr w:type="spellStart"/>
      <w:r w:rsidRPr="00AE5D06">
        <w:rPr>
          <w:rFonts w:eastAsia="Times New Roman" w:cs="Times New Roman"/>
          <w:color w:val="000000" w:themeColor="text1"/>
          <w:sz w:val="26"/>
          <w:szCs w:val="26"/>
          <w:lang w:eastAsia="ru-RU"/>
        </w:rPr>
        <w:t>Rn</w:t>
      </w:r>
      <w:proofErr w:type="spellEnd"/>
      <w:r w:rsidRPr="00AE5D06">
        <w:rPr>
          <w:rFonts w:eastAsia="Times New Roman" w:cs="Times New Roman"/>
          <w:color w:val="000000" w:themeColor="text1"/>
          <w:sz w:val="26"/>
          <w:szCs w:val="26"/>
          <w:lang w:eastAsia="ru-RU"/>
        </w:rPr>
        <w:t>=∑</w:t>
      </w:r>
      <w:proofErr w:type="spellStart"/>
      <w:r w:rsidRPr="00AE5D06">
        <w:rPr>
          <w:rFonts w:eastAsia="Times New Roman" w:cs="Times New Roman"/>
          <w:color w:val="000000" w:themeColor="text1"/>
          <w:sz w:val="26"/>
          <w:szCs w:val="26"/>
          <w:lang w:eastAsia="ru-RU"/>
        </w:rPr>
        <w:t>Qi</w:t>
      </w:r>
      <w:proofErr w:type="spellEnd"/>
      <w:r w:rsidRPr="00AE5D06">
        <w:rPr>
          <w:rFonts w:eastAsia="Times New Roman" w:cs="Times New Roman"/>
          <w:color w:val="000000" w:themeColor="text1"/>
          <w:sz w:val="26"/>
          <w:szCs w:val="26"/>
          <w:lang w:eastAsia="ru-RU"/>
        </w:rPr>
        <w:t xml:space="preserve"> x </w:t>
      </w:r>
      <w:proofErr w:type="spellStart"/>
      <w:r w:rsidRPr="00AE5D06">
        <w:rPr>
          <w:rFonts w:eastAsia="Times New Roman" w:cs="Times New Roman"/>
          <w:color w:val="000000" w:themeColor="text1"/>
          <w:sz w:val="26"/>
          <w:szCs w:val="26"/>
          <w:lang w:eastAsia="ru-RU"/>
        </w:rPr>
        <w:t>Fin</w:t>
      </w:r>
      <w:proofErr w:type="spellEnd"/>
      <w:r w:rsidRPr="00AE5D06">
        <w:rPr>
          <w:rFonts w:eastAsia="Times New Roman" w:cs="Times New Roman"/>
          <w:color w:val="000000" w:themeColor="text1"/>
          <w:sz w:val="26"/>
          <w:szCs w:val="26"/>
          <w:lang w:eastAsia="ru-RU"/>
        </w:rPr>
        <w:t>,</w:t>
      </w:r>
    </w:p>
    <w:p w:rsidR="00424CFD" w:rsidRPr="00AE5D06" w:rsidRDefault="00424CF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215EAA"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lastRenderedPageBreak/>
        <w:t>где:</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roofErr w:type="spellStart"/>
      <w:r w:rsidRPr="00AE5D06">
        <w:rPr>
          <w:rFonts w:eastAsia="Times New Roman" w:cs="Times New Roman"/>
          <w:color w:val="000000" w:themeColor="text1"/>
          <w:sz w:val="26"/>
          <w:szCs w:val="26"/>
          <w:lang w:eastAsia="ru-RU"/>
        </w:rPr>
        <w:t>Qi</w:t>
      </w:r>
      <w:proofErr w:type="spellEnd"/>
      <w:r w:rsidRPr="00AE5D06">
        <w:rPr>
          <w:rFonts w:eastAsia="Times New Roman" w:cs="Times New Roman"/>
          <w:color w:val="000000" w:themeColor="text1"/>
          <w:sz w:val="26"/>
          <w:szCs w:val="26"/>
          <w:lang w:eastAsia="ru-RU"/>
        </w:rPr>
        <w:t xml:space="preserve"> - величина значимости i-</w:t>
      </w:r>
      <w:proofErr w:type="spellStart"/>
      <w:r w:rsidRPr="00AE5D06">
        <w:rPr>
          <w:rFonts w:eastAsia="Times New Roman" w:cs="Times New Roman"/>
          <w:color w:val="000000" w:themeColor="text1"/>
          <w:sz w:val="26"/>
          <w:szCs w:val="26"/>
          <w:lang w:eastAsia="ru-RU"/>
        </w:rPr>
        <w:t>го</w:t>
      </w:r>
      <w:proofErr w:type="spellEnd"/>
      <w:r w:rsidRPr="00AE5D06">
        <w:rPr>
          <w:rFonts w:eastAsia="Times New Roman" w:cs="Times New Roman"/>
          <w:color w:val="000000" w:themeColor="text1"/>
          <w:sz w:val="26"/>
          <w:szCs w:val="26"/>
          <w:lang w:eastAsia="ru-RU"/>
        </w:rPr>
        <w:t xml:space="preserve"> критерия;</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roofErr w:type="spellStart"/>
      <w:r w:rsidRPr="00AE5D06">
        <w:rPr>
          <w:rFonts w:eastAsia="Times New Roman" w:cs="Times New Roman"/>
          <w:color w:val="000000" w:themeColor="text1"/>
          <w:sz w:val="26"/>
          <w:szCs w:val="26"/>
          <w:lang w:eastAsia="ru-RU"/>
        </w:rPr>
        <w:t>Fin</w:t>
      </w:r>
      <w:proofErr w:type="spellEnd"/>
      <w:r w:rsidRPr="00AE5D06">
        <w:rPr>
          <w:rFonts w:eastAsia="Times New Roman" w:cs="Times New Roman"/>
          <w:color w:val="000000" w:themeColor="text1"/>
          <w:sz w:val="26"/>
          <w:szCs w:val="26"/>
          <w:lang w:eastAsia="ru-RU"/>
        </w:rPr>
        <w:t xml:space="preserve"> - количество баллов, присвоенных n-</w:t>
      </w:r>
      <w:proofErr w:type="spellStart"/>
      <w:r w:rsidRPr="00AE5D06">
        <w:rPr>
          <w:rFonts w:eastAsia="Times New Roman" w:cs="Times New Roman"/>
          <w:color w:val="000000" w:themeColor="text1"/>
          <w:sz w:val="26"/>
          <w:szCs w:val="26"/>
          <w:lang w:eastAsia="ru-RU"/>
        </w:rPr>
        <w:t>му</w:t>
      </w:r>
      <w:proofErr w:type="spellEnd"/>
      <w:r w:rsidRPr="00AE5D06">
        <w:rPr>
          <w:rFonts w:eastAsia="Times New Roman" w:cs="Times New Roman"/>
          <w:color w:val="000000" w:themeColor="text1"/>
          <w:sz w:val="26"/>
          <w:szCs w:val="26"/>
          <w:lang w:eastAsia="ru-RU"/>
        </w:rPr>
        <w:t xml:space="preserve"> участнику Конкурс</w:t>
      </w:r>
      <w:r w:rsidR="001638F9" w:rsidRPr="00AE5D06">
        <w:rPr>
          <w:rFonts w:eastAsia="Times New Roman" w:cs="Times New Roman"/>
          <w:color w:val="000000" w:themeColor="text1"/>
          <w:sz w:val="26"/>
          <w:szCs w:val="26"/>
          <w:lang w:eastAsia="ru-RU"/>
        </w:rPr>
        <w:t xml:space="preserve">ного отбора               </w:t>
      </w:r>
      <w:r w:rsidRPr="00AE5D06">
        <w:rPr>
          <w:rFonts w:eastAsia="Times New Roman" w:cs="Times New Roman"/>
          <w:color w:val="000000" w:themeColor="text1"/>
          <w:sz w:val="26"/>
          <w:szCs w:val="26"/>
          <w:lang w:eastAsia="ru-RU"/>
        </w:rPr>
        <w:t xml:space="preserve"> по i-</w:t>
      </w:r>
      <w:proofErr w:type="spellStart"/>
      <w:r w:rsidRPr="00AE5D06">
        <w:rPr>
          <w:rFonts w:eastAsia="Times New Roman" w:cs="Times New Roman"/>
          <w:color w:val="000000" w:themeColor="text1"/>
          <w:sz w:val="26"/>
          <w:szCs w:val="26"/>
          <w:lang w:eastAsia="ru-RU"/>
        </w:rPr>
        <w:t>му</w:t>
      </w:r>
      <w:proofErr w:type="spellEnd"/>
      <w:r w:rsidRPr="00AE5D06">
        <w:rPr>
          <w:rFonts w:eastAsia="Times New Roman" w:cs="Times New Roman"/>
          <w:color w:val="000000" w:themeColor="text1"/>
          <w:sz w:val="26"/>
          <w:szCs w:val="26"/>
          <w:lang w:eastAsia="ru-RU"/>
        </w:rPr>
        <w:t xml:space="preserve"> критерию.</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2.31. Оценка каждой заявки по количественным и качественным критериям осуществляется по результатам рассмотрения представленных заявки и документов.</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Количество баллов, присваиваемых участнику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по каждому критерию</w:t>
      </w:r>
      <w:r w:rsidR="001638F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и по заявке </w:t>
      </w:r>
      <w:proofErr w:type="gramStart"/>
      <w:r w:rsidRPr="00AE5D06">
        <w:rPr>
          <w:rFonts w:eastAsia="Times New Roman" w:cs="Times New Roman"/>
          <w:color w:val="000000" w:themeColor="text1"/>
          <w:sz w:val="26"/>
          <w:szCs w:val="26"/>
          <w:lang w:eastAsia="ru-RU"/>
        </w:rPr>
        <w:t>в целом</w:t>
      </w:r>
      <w:proofErr w:type="gramEnd"/>
      <w:r w:rsidRPr="00AE5D06">
        <w:rPr>
          <w:rFonts w:eastAsia="Times New Roman" w:cs="Times New Roman"/>
          <w:color w:val="000000" w:themeColor="text1"/>
          <w:sz w:val="26"/>
          <w:szCs w:val="26"/>
          <w:lang w:eastAsia="ru-RU"/>
        </w:rPr>
        <w:t xml:space="preserve"> определяется как среднее арифметическое количества баллов, полученных по результатам оценки заявки от каждого члена Конкурсной комиссии, участвующего в рассмотрении и оценке заявок. При этом среднее арифметическое количество баллов определяется путем суммирования баллов, присвоенных каждым членом Конкурсной комиссии, участвующим в рассмотрении </w:t>
      </w:r>
      <w:r w:rsidR="001638F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и оценке заявок, и последующего деления на количество таких членов. </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На основании суммарного балла заявителю присваивается порядковый номер                      и составляется итоговый рейтинг. Первое место занимает заявитель с наибольшим значением величины суммарного балла, последнее </w:t>
      </w:r>
      <w:r w:rsidR="001638F9" w:rsidRPr="00AE5D06">
        <w:rPr>
          <w:rFonts w:eastAsia="Times New Roman" w:cs="Times New Roman"/>
          <w:sz w:val="22"/>
          <w:lang w:eastAsia="ru-RU"/>
        </w:rPr>
        <w:t>–</w:t>
      </w:r>
      <w:r w:rsidRPr="00AE5D06">
        <w:rPr>
          <w:rFonts w:eastAsia="Times New Roman" w:cs="Times New Roman"/>
          <w:color w:val="000000" w:themeColor="text1"/>
          <w:sz w:val="26"/>
          <w:szCs w:val="26"/>
          <w:lang w:eastAsia="ru-RU"/>
        </w:rPr>
        <w:t xml:space="preserve"> заявитель с наименьшим значением величины суммарного балла.</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Минимальный проходной балл составляет 17 баллов.</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Количество победителей определяется Конкурсной комиссией на основании итогового рейтинга, по мере уменьшения полученных баллов по итогам оценки заявки и очередности поступления заявок, в пределах лимитов бюджетных обязательств                      на текущий финансовый год.</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Победителями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признаются заявители, включенные</w:t>
      </w:r>
      <w:r w:rsidR="001638F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 в итоговый рейтинг, сформированный Министерством в системе «Электронный бюджет» по результатам ранжирования поступивших заявок до достижения предельного количества победителей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и в пределах лимитов бюджетных обязательств на текущий финансовый год.</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Заявители, набравшие ноль баллов по одному из количественных критериев оценки заявок, не признаются победителями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2.32. В случае если лимитов бюджетных обязательств недостаточно                                                 для предоставления участнику отбора, занявшему очередное место в рейтинговом списке, гранта в полном объеме в соответствии с заявкой, с его письменного согласия он признается победителем отбора с предоставлением ему гранта в размере остатка лимитов бюджетных обязательств.</w:t>
      </w:r>
    </w:p>
    <w:p w:rsidR="00CD35BD" w:rsidRPr="00AE5D06" w:rsidRDefault="007540DD" w:rsidP="00F67D44">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2.33. </w:t>
      </w:r>
      <w:r w:rsidRPr="00AE5D06">
        <w:rPr>
          <w:rFonts w:eastAsia="Times New Roman" w:cs="Times New Roman"/>
          <w:sz w:val="26"/>
          <w:szCs w:val="26"/>
          <w:lang w:eastAsia="ru-RU"/>
        </w:rPr>
        <w:t>Основаниями для отказа грантополучателю в предоставлении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являются:</w:t>
      </w:r>
    </w:p>
    <w:p w:rsidR="00CD35BD" w:rsidRPr="00AE5D06" w:rsidRDefault="007540DD" w:rsidP="00F67D44">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несоответствие представленных заявителем документов требованиям, определенным пунктом 2.4 раздела 2 Порядка, или непредставление (представление     не в полном объеме) документов, указанных в пункте 2.7 раздела 2 Порядка;</w:t>
      </w:r>
    </w:p>
    <w:p w:rsidR="00CD35BD" w:rsidRPr="00AE5D06" w:rsidRDefault="007540DD" w:rsidP="00F67D44">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proofErr w:type="gramStart"/>
      <w:r w:rsidRPr="00AE5D06">
        <w:rPr>
          <w:rFonts w:eastAsia="Times New Roman" w:cs="Times New Roman"/>
          <w:sz w:val="26"/>
          <w:szCs w:val="26"/>
          <w:lang w:eastAsia="ru-RU"/>
        </w:rPr>
        <w:t>установление факта недостоверности</w:t>
      </w:r>
      <w:proofErr w:type="gramEnd"/>
      <w:r w:rsidRPr="00AE5D06">
        <w:rPr>
          <w:rFonts w:eastAsia="Times New Roman" w:cs="Times New Roman"/>
          <w:sz w:val="26"/>
          <w:szCs w:val="26"/>
          <w:lang w:eastAsia="ru-RU"/>
        </w:rPr>
        <w:t xml:space="preserve"> представленной заявителем информации;</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2.34. Протокол подведения итогов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автоматически формируется</w:t>
      </w:r>
      <w:r w:rsidR="001638F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на </w:t>
      </w:r>
      <w:r w:rsidR="001638F9" w:rsidRPr="00AE5D06">
        <w:rPr>
          <w:rFonts w:eastAsia="Times New Roman" w:cs="Times New Roman"/>
          <w:color w:val="000000" w:themeColor="text1"/>
          <w:sz w:val="26"/>
          <w:szCs w:val="26"/>
          <w:lang w:eastAsia="ru-RU"/>
        </w:rPr>
        <w:t>Е</w:t>
      </w:r>
      <w:r w:rsidRPr="00AE5D06">
        <w:rPr>
          <w:rFonts w:eastAsia="Times New Roman" w:cs="Times New Roman"/>
          <w:color w:val="000000" w:themeColor="text1"/>
          <w:sz w:val="26"/>
          <w:szCs w:val="26"/>
          <w:lang w:eastAsia="ru-RU"/>
        </w:rPr>
        <w:t xml:space="preserve">дином портале на основании результатов рассмотрения и оценки заявки, подписывается усиленной квалифицированной электронной подписью председателя Конкурсной комиссии  и членов комиссии в системе «Электронный бюджет», а также размещается на </w:t>
      </w:r>
      <w:r w:rsidR="001638F9" w:rsidRPr="00AE5D06">
        <w:rPr>
          <w:rFonts w:eastAsia="Times New Roman" w:cs="Times New Roman"/>
          <w:color w:val="000000" w:themeColor="text1"/>
          <w:sz w:val="26"/>
          <w:szCs w:val="26"/>
          <w:lang w:eastAsia="ru-RU"/>
        </w:rPr>
        <w:t>Е</w:t>
      </w:r>
      <w:r w:rsidRPr="00AE5D06">
        <w:rPr>
          <w:rFonts w:eastAsia="Times New Roman" w:cs="Times New Roman"/>
          <w:color w:val="000000" w:themeColor="text1"/>
          <w:sz w:val="26"/>
          <w:szCs w:val="26"/>
          <w:lang w:eastAsia="ru-RU"/>
        </w:rPr>
        <w:t>дином портале не позднее 1 (одного) рабочего дня, следующего</w:t>
      </w:r>
      <w:r w:rsidR="001638F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за днем его подписания. Одновременно протокол размещается Министерством на его официальном сайте в сети Интернет.</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2.35. Протокол подведения итогов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включает следующие сведения:</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lastRenderedPageBreak/>
        <w:t>дату, время и место оценки заявок;</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информацию об участниках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заявки которых были рассмотрены;</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информацию об участниках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заявки которых были отклонены, с указанием причин их отклонения, в том числе положений объявления </w:t>
      </w:r>
      <w:r w:rsidR="001638F9"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о проведении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которым не соответствуют заявки;</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последовательность оценки заявок, присвоенные заявкам значения по каждому                  из предусмотренных критериев оценки, показателей критериев оценки, принятое                     на основании результатов оценки заявок решение о присвоении заявкам порядковых номеров;</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наименование получателя (получателей)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с которым (которыми) заключается Соглашение, и размер предоставляемого ему (им)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2.36. В случае, если победитель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отказывается от получения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либо уклоняется от заключения Соглашения, либо на дату заключения Соглашения не соответствует требованиям, предусмотренным пунктом 2.4 раздела 2 Порядка, либо в случае отмены результатов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в отношении победителя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грант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предоставляется участнику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занявшему следующий порядковый номер в рейтинговом списке.</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2.37. Конкурсный отбор признается не состоявшимся в случаях, если:</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 окончании срока подачи заявок на участие в Конкурс</w:t>
      </w:r>
      <w:r w:rsidR="001638F9" w:rsidRPr="00AE5D06">
        <w:rPr>
          <w:rFonts w:eastAsia="Times New Roman" w:cs="Times New Roman"/>
          <w:color w:val="000000" w:themeColor="text1"/>
          <w:sz w:val="26"/>
          <w:szCs w:val="26"/>
          <w:lang w:eastAsia="ru-RU"/>
        </w:rPr>
        <w:t>ном отборе</w:t>
      </w:r>
      <w:r w:rsidRPr="00AE5D06">
        <w:rPr>
          <w:rFonts w:eastAsia="Times New Roman" w:cs="Times New Roman"/>
          <w:color w:val="000000" w:themeColor="text1"/>
          <w:sz w:val="26"/>
          <w:szCs w:val="26"/>
          <w:lang w:eastAsia="ru-RU"/>
        </w:rPr>
        <w:t xml:space="preserve"> подана только одна заявка;</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 результатам рассмотрения заявок только одна заявка соответствует требованиям, установленным в объявлении о проведении Конкурс</w:t>
      </w:r>
      <w:r w:rsidR="001638F9"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 окончании срока подачи заявок на участие в Конкурс</w:t>
      </w:r>
      <w:r w:rsidR="001638F9" w:rsidRPr="00AE5D06">
        <w:rPr>
          <w:rFonts w:eastAsia="Times New Roman" w:cs="Times New Roman"/>
          <w:color w:val="000000" w:themeColor="text1"/>
          <w:sz w:val="26"/>
          <w:szCs w:val="26"/>
          <w:lang w:eastAsia="ru-RU"/>
        </w:rPr>
        <w:t xml:space="preserve">ного </w:t>
      </w:r>
      <w:r w:rsidR="00F67D44" w:rsidRPr="00AE5D06">
        <w:rPr>
          <w:rFonts w:eastAsia="Times New Roman" w:cs="Times New Roman"/>
          <w:color w:val="000000" w:themeColor="text1"/>
          <w:sz w:val="26"/>
          <w:szCs w:val="26"/>
          <w:lang w:eastAsia="ru-RU"/>
        </w:rPr>
        <w:t xml:space="preserve">отбора                           </w:t>
      </w:r>
      <w:r w:rsidRPr="00AE5D06">
        <w:rPr>
          <w:rFonts w:eastAsia="Times New Roman" w:cs="Times New Roman"/>
          <w:color w:val="000000" w:themeColor="text1"/>
          <w:sz w:val="26"/>
          <w:szCs w:val="26"/>
          <w:lang w:eastAsia="ru-RU"/>
        </w:rPr>
        <w:t xml:space="preserve"> не поступило ни одной заявки;</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 результатам рассмотрения заявок отклонены все заявки;</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 результатам оценки заявок Конкурсной комиссией ни одна из заявок                   не набрала балл больший или равный установленному в объявлении о проведении Конкурс</w:t>
      </w:r>
      <w:r w:rsidR="00424CFD"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минимальному проходному баллу.</w:t>
      </w:r>
    </w:p>
    <w:p w:rsidR="00CD35BD" w:rsidRPr="00AE5D06" w:rsidRDefault="007540DD" w:rsidP="00F67D44">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2.38. Соглашение заключается с победителем Конкурс</w:t>
      </w:r>
      <w:r w:rsidR="00424CFD" w:rsidRPr="00AE5D06">
        <w:rPr>
          <w:rFonts w:eastAsia="Times New Roman" w:cs="Times New Roman"/>
          <w:sz w:val="26"/>
          <w:szCs w:val="26"/>
          <w:lang w:eastAsia="ru-RU"/>
        </w:rPr>
        <w:t>ного отбора</w:t>
      </w:r>
      <w:r w:rsidRPr="00AE5D06">
        <w:rPr>
          <w:rFonts w:eastAsia="Times New Roman" w:cs="Times New Roman"/>
          <w:sz w:val="26"/>
          <w:szCs w:val="26"/>
          <w:lang w:eastAsia="ru-RU"/>
        </w:rPr>
        <w:t>, признанного несостоявшимся, в случае если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и такой заявке присвоен балл больший или равный установленному в объявлении о проведении отбора минимальному проходному баллу.</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2.39. Министерство не ранее 7-го календарного дня подписания протокола подведения итогов Конкурс</w:t>
      </w:r>
      <w:r w:rsidR="00424CFD"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готовит приказ о предоставлении крестьянским (фермерским) хозяйствам или индивидуальным предпринимателям грантов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(далее ˗ Приказ), который размещается на </w:t>
      </w:r>
      <w:r w:rsidR="00424CFD" w:rsidRPr="00AE5D06">
        <w:rPr>
          <w:rFonts w:eastAsia="Times New Roman" w:cs="Times New Roman"/>
          <w:color w:val="000000" w:themeColor="text1"/>
          <w:sz w:val="26"/>
          <w:szCs w:val="26"/>
          <w:lang w:eastAsia="ru-RU"/>
        </w:rPr>
        <w:t>Е</w:t>
      </w:r>
      <w:r w:rsidRPr="00AE5D06">
        <w:rPr>
          <w:rFonts w:eastAsia="Times New Roman" w:cs="Times New Roman"/>
          <w:color w:val="000000" w:themeColor="text1"/>
          <w:sz w:val="26"/>
          <w:szCs w:val="26"/>
          <w:lang w:eastAsia="ru-RU"/>
        </w:rPr>
        <w:t>дином портале</w:t>
      </w:r>
      <w:r w:rsidR="00424CFD" w:rsidRPr="00AE5D06">
        <w:rPr>
          <w:rFonts w:eastAsia="Times New Roman" w:cs="Times New Roman"/>
          <w:color w:val="000000" w:themeColor="text1"/>
          <w:sz w:val="26"/>
          <w:szCs w:val="26"/>
          <w:lang w:eastAsia="ru-RU"/>
        </w:rPr>
        <w:t xml:space="preserve">          </w:t>
      </w:r>
      <w:r w:rsidR="00F67D4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не позднее рабочего дня, следующего за днем издания указанного Приказа.</w:t>
      </w:r>
    </w:p>
    <w:p w:rsidR="00CD35BD" w:rsidRPr="00AE5D06" w:rsidRDefault="00CD35B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rsidR="00CD35BD" w:rsidRPr="00AE5D06" w:rsidRDefault="007540DD">
      <w:pPr>
        <w:widowControl w:val="0"/>
        <w:autoSpaceDE w:val="0"/>
        <w:autoSpaceDN w:val="0"/>
        <w:spacing w:after="0" w:line="240" w:lineRule="auto"/>
        <w:ind w:firstLine="540"/>
        <w:jc w:val="center"/>
        <w:outlineLvl w:val="1"/>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3. Условия и порядок предоставления гранта «</w:t>
      </w:r>
      <w:proofErr w:type="spellStart"/>
      <w:r w:rsidRPr="00AE5D06">
        <w:rPr>
          <w:rFonts w:eastAsia="Times New Roman" w:cs="Times New Roman"/>
          <w:b/>
          <w:color w:val="000000" w:themeColor="text1"/>
          <w:sz w:val="26"/>
          <w:szCs w:val="26"/>
          <w:lang w:eastAsia="ru-RU"/>
        </w:rPr>
        <w:t>Агростартап</w:t>
      </w:r>
      <w:proofErr w:type="spellEnd"/>
      <w:r w:rsidRPr="00AE5D06">
        <w:rPr>
          <w:rFonts w:eastAsia="Times New Roman" w:cs="Times New Roman"/>
          <w:b/>
          <w:color w:val="000000" w:themeColor="text1"/>
          <w:sz w:val="26"/>
          <w:szCs w:val="26"/>
          <w:lang w:eastAsia="ru-RU"/>
        </w:rPr>
        <w:t>»</w:t>
      </w:r>
    </w:p>
    <w:p w:rsidR="00CD35BD" w:rsidRPr="00AE5D06" w:rsidRDefault="00CD35B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3.1. </w:t>
      </w:r>
      <w:bookmarkStart w:id="11" w:name="P424"/>
      <w:bookmarkEnd w:id="11"/>
      <w:r w:rsidRPr="00AE5D06">
        <w:rPr>
          <w:rFonts w:eastAsia="Times New Roman" w:cs="Times New Roman"/>
          <w:color w:val="000000" w:themeColor="text1"/>
          <w:sz w:val="26"/>
          <w:szCs w:val="26"/>
          <w:lang w:eastAsia="ru-RU"/>
        </w:rPr>
        <w:t xml:space="preserve">Не ранее </w:t>
      </w:r>
      <w:r w:rsidR="00F67D44" w:rsidRPr="00AE5D06">
        <w:rPr>
          <w:rFonts w:eastAsia="Times New Roman" w:cs="Times New Roman"/>
          <w:color w:val="000000" w:themeColor="text1"/>
          <w:sz w:val="26"/>
          <w:szCs w:val="26"/>
          <w:lang w:eastAsia="ru-RU"/>
        </w:rPr>
        <w:t>10-го</w:t>
      </w:r>
      <w:r w:rsidRPr="00AE5D06">
        <w:rPr>
          <w:rFonts w:eastAsia="Times New Roman" w:cs="Times New Roman"/>
          <w:color w:val="000000" w:themeColor="text1"/>
          <w:sz w:val="26"/>
          <w:szCs w:val="26"/>
          <w:lang w:eastAsia="ru-RU"/>
        </w:rPr>
        <w:t xml:space="preserve"> рабочего дня со дня подписания протокола подведения итогов Конкурс</w:t>
      </w:r>
      <w:r w:rsidR="00F67D44" w:rsidRPr="00AE5D06">
        <w:rPr>
          <w:rFonts w:eastAsia="Times New Roman" w:cs="Times New Roman"/>
          <w:color w:val="000000" w:themeColor="text1"/>
          <w:sz w:val="26"/>
          <w:szCs w:val="26"/>
          <w:lang w:eastAsia="ru-RU"/>
        </w:rPr>
        <w:t>ного отбора</w:t>
      </w:r>
      <w:r w:rsidRPr="00AE5D06">
        <w:rPr>
          <w:rFonts w:eastAsia="Times New Roman" w:cs="Times New Roman"/>
          <w:color w:val="000000" w:themeColor="text1"/>
          <w:sz w:val="26"/>
          <w:szCs w:val="26"/>
          <w:lang w:eastAsia="ru-RU"/>
        </w:rPr>
        <w:t xml:space="preserve">, указанного в пункте 2.35 раздела 2 Порядка, Министерство заключает с </w:t>
      </w:r>
      <w:r w:rsidR="00F67D44" w:rsidRPr="00AE5D06">
        <w:rPr>
          <w:rFonts w:eastAsia="Times New Roman" w:cs="Times New Roman"/>
          <w:color w:val="000000" w:themeColor="text1"/>
          <w:sz w:val="26"/>
          <w:szCs w:val="26"/>
          <w:lang w:eastAsia="ru-RU"/>
        </w:rPr>
        <w:t>з</w:t>
      </w:r>
      <w:r w:rsidRPr="00AE5D06">
        <w:rPr>
          <w:rFonts w:eastAsia="Times New Roman" w:cs="Times New Roman"/>
          <w:color w:val="000000" w:themeColor="text1"/>
          <w:sz w:val="26"/>
          <w:szCs w:val="26"/>
          <w:lang w:eastAsia="ru-RU"/>
        </w:rPr>
        <w:t>аявителем Соглашение.</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3.2. Обязательными условиями Соглашения, в том числе, являются: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12" w:name="P440"/>
      <w:bookmarkEnd w:id="12"/>
      <w:r w:rsidRPr="00AE5D06">
        <w:rPr>
          <w:rFonts w:eastAsia="Times New Roman" w:cs="Times New Roman"/>
          <w:color w:val="000000" w:themeColor="text1"/>
          <w:sz w:val="26"/>
          <w:szCs w:val="26"/>
          <w:lang w:eastAsia="ru-RU"/>
        </w:rPr>
        <w:t xml:space="preserve">- согласие грантополучателя на осуществление Министерством проверки соблюдения грантополучателем условий и порядка предоставления Гранта, в том числе </w:t>
      </w:r>
      <w:r w:rsidRPr="00AE5D06">
        <w:rPr>
          <w:rFonts w:eastAsia="Times New Roman" w:cs="Times New Roman"/>
          <w:color w:val="000000" w:themeColor="text1"/>
          <w:sz w:val="26"/>
          <w:szCs w:val="26"/>
          <w:lang w:eastAsia="ru-RU"/>
        </w:rPr>
        <w:lastRenderedPageBreak/>
        <w:t>в части достижения результатов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а также проверки органами государственного финансового контроля и органами местного самоуправления в соответствии со </w:t>
      </w:r>
      <w:hyperlink r:id="rId14">
        <w:r w:rsidRPr="00AE5D06">
          <w:rPr>
            <w:rFonts w:eastAsia="Times New Roman" w:cs="Times New Roman"/>
            <w:color w:val="000000" w:themeColor="text1"/>
            <w:sz w:val="26"/>
            <w:szCs w:val="26"/>
            <w:lang w:eastAsia="ru-RU"/>
          </w:rPr>
          <w:t>статьями 268.1</w:t>
        </w:r>
      </w:hyperlink>
      <w:r w:rsidRPr="00AE5D06">
        <w:rPr>
          <w:rFonts w:eastAsia="Times New Roman" w:cs="Times New Roman"/>
          <w:color w:val="000000" w:themeColor="text1"/>
          <w:sz w:val="26"/>
          <w:szCs w:val="26"/>
          <w:lang w:eastAsia="ru-RU"/>
        </w:rPr>
        <w:t xml:space="preserve"> и </w:t>
      </w:r>
      <w:hyperlink r:id="rId15">
        <w:r w:rsidRPr="00AE5D06">
          <w:rPr>
            <w:rFonts w:eastAsia="Times New Roman" w:cs="Times New Roman"/>
            <w:color w:val="000000" w:themeColor="text1"/>
            <w:sz w:val="26"/>
            <w:szCs w:val="26"/>
            <w:lang w:eastAsia="ru-RU"/>
          </w:rPr>
          <w:t>269.2</w:t>
        </w:r>
      </w:hyperlink>
      <w:r w:rsidRPr="00AE5D06">
        <w:rPr>
          <w:rFonts w:eastAsia="Times New Roman" w:cs="Times New Roman"/>
          <w:color w:val="000000" w:themeColor="text1"/>
          <w:sz w:val="26"/>
          <w:szCs w:val="26"/>
          <w:lang w:eastAsia="ru-RU"/>
        </w:rPr>
        <w:t xml:space="preserve"> Бюджетного кодекса Российской Федерации;</w:t>
      </w:r>
    </w:p>
    <w:p w:rsidR="00CD35BD" w:rsidRPr="00AE5D06" w:rsidRDefault="007540DD">
      <w:pPr>
        <w:widowControl w:val="0"/>
        <w:autoSpaceDE w:val="0"/>
        <w:autoSpaceDN w:val="0"/>
        <w:spacing w:after="0" w:line="240" w:lineRule="auto"/>
        <w:ind w:firstLine="709"/>
        <w:jc w:val="both"/>
        <w:rPr>
          <w:sz w:val="26"/>
          <w:szCs w:val="26"/>
        </w:rPr>
      </w:pPr>
      <w:r w:rsidRPr="00AE5D06">
        <w:rPr>
          <w:rFonts w:eastAsia="Times New Roman" w:cs="Times New Roman"/>
          <w:color w:val="000000" w:themeColor="text1"/>
          <w:sz w:val="26"/>
          <w:szCs w:val="26"/>
          <w:lang w:eastAsia="ru-RU"/>
        </w:rPr>
        <w:t>- условие о запрете приобретения грантополучателем за счет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иностранной валюты, за исключением операций, </w:t>
      </w:r>
      <w:r w:rsidRPr="00AE5D06">
        <w:rPr>
          <w:sz w:val="26"/>
          <w:szCs w:val="26"/>
        </w:rPr>
        <w:t>осуществляемых             в соответствии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r w:rsidR="00F67D44" w:rsidRPr="00AE5D06">
        <w:rPr>
          <w:sz w:val="26"/>
          <w:szCs w:val="26"/>
        </w:rPr>
        <w:t>;</w:t>
      </w:r>
    </w:p>
    <w:p w:rsidR="00B5794D" w:rsidRPr="00AE5D06" w:rsidRDefault="00B5794D" w:rsidP="00B5794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ответственность за нарушение сельскохозяйственным потребительским кооперативом, в неделимый фонд которого грантополучатель внес часть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графика реализации и плана расходов, предлагаемых                                         к </w:t>
      </w:r>
      <w:proofErr w:type="spellStart"/>
      <w:r w:rsidRPr="00AE5D06">
        <w:rPr>
          <w:rFonts w:eastAsia="Times New Roman" w:cs="Times New Roman"/>
          <w:color w:val="000000" w:themeColor="text1"/>
          <w:sz w:val="26"/>
          <w:szCs w:val="26"/>
          <w:lang w:eastAsia="ru-RU"/>
        </w:rPr>
        <w:t>софинансированию</w:t>
      </w:r>
      <w:proofErr w:type="spellEnd"/>
      <w:r w:rsidRPr="00AE5D06">
        <w:rPr>
          <w:rFonts w:eastAsia="Times New Roman" w:cs="Times New Roman"/>
          <w:color w:val="000000" w:themeColor="text1"/>
          <w:sz w:val="26"/>
          <w:szCs w:val="26"/>
          <w:lang w:eastAsia="ru-RU"/>
        </w:rPr>
        <w:t xml:space="preserve"> за счет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перечисляемых грантополучателем, проекта (бизнес-плана), предусматривающего ведение рентабельного производства и увеличение объема реализуемой сельскохозяйственной продукции своих членов;</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в случае уменьшения Министерству как главному распорядителю бюджетных средств ранее доведенных лимитов бюджетных обязательств в текущем году на цели, указанные в </w:t>
      </w:r>
      <w:hyperlink w:anchor="P174">
        <w:r w:rsidRPr="00AE5D06">
          <w:rPr>
            <w:rFonts w:eastAsia="Times New Roman" w:cs="Times New Roman"/>
            <w:color w:val="000000" w:themeColor="text1"/>
            <w:sz w:val="26"/>
            <w:szCs w:val="26"/>
            <w:lang w:eastAsia="ru-RU"/>
          </w:rPr>
          <w:t>пункте 1.3 раздела 1</w:t>
        </w:r>
      </w:hyperlink>
      <w:r w:rsidRPr="00AE5D06">
        <w:rPr>
          <w:rFonts w:eastAsia="Times New Roman" w:cs="Times New Roman"/>
          <w:color w:val="000000" w:themeColor="text1"/>
          <w:sz w:val="26"/>
          <w:szCs w:val="26"/>
          <w:lang w:eastAsia="ru-RU"/>
        </w:rPr>
        <w:t xml:space="preserve"> Порядка, приводящего к невозможности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в размере, указанном в Соглашении, Министерство осуществляет с грантополучателем согласование новых условий Соглашения или расторгает указанное Соглашение при недостижении согласия                по новым условиям.</w:t>
      </w:r>
    </w:p>
    <w:p w:rsidR="00CD35BD" w:rsidRPr="00AE5D06" w:rsidRDefault="007540DD">
      <w:pPr>
        <w:widowControl w:val="0"/>
        <w:autoSpaceDE w:val="0"/>
        <w:autoSpaceDN w:val="0"/>
        <w:spacing w:after="0" w:line="240" w:lineRule="auto"/>
        <w:ind w:firstLine="709"/>
        <w:jc w:val="both"/>
        <w:rPr>
          <w:color w:val="000000" w:themeColor="text1"/>
          <w:sz w:val="26"/>
          <w:szCs w:val="26"/>
        </w:rPr>
      </w:pPr>
      <w:r w:rsidRPr="00AE5D06">
        <w:rPr>
          <w:rFonts w:eastAsia="Times New Roman" w:cs="Times New Roman"/>
          <w:color w:val="000000" w:themeColor="text1"/>
          <w:sz w:val="26"/>
          <w:szCs w:val="26"/>
          <w:lang w:eastAsia="ru-RU"/>
        </w:rPr>
        <w:t>3.</w:t>
      </w:r>
      <w:hyperlink r:id="rId16">
        <w:r w:rsidRPr="00AE5D06">
          <w:rPr>
            <w:rFonts w:eastAsia="Times New Roman" w:cs="Times New Roman"/>
            <w:color w:val="000000" w:themeColor="text1"/>
            <w:sz w:val="26"/>
            <w:szCs w:val="26"/>
            <w:lang w:eastAsia="ru-RU"/>
          </w:rPr>
          <w:t>3</w:t>
        </w:r>
      </w:hyperlink>
      <w:r w:rsidRPr="00AE5D06">
        <w:rPr>
          <w:rFonts w:eastAsia="Times New Roman" w:cs="Times New Roman"/>
          <w:color w:val="000000" w:themeColor="text1"/>
          <w:sz w:val="26"/>
          <w:szCs w:val="26"/>
          <w:lang w:eastAsia="ru-RU"/>
        </w:rPr>
        <w:t>. Заявитель, в отношении которого принято решение о предоставлении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признается уклонившимся от заключения Соглашения в случае </w:t>
      </w:r>
      <w:proofErr w:type="spellStart"/>
      <w:r w:rsidRPr="00AE5D06">
        <w:rPr>
          <w:color w:val="000000" w:themeColor="text1"/>
          <w:sz w:val="26"/>
          <w:szCs w:val="26"/>
        </w:rPr>
        <w:t>неподписания</w:t>
      </w:r>
      <w:proofErr w:type="spellEnd"/>
      <w:r w:rsidRPr="00AE5D06">
        <w:rPr>
          <w:color w:val="000000" w:themeColor="text1"/>
          <w:sz w:val="26"/>
          <w:szCs w:val="26"/>
        </w:rPr>
        <w:t xml:space="preserve"> Соглашения в течение 2 (двух) рабочих дней со дня поступления Соглашения на подписание в систему «Электронный бюджет» и не направления Получателем возражений по проекту Соглашения.</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В случае признания </w:t>
      </w:r>
      <w:r w:rsidR="003717FF" w:rsidRPr="00AE5D06">
        <w:rPr>
          <w:rFonts w:eastAsia="Times New Roman" w:cs="Times New Roman"/>
          <w:color w:val="000000" w:themeColor="text1"/>
          <w:sz w:val="26"/>
          <w:szCs w:val="26"/>
          <w:lang w:eastAsia="ru-RU"/>
        </w:rPr>
        <w:t>з</w:t>
      </w:r>
      <w:r w:rsidRPr="00AE5D06">
        <w:rPr>
          <w:rFonts w:eastAsia="Times New Roman" w:cs="Times New Roman"/>
          <w:color w:val="000000" w:themeColor="text1"/>
          <w:sz w:val="26"/>
          <w:szCs w:val="26"/>
          <w:lang w:eastAsia="ru-RU"/>
        </w:rPr>
        <w:t>аявителя, прошедшего отбор, уклонившимся                             от заключения Соглашения, Министерство вносит изменения в Приказ.</w:t>
      </w:r>
    </w:p>
    <w:p w:rsidR="00CD35BD" w:rsidRPr="00AE5D06" w:rsidRDefault="005D49A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hyperlink r:id="rId17">
        <w:r w:rsidR="007540DD" w:rsidRPr="00AE5D06">
          <w:rPr>
            <w:rFonts w:eastAsia="Times New Roman" w:cs="Times New Roman"/>
            <w:color w:val="000000" w:themeColor="text1"/>
            <w:sz w:val="26"/>
            <w:szCs w:val="26"/>
            <w:lang w:eastAsia="ru-RU"/>
          </w:rPr>
          <w:t>3.</w:t>
        </w:r>
      </w:hyperlink>
      <w:r w:rsidR="008E3F0C" w:rsidRPr="00AE5D06">
        <w:rPr>
          <w:rFonts w:eastAsia="Times New Roman" w:cs="Times New Roman"/>
          <w:color w:val="000000" w:themeColor="text1"/>
          <w:sz w:val="26"/>
          <w:szCs w:val="26"/>
          <w:lang w:eastAsia="ru-RU"/>
        </w:rPr>
        <w:t>4</w:t>
      </w:r>
      <w:r w:rsidR="007540DD" w:rsidRPr="00AE5D06">
        <w:rPr>
          <w:rFonts w:eastAsia="Times New Roman" w:cs="Times New Roman"/>
          <w:color w:val="000000" w:themeColor="text1"/>
          <w:sz w:val="26"/>
          <w:szCs w:val="26"/>
          <w:lang w:eastAsia="ru-RU"/>
        </w:rPr>
        <w:t xml:space="preserve">. </w:t>
      </w:r>
      <w:bookmarkStart w:id="13" w:name="_Hlk161652623"/>
      <w:r w:rsidR="007540DD" w:rsidRPr="00AE5D06">
        <w:rPr>
          <w:rFonts w:eastAsia="Times New Roman" w:cs="Times New Roman"/>
          <w:color w:val="000000" w:themeColor="text1"/>
          <w:sz w:val="26"/>
          <w:szCs w:val="26"/>
          <w:lang w:eastAsia="ru-RU"/>
        </w:rPr>
        <w:t>В случаях, установленных Порядком, Министерство заключает                              с грантополучателем дополнительное соглашение к Соглашению, предусматривающее внесение в него изменений его расторжение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bookmarkEnd w:id="13"/>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При реорганизации получателя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 В случае избрания нового главы крестьянского (фермерского) хозяйства также заключается дополнительное соглашение к Соглашению с новым правопреемником.</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При реорганизации грантополучателя, являющегося юридическим лицом,                 в форме разделения, выделения, а также при ликвидации грантополучателя, являющегося юридическим лицом, или прекращении деятельности грантополучателя,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w:t>
      </w:r>
      <w:r w:rsidRPr="00AE5D06">
        <w:rPr>
          <w:rFonts w:eastAsia="Times New Roman" w:cs="Times New Roman"/>
          <w:color w:val="000000" w:themeColor="text1"/>
          <w:sz w:val="26"/>
          <w:szCs w:val="26"/>
          <w:lang w:eastAsia="ru-RU"/>
        </w:rPr>
        <w:lastRenderedPageBreak/>
        <w:t>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грантополучателем обязательствах, источником финансового обеспечения которых является Грант, и возврате неиспользованного остатка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в соответствующий бюджет бюджетной системы Российской Федерации;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При прекращении деятельности получателя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02 июля 2021 года № 299-ФЗ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3.5. В течение 7 (семи) рабочих дней с момента заключения Соглашения грантополучатель открывает в территориальном органе Федерального казначейства лицевой счет для перечисления средств Гранта, предоставляемого на основании настоящего Соглашения в порядке, определённом правилами казначейского сопровождения средств в валюте Российской Федерации и в течение 3 (трех) рабочих дней представляет в Министерство документ/документы, выданный(</w:t>
      </w:r>
      <w:proofErr w:type="spellStart"/>
      <w:r w:rsidRPr="00AE5D06">
        <w:rPr>
          <w:rFonts w:eastAsia="Times New Roman" w:cs="Times New Roman"/>
          <w:color w:val="000000" w:themeColor="text1"/>
          <w:sz w:val="26"/>
          <w:szCs w:val="26"/>
          <w:lang w:eastAsia="ru-RU"/>
        </w:rPr>
        <w:t>ые</w:t>
      </w:r>
      <w:proofErr w:type="spellEnd"/>
      <w:r w:rsidRPr="00AE5D06">
        <w:rPr>
          <w:rFonts w:eastAsia="Times New Roman" w:cs="Times New Roman"/>
          <w:color w:val="000000" w:themeColor="text1"/>
          <w:sz w:val="26"/>
          <w:szCs w:val="26"/>
          <w:lang w:eastAsia="ru-RU"/>
        </w:rPr>
        <w:t>) территориальным органом Федерального казначейства, подтверждающий(</w:t>
      </w:r>
      <w:proofErr w:type="spellStart"/>
      <w:r w:rsidRPr="00AE5D06">
        <w:rPr>
          <w:rFonts w:eastAsia="Times New Roman" w:cs="Times New Roman"/>
          <w:color w:val="000000" w:themeColor="text1"/>
          <w:sz w:val="26"/>
          <w:szCs w:val="26"/>
          <w:lang w:eastAsia="ru-RU"/>
        </w:rPr>
        <w:t>ие</w:t>
      </w:r>
      <w:proofErr w:type="spellEnd"/>
      <w:r w:rsidRPr="00AE5D06">
        <w:rPr>
          <w:rFonts w:eastAsia="Times New Roman" w:cs="Times New Roman"/>
          <w:color w:val="000000" w:themeColor="text1"/>
          <w:sz w:val="26"/>
          <w:szCs w:val="26"/>
          <w:lang w:eastAsia="ru-RU"/>
        </w:rPr>
        <w:t>) открытие лицевого счета с его реквизитами.</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3.6. </w:t>
      </w:r>
      <w:r w:rsidRPr="00AE5D06">
        <w:rPr>
          <w:rFonts w:cs="Times New Roman"/>
          <w:sz w:val="26"/>
          <w:szCs w:val="26"/>
        </w:rPr>
        <w:t>Перечисление гранта осуществляется в порядке, установленном министерством финансов и бюджетной политики Белгородской области, с лицевого счета Министерства, открытого в министерстве финансов и бюджетной политики Белгородской области, на лицевой счет грантополучателя, предназначенный для учета операций со средствами участников казначейского сопровождения, открытый                    в УФК по Белгородской области.</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sz w:val="26"/>
          <w:szCs w:val="26"/>
        </w:rPr>
        <w:t>3.7</w:t>
      </w:r>
      <w:r w:rsidRPr="00AE5D06">
        <w:rPr>
          <w:rFonts w:eastAsia="Times New Roman" w:cs="Times New Roman"/>
          <w:color w:val="000000" w:themeColor="text1"/>
          <w:sz w:val="26"/>
          <w:szCs w:val="26"/>
          <w:lang w:eastAsia="ru-RU"/>
        </w:rPr>
        <w:t>. Грантополучатель обязан использовать средства гранта «</w:t>
      </w:r>
      <w:proofErr w:type="spellStart"/>
      <w:proofErr w:type="gramStart"/>
      <w:r w:rsidRPr="00AE5D06">
        <w:rPr>
          <w:rFonts w:eastAsia="Times New Roman" w:cs="Times New Roman"/>
          <w:color w:val="000000" w:themeColor="text1"/>
          <w:sz w:val="26"/>
          <w:szCs w:val="26"/>
          <w:lang w:eastAsia="ru-RU"/>
        </w:rPr>
        <w:t>Агростарап</w:t>
      </w:r>
      <w:proofErr w:type="spellEnd"/>
      <w:r w:rsidRPr="00AE5D06">
        <w:rPr>
          <w:rFonts w:eastAsia="Times New Roman" w:cs="Times New Roman"/>
          <w:color w:val="000000" w:themeColor="text1"/>
          <w:sz w:val="26"/>
          <w:szCs w:val="26"/>
          <w:lang w:eastAsia="ru-RU"/>
        </w:rPr>
        <w:t xml:space="preserve">»   </w:t>
      </w:r>
      <w:proofErr w:type="gramEnd"/>
      <w:r w:rsidRPr="00AE5D06">
        <w:rPr>
          <w:rFonts w:eastAsia="Times New Roman" w:cs="Times New Roman"/>
          <w:color w:val="000000" w:themeColor="text1"/>
          <w:sz w:val="26"/>
          <w:szCs w:val="26"/>
          <w:lang w:eastAsia="ru-RU"/>
        </w:rPr>
        <w:t xml:space="preserve">                     по целевому назначению в соответствии с заключенным Соглашением.</w:t>
      </w:r>
    </w:p>
    <w:p w:rsidR="00CD35BD" w:rsidRPr="00AE5D06" w:rsidRDefault="007540DD">
      <w:pPr>
        <w:widowControl w:val="0"/>
        <w:tabs>
          <w:tab w:val="left" w:pos="1276"/>
          <w:tab w:val="left" w:pos="1418"/>
        </w:tabs>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3.8. Крестьянское (фермерское) хозяйство или индивидуальный предприниматель, получившие грант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а также сельскохозяйственный потребительский кооператив, получивший часть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на цели формирования неделимого фонда, обязаны осуществлять деятельность в течение           не менее 5 (пяти) лет с даты получения указанных средств, достигнуть показателей деятельности, предусмотренных проектом создания и (или) развития хозяйства                 и заключенным Соглашением, и ежегодно представлять в Министерство отчетность       о результатах своей деятельности по форме и в срок, предусмотренные Соглашением.</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3.9. Реализация, передача в аренду и (или) отчуждение имущества, приобретенного крестьянским (фермерским) хозяйством или индивидуальным предпринимателем и сельскохозяйственным потребительским кооперативом                       с участием средств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xml:space="preserve">», допускаются только при согласовании              с Министерством, а также при условии </w:t>
      </w:r>
      <w:proofErr w:type="spellStart"/>
      <w:r w:rsidRPr="00AE5D06">
        <w:rPr>
          <w:rFonts w:eastAsia="Times New Roman" w:cs="Times New Roman"/>
          <w:sz w:val="26"/>
          <w:szCs w:val="26"/>
          <w:lang w:eastAsia="ru-RU"/>
        </w:rPr>
        <w:t>неухудшения</w:t>
      </w:r>
      <w:proofErr w:type="spellEnd"/>
      <w:r w:rsidRPr="00AE5D06">
        <w:rPr>
          <w:rFonts w:eastAsia="Times New Roman" w:cs="Times New Roman"/>
          <w:sz w:val="26"/>
          <w:szCs w:val="26"/>
          <w:lang w:eastAsia="ru-RU"/>
        </w:rPr>
        <w:t xml:space="preserve"> плановых показателей деятельности, предусмотренных проектом создания и (или) развития хозяйства                  и Соглашением.</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Имущество должно использоваться в финансово-хозяйственной деятельности крестьянского (фермерского) хозяйства или индивидуального предпринимателя               </w:t>
      </w:r>
      <w:r w:rsidRPr="00AE5D06">
        <w:rPr>
          <w:rFonts w:eastAsia="Times New Roman" w:cs="Times New Roman"/>
          <w:sz w:val="26"/>
          <w:szCs w:val="26"/>
          <w:lang w:eastAsia="ru-RU"/>
        </w:rPr>
        <w:lastRenderedPageBreak/>
        <w:t>и сельскохозяйственного потребительского кооператива с участием средств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и находиться по адресу его основных производственных фондов, указанному в заключенном Соглашении.</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В случае, если имущество, приобретённое с использованием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утрачено, испорчено либо выведено из строя до состояния, в котором оно не может быть применено по прямому своему назначению, такое имущество должно быть восстановлено или заменено на аналогичное за счет средств </w:t>
      </w:r>
      <w:r w:rsidRPr="00AE5D06">
        <w:rPr>
          <w:rFonts w:eastAsia="Times New Roman" w:cs="Times New Roman"/>
          <w:sz w:val="26"/>
          <w:szCs w:val="26"/>
          <w:lang w:eastAsia="ru-RU"/>
        </w:rPr>
        <w:t>Грантополучателя не позднее года, следующего за календарным годом, в котором произошло указанное событие.</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3.10. Приобретение имущества, ранее приобретенного с участием средств государственной поддержки, за счет средств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не допускается.</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3.11. Грантополучатель обязуется осуществлять свою деятельность                              и представлять отчетность о реализации проекта грантополучателя, </w:t>
      </w:r>
      <w:bookmarkStart w:id="14" w:name="P454"/>
      <w:bookmarkEnd w:id="14"/>
      <w:r w:rsidRPr="00AE5D06">
        <w:rPr>
          <w:rFonts w:eastAsia="Times New Roman" w:cs="Times New Roman"/>
          <w:sz w:val="26"/>
          <w:szCs w:val="26"/>
          <w:lang w:eastAsia="ru-RU"/>
        </w:rPr>
        <w:t>а также                         о сохранении созданных рабочих мест для трудоустройства на постоянную работу новых работников в рамках реализации проекта грантополучателя в Министерство                        в течение не менее чем 5</w:t>
      </w:r>
      <w:r w:rsidR="00F67D44" w:rsidRPr="00AE5D06">
        <w:rPr>
          <w:rFonts w:eastAsia="Times New Roman" w:cs="Times New Roman"/>
          <w:sz w:val="26"/>
          <w:szCs w:val="26"/>
          <w:lang w:eastAsia="ru-RU"/>
        </w:rPr>
        <w:t xml:space="preserve"> (пять)</w:t>
      </w:r>
      <w:r w:rsidRPr="00AE5D06">
        <w:rPr>
          <w:rFonts w:eastAsia="Times New Roman" w:cs="Times New Roman"/>
          <w:sz w:val="26"/>
          <w:szCs w:val="26"/>
          <w:lang w:eastAsia="ru-RU"/>
        </w:rPr>
        <w:t xml:space="preserve"> лет со дня получения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Данное обязательство отражается в Соглашении.</w:t>
      </w:r>
    </w:p>
    <w:p w:rsidR="00CD35BD" w:rsidRPr="00AE5D06" w:rsidRDefault="007540DD">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3.12. Грантополучатель обязуется обеспечить целевое использование средств сельскохозяйственным потребительским кооперативом </w:t>
      </w:r>
      <w:r w:rsidRPr="00AE5D06">
        <w:rPr>
          <w:rFonts w:eastAsia="Times New Roman" w:cs="Times New Roman"/>
          <w:color w:val="000000" w:themeColor="text1"/>
          <w:sz w:val="26"/>
          <w:szCs w:val="26"/>
          <w:lang w:eastAsia="ru-RU"/>
        </w:rPr>
        <w:t xml:space="preserve">части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внесенной им в неделимый фонд сельскохозяйственного потребительского кооператива</w:t>
      </w:r>
      <w:r w:rsidRPr="00AE5D06">
        <w:rPr>
          <w:rFonts w:eastAsia="Times New Roman" w:cs="Times New Roman"/>
          <w:sz w:val="26"/>
          <w:szCs w:val="26"/>
          <w:lang w:eastAsia="ru-RU"/>
        </w:rPr>
        <w:t xml:space="preserve">, членом которого он является.  </w:t>
      </w:r>
    </w:p>
    <w:p w:rsidR="00CD35BD" w:rsidRPr="00AE5D06" w:rsidRDefault="005D49A8">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hyperlink r:id="rId18">
        <w:r w:rsidR="007540DD" w:rsidRPr="00AE5D06">
          <w:rPr>
            <w:rFonts w:eastAsia="Times New Roman" w:cs="Times New Roman"/>
            <w:color w:val="000000" w:themeColor="text1"/>
            <w:sz w:val="26"/>
            <w:szCs w:val="26"/>
            <w:lang w:eastAsia="ru-RU"/>
          </w:rPr>
          <w:t>3</w:t>
        </w:r>
      </w:hyperlink>
      <w:r w:rsidR="007540DD" w:rsidRPr="00AE5D06">
        <w:rPr>
          <w:rFonts w:eastAsia="Times New Roman" w:cs="Times New Roman"/>
          <w:color w:val="000000" w:themeColor="text1"/>
          <w:sz w:val="26"/>
          <w:szCs w:val="26"/>
          <w:lang w:eastAsia="ru-RU"/>
        </w:rPr>
        <w:t xml:space="preserve">.13. Согласно </w:t>
      </w:r>
      <w:hyperlink r:id="rId19">
        <w:r w:rsidR="007540DD" w:rsidRPr="00AE5D06">
          <w:rPr>
            <w:rFonts w:eastAsia="Times New Roman" w:cs="Times New Roman"/>
            <w:color w:val="000000" w:themeColor="text1"/>
            <w:sz w:val="26"/>
            <w:szCs w:val="26"/>
            <w:lang w:eastAsia="ru-RU"/>
          </w:rPr>
          <w:t>правилам</w:t>
        </w:r>
      </w:hyperlink>
      <w:r w:rsidR="007540DD" w:rsidRPr="00AE5D06">
        <w:rPr>
          <w:rFonts w:eastAsia="Times New Roman" w:cs="Times New Roman"/>
          <w:color w:val="000000" w:themeColor="text1"/>
          <w:sz w:val="26"/>
          <w:szCs w:val="26"/>
          <w:lang w:eastAsia="ru-RU"/>
        </w:rP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приведенных в приложении № 6                 к Государственной программе, для оценки эффективности осуществления расходов бюджета области по данному направлению государственной поддержки применяется следующий показатель результата предоставления гранта «</w:t>
      </w:r>
      <w:proofErr w:type="spellStart"/>
      <w:r w:rsidR="007540DD" w:rsidRPr="00AE5D06">
        <w:rPr>
          <w:rFonts w:eastAsia="Times New Roman" w:cs="Times New Roman"/>
          <w:color w:val="000000" w:themeColor="text1"/>
          <w:sz w:val="26"/>
          <w:szCs w:val="26"/>
          <w:lang w:eastAsia="ru-RU"/>
        </w:rPr>
        <w:t>Агростартап</w:t>
      </w:r>
      <w:proofErr w:type="spellEnd"/>
      <w:r w:rsidR="007540DD" w:rsidRPr="00AE5D06">
        <w:rPr>
          <w:rFonts w:eastAsia="Times New Roman" w:cs="Times New Roman"/>
          <w:color w:val="000000" w:themeColor="text1"/>
          <w:sz w:val="26"/>
          <w:szCs w:val="26"/>
          <w:lang w:eastAsia="ru-RU"/>
        </w:rPr>
        <w:t>»:</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субъектами малого и среднего предпринимательства в агропромышленном комплексе реализованы проекты, направленные на увеличение производства                                и реализации сельскохозяйственной продукции (единиц, нарастающим итогом).</w:t>
      </w:r>
    </w:p>
    <w:p w:rsidR="00CD35BD" w:rsidRPr="00AE5D06" w:rsidRDefault="007540D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3.14. Характеристикой результата предоставления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является количество принятых новых постоянных работников в году получения гранта, сведения о которых подтверждаются справкой налогового органа, и сохранение рабочих мест в течение 5</w:t>
      </w:r>
      <w:r w:rsidR="00F67D44" w:rsidRPr="00AE5D06">
        <w:rPr>
          <w:rFonts w:eastAsia="Times New Roman" w:cs="Times New Roman"/>
          <w:sz w:val="26"/>
          <w:szCs w:val="26"/>
          <w:lang w:eastAsia="ru-RU"/>
        </w:rPr>
        <w:t xml:space="preserve"> (пяти)</w:t>
      </w:r>
      <w:r w:rsidRPr="00AE5D06">
        <w:rPr>
          <w:rFonts w:eastAsia="Times New Roman" w:cs="Times New Roman"/>
          <w:sz w:val="26"/>
          <w:szCs w:val="26"/>
          <w:lang w:eastAsia="ru-RU"/>
        </w:rPr>
        <w:t xml:space="preserve"> лет со дня поступления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xml:space="preserve">» </w:t>
      </w:r>
      <w:r w:rsidR="00F67D44"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на лицевой счет, открытый в </w:t>
      </w:r>
      <w:r w:rsidRPr="00AE5D06">
        <w:rPr>
          <w:rFonts w:eastAsia="Times New Roman" w:cs="Times New Roman"/>
          <w:color w:val="000000" w:themeColor="text1"/>
          <w:sz w:val="26"/>
          <w:szCs w:val="26"/>
          <w:lang w:eastAsia="ru-RU"/>
        </w:rPr>
        <w:t>территориальном органе Федерального казначейства. Точная дата завершения и конкретное значение характеристики результата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устанавливается Министерством в Соглашении исходя из расчёта</w:t>
      </w:r>
      <w:r w:rsidR="00F67D4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менее 2 новых постоянных работников, если сумма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составляет   2 млн рублей или более, и не менее 1 нового постоянного работника, если сумма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CD35BD" w:rsidRPr="00AE5D06" w:rsidRDefault="00CD35B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CD35BD" w:rsidRPr="00AE5D06" w:rsidRDefault="007540DD">
      <w:pPr>
        <w:widowControl w:val="0"/>
        <w:autoSpaceDE w:val="0"/>
        <w:autoSpaceDN w:val="0"/>
        <w:spacing w:after="0" w:line="240" w:lineRule="auto"/>
        <w:ind w:firstLine="709"/>
        <w:jc w:val="center"/>
        <w:outlineLvl w:val="1"/>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4. Представление отчетности</w:t>
      </w:r>
    </w:p>
    <w:p w:rsidR="00CD35BD" w:rsidRPr="00AE5D06" w:rsidRDefault="00CD35BD">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4.1. До истечения срока исполнения обязательств по Соглашению грантополучатель представляет в Министерство по формам, предусмотренным типовыми формами, установленными Министерством финансов Российской </w:t>
      </w:r>
      <w:r w:rsidRPr="00AE5D06">
        <w:rPr>
          <w:rFonts w:eastAsia="Times New Roman" w:cs="Times New Roman"/>
          <w:color w:val="000000" w:themeColor="text1"/>
          <w:sz w:val="26"/>
          <w:szCs w:val="26"/>
          <w:lang w:eastAsia="ru-RU"/>
        </w:rPr>
        <w:lastRenderedPageBreak/>
        <w:t xml:space="preserve">Федерации для соглашений, в системе «Электронный бюджет» </w:t>
      </w:r>
      <w:proofErr w:type="gramStart"/>
      <w:r w:rsidRPr="00AE5D06">
        <w:rPr>
          <w:rFonts w:eastAsia="Times New Roman" w:cs="Times New Roman"/>
          <w:color w:val="000000" w:themeColor="text1"/>
          <w:sz w:val="26"/>
          <w:szCs w:val="26"/>
          <w:lang w:eastAsia="ru-RU"/>
        </w:rPr>
        <w:t xml:space="preserve">ежеквартально,   </w:t>
      </w:r>
      <w:proofErr w:type="gramEnd"/>
      <w:r w:rsidRPr="00AE5D06">
        <w:rPr>
          <w:rFonts w:eastAsia="Times New Roman" w:cs="Times New Roman"/>
          <w:color w:val="000000" w:themeColor="text1"/>
          <w:sz w:val="26"/>
          <w:szCs w:val="26"/>
          <w:lang w:eastAsia="ru-RU"/>
        </w:rPr>
        <w:t xml:space="preserve">              не позднее 28</w:t>
      </w:r>
      <w:r w:rsidR="00F67D44" w:rsidRPr="00AE5D06">
        <w:rPr>
          <w:rFonts w:eastAsia="Times New Roman" w:cs="Times New Roman"/>
          <w:color w:val="000000" w:themeColor="text1"/>
          <w:sz w:val="26"/>
          <w:szCs w:val="26"/>
          <w:lang w:eastAsia="ru-RU"/>
        </w:rPr>
        <w:t>-го</w:t>
      </w:r>
      <w:r w:rsidRPr="00AE5D06">
        <w:rPr>
          <w:rFonts w:eastAsia="Times New Roman" w:cs="Times New Roman"/>
          <w:color w:val="000000" w:themeColor="text1"/>
          <w:sz w:val="26"/>
          <w:szCs w:val="26"/>
          <w:lang w:eastAsia="ru-RU"/>
        </w:rPr>
        <w:t xml:space="preserve"> числа месяца, следующего за отчетным кварталом:</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отчет о достижении значения результата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отчет об осуществлении расходов, источником финансового обеспечения которых является грант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4.2. До истечения срока исполнения обязательств по Соглашению грантополучатель также предоставляет дополнительную отчетность:</w:t>
      </w:r>
    </w:p>
    <w:p w:rsidR="00F67D44" w:rsidRPr="00AE5D06" w:rsidRDefault="00F67D44" w:rsidP="00F67D44">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в Министерство отчет(ы) по форме(</w:t>
      </w:r>
      <w:proofErr w:type="spellStart"/>
      <w:r w:rsidRPr="00AE5D06">
        <w:rPr>
          <w:rFonts w:eastAsia="Times New Roman" w:cs="Times New Roman"/>
          <w:sz w:val="26"/>
          <w:szCs w:val="26"/>
          <w:lang w:eastAsia="ru-RU"/>
        </w:rPr>
        <w:t>ам</w:t>
      </w:r>
      <w:proofErr w:type="spellEnd"/>
      <w:r w:rsidRPr="00AE5D06">
        <w:rPr>
          <w:rFonts w:eastAsia="Times New Roman" w:cs="Times New Roman"/>
          <w:sz w:val="26"/>
          <w:szCs w:val="26"/>
          <w:lang w:eastAsia="ru-RU"/>
        </w:rPr>
        <w:t>), утверждаемой(</w:t>
      </w:r>
      <w:proofErr w:type="spellStart"/>
      <w:r w:rsidRPr="00AE5D06">
        <w:rPr>
          <w:rFonts w:eastAsia="Times New Roman" w:cs="Times New Roman"/>
          <w:sz w:val="26"/>
          <w:szCs w:val="26"/>
          <w:lang w:eastAsia="ru-RU"/>
        </w:rPr>
        <w:t>ым</w:t>
      </w:r>
      <w:proofErr w:type="spellEnd"/>
      <w:r w:rsidRPr="00AE5D06">
        <w:rPr>
          <w:rFonts w:eastAsia="Times New Roman" w:cs="Times New Roman"/>
          <w:sz w:val="26"/>
          <w:szCs w:val="26"/>
          <w:lang w:eastAsia="ru-RU"/>
        </w:rPr>
        <w:t>) Министерством сельского хозяйства Российской Федерации (далее – МСХ РФ), в сроки и в порядке, которые устанавливаются приказом МСХ РФ и заключенным Соглашением;</w:t>
      </w:r>
    </w:p>
    <w:p w:rsidR="00F67D44" w:rsidRPr="00AE5D06" w:rsidRDefault="00F67D44" w:rsidP="00F67D44">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в администрации муниципальных районов и городских округов Белгородской области и в Министерство отчётность, первичную документацию о выполнении производственных и экономических показателей, предусмотренных проектом создания и (или) развития хозяйства и заключенным Соглашением, в сроки и в порядке, которые устанавливаются Соглашением.</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4.3. </w:t>
      </w:r>
      <w:r w:rsidRPr="00AE5D06">
        <w:rPr>
          <w:rFonts w:eastAsia="Times New Roman" w:cs="Times New Roman"/>
          <w:sz w:val="26"/>
          <w:szCs w:val="26"/>
          <w:lang w:eastAsia="ru-RU"/>
        </w:rPr>
        <w:t xml:space="preserve">Министерство в течение 10 (десяти) рабочих дней </w:t>
      </w:r>
      <w:r w:rsidRPr="00AE5D06">
        <w:rPr>
          <w:rFonts w:eastAsia="Times New Roman" w:cs="Times New Roman"/>
          <w:color w:val="000000" w:themeColor="text1"/>
          <w:sz w:val="26"/>
          <w:szCs w:val="26"/>
          <w:lang w:eastAsia="ru-RU"/>
        </w:rPr>
        <w:t>осуществляет проверку представленной грантополучателем отчетности на предмет соответствия содержащейся в ней информации требованиям Порядка.</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По итогам проверки отчетов Министерство вправе запросить дополнительную информацию, либо направить на отчет доработку в случае, если в нем отсутствуют сведения, необходимые для принятия отчета, либо эти сведения требуют уточнения.</w:t>
      </w: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Грантополучатель обязан представить дополнительную информацию в течение 10 (десяти) рабочих дней со дня получения запроса, либо в иной срок, указанный                              в запросе.</w:t>
      </w:r>
    </w:p>
    <w:p w:rsidR="00CD35BD" w:rsidRPr="00AE5D06" w:rsidRDefault="00CD35B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CD35BD" w:rsidRPr="00AE5D06" w:rsidRDefault="007540DD" w:rsidP="00F67D44">
      <w:pPr>
        <w:widowControl w:val="0"/>
        <w:autoSpaceDE w:val="0"/>
        <w:autoSpaceDN w:val="0"/>
        <w:spacing w:after="0" w:line="240" w:lineRule="auto"/>
        <w:ind w:firstLine="709"/>
        <w:jc w:val="center"/>
        <w:outlineLvl w:val="1"/>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5. Требования к осуществлению контроля за соблюдением</w:t>
      </w:r>
    </w:p>
    <w:p w:rsidR="00CD35BD" w:rsidRPr="00AE5D06" w:rsidRDefault="007540DD" w:rsidP="00F67D44">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условий и порядка предоставления гранта «</w:t>
      </w:r>
      <w:proofErr w:type="spellStart"/>
      <w:proofErr w:type="gramStart"/>
      <w:r w:rsidRPr="00AE5D06">
        <w:rPr>
          <w:rFonts w:eastAsia="Times New Roman" w:cs="Times New Roman"/>
          <w:b/>
          <w:color w:val="000000" w:themeColor="text1"/>
          <w:sz w:val="26"/>
          <w:szCs w:val="26"/>
          <w:lang w:eastAsia="ru-RU"/>
        </w:rPr>
        <w:t>Агростартап</w:t>
      </w:r>
      <w:proofErr w:type="spellEnd"/>
      <w:r w:rsidRPr="00AE5D06">
        <w:rPr>
          <w:rFonts w:eastAsia="Times New Roman" w:cs="Times New Roman"/>
          <w:b/>
          <w:color w:val="000000" w:themeColor="text1"/>
          <w:sz w:val="26"/>
          <w:szCs w:val="26"/>
          <w:lang w:eastAsia="ru-RU"/>
        </w:rPr>
        <w:t xml:space="preserve">»   </w:t>
      </w:r>
      <w:proofErr w:type="gramEnd"/>
      <w:r w:rsidRPr="00AE5D06">
        <w:rPr>
          <w:rFonts w:eastAsia="Times New Roman" w:cs="Times New Roman"/>
          <w:b/>
          <w:color w:val="000000" w:themeColor="text1"/>
          <w:sz w:val="26"/>
          <w:szCs w:val="26"/>
          <w:lang w:eastAsia="ru-RU"/>
        </w:rPr>
        <w:t xml:space="preserve">                               и ответственности за их нарушение</w:t>
      </w:r>
      <w:r w:rsidRPr="00AE5D06">
        <w:rPr>
          <w:rFonts w:eastAsia="Times New Roman" w:cs="Times New Roman"/>
          <w:b/>
          <w:color w:val="000000" w:themeColor="text1"/>
          <w:sz w:val="26"/>
          <w:szCs w:val="26"/>
          <w:lang w:eastAsia="ru-RU"/>
        </w:rPr>
        <w:tab/>
      </w:r>
    </w:p>
    <w:p w:rsidR="00CD35BD" w:rsidRPr="00AE5D06" w:rsidRDefault="00CD35B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CD35BD" w:rsidRPr="00AE5D06" w:rsidRDefault="007540DD" w:rsidP="00F67D44">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5.1. Министерство осуществляет проверку соблюдения грантополучателем условий и порядка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в том числе в части достижения результатов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а также органы государственного финансового контроля осуществляют проверки в соответствии со </w:t>
      </w:r>
      <w:hyperlink r:id="rId20">
        <w:r w:rsidRPr="00AE5D06">
          <w:rPr>
            <w:rFonts w:eastAsia="Times New Roman" w:cs="Times New Roman"/>
            <w:color w:val="000000" w:themeColor="text1"/>
            <w:sz w:val="26"/>
            <w:szCs w:val="26"/>
            <w:lang w:eastAsia="ru-RU"/>
          </w:rPr>
          <w:t>статьями 268.1</w:t>
        </w:r>
      </w:hyperlink>
      <w:r w:rsidRPr="00AE5D06">
        <w:rPr>
          <w:rFonts w:eastAsia="Times New Roman" w:cs="Times New Roman"/>
          <w:color w:val="000000" w:themeColor="text1"/>
          <w:sz w:val="26"/>
          <w:szCs w:val="26"/>
          <w:lang w:eastAsia="ru-RU"/>
        </w:rPr>
        <w:t xml:space="preserve"> и </w:t>
      </w:r>
      <w:hyperlink r:id="rId21">
        <w:r w:rsidRPr="00AE5D06">
          <w:rPr>
            <w:rFonts w:eastAsia="Times New Roman" w:cs="Times New Roman"/>
            <w:color w:val="000000" w:themeColor="text1"/>
            <w:sz w:val="26"/>
            <w:szCs w:val="26"/>
            <w:lang w:eastAsia="ru-RU"/>
          </w:rPr>
          <w:t>269.2</w:t>
        </w:r>
      </w:hyperlink>
      <w:r w:rsidRPr="00AE5D06">
        <w:rPr>
          <w:rFonts w:eastAsia="Times New Roman" w:cs="Times New Roman"/>
          <w:color w:val="000000" w:themeColor="text1"/>
          <w:sz w:val="26"/>
          <w:szCs w:val="26"/>
          <w:lang w:eastAsia="ru-RU"/>
        </w:rPr>
        <w:t xml:space="preserve"> Бюджетного кодекса Российской Федерации.</w:t>
      </w:r>
    </w:p>
    <w:p w:rsidR="00CD35BD" w:rsidRPr="00AE5D06" w:rsidRDefault="007540DD">
      <w:pPr>
        <w:widowControl w:val="0"/>
        <w:tabs>
          <w:tab w:val="left" w:pos="709"/>
          <w:tab w:val="left" w:pos="993"/>
        </w:tabs>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5.2. Мониторинг достижения результатов предоставления грантов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w:t>
      </w:r>
      <w:r w:rsidR="001E5104" w:rsidRPr="00AE5D06">
        <w:rPr>
          <w:rFonts w:eastAsia="Times New Roman" w:cs="Times New Roman"/>
          <w:color w:val="000000" w:themeColor="text1"/>
          <w:sz w:val="26"/>
          <w:szCs w:val="26"/>
          <w:lang w:eastAsia="ru-RU"/>
        </w:rPr>
        <w:t xml:space="preserve"> </w:t>
      </w:r>
      <w:proofErr w:type="gramStart"/>
      <w:r w:rsidRPr="00AE5D06">
        <w:rPr>
          <w:rFonts w:eastAsia="Times New Roman" w:cs="Times New Roman"/>
          <w:color w:val="000000" w:themeColor="text1"/>
          <w:sz w:val="26"/>
          <w:szCs w:val="26"/>
          <w:lang w:eastAsia="ru-RU"/>
        </w:rPr>
        <w:t>установленных Порядком</w:t>
      </w:r>
      <w:proofErr w:type="gramEnd"/>
      <w:r w:rsidRPr="00AE5D06">
        <w:rPr>
          <w:rFonts w:eastAsia="Times New Roman" w:cs="Times New Roman"/>
          <w:color w:val="000000" w:themeColor="text1"/>
          <w:sz w:val="26"/>
          <w:szCs w:val="26"/>
          <w:lang w:eastAsia="ru-RU"/>
        </w:rPr>
        <w:t xml:space="preserve"> и Соглашением, осуществляет Министерство не реже</w:t>
      </w:r>
      <w:r w:rsidR="00424CFD"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 </w:t>
      </w:r>
      <w:r w:rsidR="00424CFD" w:rsidRPr="00AE5D06">
        <w:rPr>
          <w:rFonts w:eastAsia="Times New Roman" w:cs="Times New Roman"/>
          <w:color w:val="000000" w:themeColor="text1"/>
          <w:sz w:val="26"/>
          <w:szCs w:val="26"/>
          <w:lang w:eastAsia="ru-RU"/>
        </w:rPr>
        <w:t>1 (</w:t>
      </w:r>
      <w:r w:rsidRPr="00AE5D06">
        <w:rPr>
          <w:rFonts w:eastAsia="Times New Roman" w:cs="Times New Roman"/>
          <w:color w:val="000000" w:themeColor="text1"/>
          <w:sz w:val="26"/>
          <w:szCs w:val="26"/>
          <w:lang w:eastAsia="ru-RU"/>
        </w:rPr>
        <w:t>одного</w:t>
      </w:r>
      <w:r w:rsidR="00424CFD" w:rsidRPr="00AE5D06">
        <w:rPr>
          <w:rFonts w:eastAsia="Times New Roman" w:cs="Times New Roman"/>
          <w:color w:val="000000" w:themeColor="text1"/>
          <w:sz w:val="26"/>
          <w:szCs w:val="26"/>
          <w:lang w:eastAsia="ru-RU"/>
        </w:rPr>
        <w:t>)</w:t>
      </w:r>
      <w:r w:rsidRPr="00AE5D06">
        <w:rPr>
          <w:rFonts w:eastAsia="Times New Roman" w:cs="Times New Roman"/>
          <w:color w:val="000000" w:themeColor="text1"/>
          <w:sz w:val="26"/>
          <w:szCs w:val="26"/>
          <w:lang w:eastAsia="ru-RU"/>
        </w:rPr>
        <w:t xml:space="preserve"> раза в год.</w:t>
      </w:r>
    </w:p>
    <w:p w:rsidR="00CD35BD" w:rsidRPr="00AE5D06" w:rsidRDefault="007540D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5.3. В случае нарушения грантополучателем условий, установленных </w:t>
      </w:r>
      <w:r w:rsidR="00F67D4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при предоставлении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невыполнения либо ненадлежащего выполнения взятых на себя обязательств, установленных Порядком и Соглашением, выявленных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и (или) иных показателей Министерство в течение 20 (двадцати) рабочих дней со дня выявления факта нарушений направляет грантополучателю уведомление в письменной форме                      о необходимости устранения нарушений и представления документов, подтверждающих факт их устранения, а в случае отсутствия таких подтверждающих факт устранения нарушений документов </w:t>
      </w:r>
      <w:r w:rsidR="00F67D44" w:rsidRPr="00AE5D06">
        <w:rPr>
          <w:rFonts w:eastAsia="Times New Roman" w:cs="Times New Roman"/>
          <w:sz w:val="26"/>
          <w:szCs w:val="26"/>
          <w:lang w:eastAsia="ru-RU"/>
        </w:rPr>
        <w:t>–</w:t>
      </w:r>
      <w:r w:rsidRPr="00AE5D06">
        <w:rPr>
          <w:rFonts w:eastAsia="Times New Roman" w:cs="Times New Roman"/>
          <w:color w:val="000000" w:themeColor="text1"/>
          <w:sz w:val="26"/>
          <w:szCs w:val="26"/>
          <w:lang w:eastAsia="ru-RU"/>
        </w:rPr>
        <w:t xml:space="preserve"> требование о необходимости возврата </w:t>
      </w:r>
      <w:r w:rsidR="00F67D4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lastRenderedPageBreak/>
        <w:t>в областной бюджет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в полном объеме с указанием срока возврата.</w:t>
      </w:r>
    </w:p>
    <w:p w:rsidR="00CD35BD" w:rsidRPr="00AE5D06" w:rsidRDefault="007540D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5.4. В случае недостижения в установленные соглашением сроки значений результата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Министерство также включает               в уведомление, указанное в пункте 5.3. раздела 5 Порядка, требование об уплате пени в размере одной </w:t>
      </w:r>
      <w:proofErr w:type="spellStart"/>
      <w:r w:rsidRPr="00AE5D06">
        <w:rPr>
          <w:rFonts w:eastAsia="Times New Roman" w:cs="Times New Roman"/>
          <w:color w:val="000000" w:themeColor="text1"/>
          <w:sz w:val="26"/>
          <w:szCs w:val="26"/>
          <w:lang w:eastAsia="ru-RU"/>
        </w:rPr>
        <w:t>трехсотшестидесятой</w:t>
      </w:r>
      <w:proofErr w:type="spellEnd"/>
      <w:r w:rsidRPr="00AE5D06">
        <w:rPr>
          <w:rFonts w:eastAsia="Times New Roman" w:cs="Times New Roman"/>
          <w:color w:val="000000" w:themeColor="text1"/>
          <w:sz w:val="26"/>
          <w:szCs w:val="26"/>
          <w:lang w:eastAsia="ru-RU"/>
        </w:rPr>
        <w:t xml:space="preserve"> ключевой ставки Центрального банка Российской Федерации, действующей на дату начала начисления пени от суммы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подлежащей возврату, за каждый день просрочки (с первого дня, следующего за плановой датой достижения результата предоставления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до дня возврата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в бюджет Белгородской области).</w:t>
      </w:r>
    </w:p>
    <w:p w:rsidR="00CD35BD" w:rsidRPr="00AE5D06" w:rsidRDefault="007540D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5.5. Средства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и сумма пени, указанные в пунктах 5.3, 5.4 радела 5 Порядка, перечисляются </w:t>
      </w:r>
      <w:r w:rsidR="00CC2EB7" w:rsidRPr="00AE5D06">
        <w:rPr>
          <w:rFonts w:eastAsia="Times New Roman" w:cs="Times New Roman"/>
          <w:color w:val="000000" w:themeColor="text1"/>
          <w:sz w:val="26"/>
          <w:szCs w:val="26"/>
          <w:lang w:eastAsia="ru-RU"/>
        </w:rPr>
        <w:t>г</w:t>
      </w:r>
      <w:r w:rsidRPr="00AE5D06">
        <w:rPr>
          <w:rFonts w:eastAsia="Times New Roman" w:cs="Times New Roman"/>
          <w:color w:val="000000" w:themeColor="text1"/>
          <w:sz w:val="26"/>
          <w:szCs w:val="26"/>
          <w:lang w:eastAsia="ru-RU"/>
        </w:rPr>
        <w:t>рантополучателем в объеме денежных средств                   и на лицевой счет, указанные в уведомлении Министерства, в течение 30 (тридцати) рабочих дней со дня получения уведомления.</w:t>
      </w:r>
    </w:p>
    <w:p w:rsidR="008E3F0C" w:rsidRPr="00AE5D06" w:rsidRDefault="008E3F0C">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5.6. Ответственность за нарушение сельскохозяйственным потребительским кооперативом, в неделимый фонд которого грантополучатель внес часть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xml:space="preserve">», </w:t>
      </w:r>
      <w:r w:rsidR="003E6C72" w:rsidRPr="00AE5D06">
        <w:rPr>
          <w:rFonts w:eastAsia="Times New Roman" w:cs="Times New Roman"/>
          <w:color w:val="000000" w:themeColor="text1"/>
          <w:sz w:val="26"/>
          <w:szCs w:val="26"/>
          <w:lang w:eastAsia="ru-RU"/>
        </w:rPr>
        <w:t>г</w:t>
      </w:r>
      <w:r w:rsidRPr="00AE5D06">
        <w:rPr>
          <w:rFonts w:eastAsia="Times New Roman" w:cs="Times New Roman"/>
          <w:color w:val="000000" w:themeColor="text1"/>
          <w:sz w:val="26"/>
          <w:szCs w:val="26"/>
          <w:lang w:eastAsia="ru-RU"/>
        </w:rPr>
        <w:t>рафика реализации и плана расходов, предлагаемых</w:t>
      </w:r>
      <w:r w:rsidR="003E6C72"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к </w:t>
      </w:r>
      <w:proofErr w:type="spellStart"/>
      <w:r w:rsidRPr="00AE5D06">
        <w:rPr>
          <w:rFonts w:eastAsia="Times New Roman" w:cs="Times New Roman"/>
          <w:color w:val="000000" w:themeColor="text1"/>
          <w:sz w:val="26"/>
          <w:szCs w:val="26"/>
          <w:lang w:eastAsia="ru-RU"/>
        </w:rPr>
        <w:t>софинансированию</w:t>
      </w:r>
      <w:proofErr w:type="spellEnd"/>
      <w:r w:rsidRPr="00AE5D06">
        <w:rPr>
          <w:rFonts w:eastAsia="Times New Roman" w:cs="Times New Roman"/>
          <w:color w:val="000000" w:themeColor="text1"/>
          <w:sz w:val="26"/>
          <w:szCs w:val="26"/>
          <w:lang w:eastAsia="ru-RU"/>
        </w:rPr>
        <w:t xml:space="preserve"> за счет средств </w:t>
      </w:r>
      <w:r w:rsidR="00B5794D" w:rsidRPr="00AE5D06">
        <w:rPr>
          <w:rFonts w:eastAsia="Times New Roman" w:cs="Times New Roman"/>
          <w:color w:val="000000" w:themeColor="text1"/>
          <w:sz w:val="26"/>
          <w:szCs w:val="26"/>
          <w:lang w:eastAsia="ru-RU"/>
        </w:rPr>
        <w:t>г</w:t>
      </w:r>
      <w:r w:rsidRPr="00AE5D06">
        <w:rPr>
          <w:rFonts w:eastAsia="Times New Roman" w:cs="Times New Roman"/>
          <w:color w:val="000000" w:themeColor="text1"/>
          <w:sz w:val="26"/>
          <w:szCs w:val="26"/>
          <w:lang w:eastAsia="ru-RU"/>
        </w:rPr>
        <w:t>ранта</w:t>
      </w:r>
      <w:r w:rsidR="00B5794D" w:rsidRPr="00AE5D06">
        <w:rPr>
          <w:rFonts w:eastAsia="Times New Roman" w:cs="Times New Roman"/>
          <w:color w:val="000000" w:themeColor="text1"/>
          <w:sz w:val="26"/>
          <w:szCs w:val="26"/>
          <w:lang w:eastAsia="ru-RU"/>
        </w:rPr>
        <w:t xml:space="preserve"> «</w:t>
      </w:r>
      <w:proofErr w:type="spellStart"/>
      <w:r w:rsidR="00B5794D" w:rsidRPr="00AE5D06">
        <w:rPr>
          <w:rFonts w:eastAsia="Times New Roman" w:cs="Times New Roman"/>
          <w:color w:val="000000" w:themeColor="text1"/>
          <w:sz w:val="26"/>
          <w:szCs w:val="26"/>
          <w:lang w:eastAsia="ru-RU"/>
        </w:rPr>
        <w:t>Агростартап</w:t>
      </w:r>
      <w:proofErr w:type="spellEnd"/>
      <w:r w:rsidR="00B5794D" w:rsidRPr="00AE5D06">
        <w:rPr>
          <w:rFonts w:eastAsia="Times New Roman" w:cs="Times New Roman"/>
          <w:color w:val="000000" w:themeColor="text1"/>
          <w:sz w:val="26"/>
          <w:szCs w:val="26"/>
          <w:lang w:eastAsia="ru-RU"/>
        </w:rPr>
        <w:t>»</w:t>
      </w:r>
      <w:r w:rsidRPr="00AE5D06">
        <w:rPr>
          <w:rFonts w:eastAsia="Times New Roman" w:cs="Times New Roman"/>
          <w:color w:val="000000" w:themeColor="text1"/>
          <w:sz w:val="26"/>
          <w:szCs w:val="26"/>
          <w:lang w:eastAsia="ru-RU"/>
        </w:rPr>
        <w:t xml:space="preserve">, перечисляемых </w:t>
      </w:r>
      <w:r w:rsidR="00DF79BB" w:rsidRPr="00AE5D06">
        <w:rPr>
          <w:rFonts w:eastAsia="Times New Roman" w:cs="Times New Roman"/>
          <w:color w:val="000000" w:themeColor="text1"/>
          <w:sz w:val="26"/>
          <w:szCs w:val="26"/>
          <w:lang w:eastAsia="ru-RU"/>
        </w:rPr>
        <w:t>грантополучателем</w:t>
      </w:r>
      <w:r w:rsidRPr="00AE5D06">
        <w:rPr>
          <w:rFonts w:eastAsia="Times New Roman" w:cs="Times New Roman"/>
          <w:color w:val="000000" w:themeColor="text1"/>
          <w:sz w:val="26"/>
          <w:szCs w:val="26"/>
          <w:lang w:eastAsia="ru-RU"/>
        </w:rPr>
        <w:t>, проекта (бизнес-плана), предусматривающего ведение рентабельного производства</w:t>
      </w:r>
      <w:r w:rsidR="00B5794D"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и увеличение объема реализуемой сельскохозяйственной продукции своих членов, несет грантополучатель.</w:t>
      </w:r>
    </w:p>
    <w:p w:rsidR="00CD35BD" w:rsidRPr="00AE5D06" w:rsidRDefault="007540D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w:t>
      </w:r>
      <w:r w:rsidR="00C55C94" w:rsidRPr="00AE5D06">
        <w:rPr>
          <w:rFonts w:eastAsia="Times New Roman" w:cs="Times New Roman"/>
          <w:color w:val="000000" w:themeColor="text1"/>
          <w:sz w:val="26"/>
          <w:szCs w:val="26"/>
          <w:lang w:eastAsia="ru-RU"/>
        </w:rPr>
        <w:t>7</w:t>
      </w:r>
      <w:r w:rsidRPr="00AE5D06">
        <w:rPr>
          <w:rFonts w:eastAsia="Times New Roman" w:cs="Times New Roman"/>
          <w:color w:val="000000" w:themeColor="text1"/>
          <w:sz w:val="26"/>
          <w:szCs w:val="26"/>
          <w:lang w:eastAsia="ru-RU"/>
        </w:rPr>
        <w:t xml:space="preserve">. В случае </w:t>
      </w:r>
      <w:proofErr w:type="spellStart"/>
      <w:r w:rsidRPr="00AE5D06">
        <w:rPr>
          <w:rFonts w:eastAsia="Times New Roman" w:cs="Times New Roman"/>
          <w:color w:val="000000" w:themeColor="text1"/>
          <w:sz w:val="26"/>
          <w:szCs w:val="26"/>
          <w:lang w:eastAsia="ru-RU"/>
        </w:rPr>
        <w:t>неустранения</w:t>
      </w:r>
      <w:proofErr w:type="spellEnd"/>
      <w:r w:rsidRPr="00AE5D06">
        <w:rPr>
          <w:rFonts w:eastAsia="Times New Roman" w:cs="Times New Roman"/>
          <w:color w:val="000000" w:themeColor="text1"/>
          <w:sz w:val="26"/>
          <w:szCs w:val="26"/>
          <w:lang w:eastAsia="ru-RU"/>
        </w:rPr>
        <w:t xml:space="preserve"> нарушения и отказа грантополучателя произвести возврат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и суммы пени в указанный срок в добровольном порядке, денежные средства, подлежащие перечислению грантополучателем                      в областной бюджет, взыскиваются в судебном порядке в соответствии                                      с законодательством Российской Федерации.</w:t>
      </w:r>
    </w:p>
    <w:p w:rsidR="00CD35BD" w:rsidRPr="00AE5D06" w:rsidRDefault="007540DD">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w:t>
      </w:r>
      <w:r w:rsidR="00C55C94" w:rsidRPr="00AE5D06">
        <w:rPr>
          <w:rFonts w:eastAsia="Times New Roman" w:cs="Times New Roman"/>
          <w:color w:val="000000" w:themeColor="text1"/>
          <w:sz w:val="26"/>
          <w:szCs w:val="26"/>
          <w:lang w:eastAsia="ru-RU"/>
        </w:rPr>
        <w:t>8</w:t>
      </w:r>
      <w:r w:rsidRPr="00AE5D06">
        <w:rPr>
          <w:rFonts w:eastAsia="Times New Roman" w:cs="Times New Roman"/>
          <w:color w:val="000000" w:themeColor="text1"/>
          <w:sz w:val="26"/>
          <w:szCs w:val="26"/>
          <w:lang w:eastAsia="ru-RU"/>
        </w:rPr>
        <w:t>. Ответственность за достоверность данных в документах, подтверждающих целевое использование средств гранта «</w:t>
      </w:r>
      <w:proofErr w:type="spellStart"/>
      <w:r w:rsidRPr="00AE5D06">
        <w:rPr>
          <w:rFonts w:eastAsia="Times New Roman" w:cs="Times New Roman"/>
          <w:color w:val="000000" w:themeColor="text1"/>
          <w:sz w:val="26"/>
          <w:szCs w:val="26"/>
          <w:lang w:eastAsia="ru-RU"/>
        </w:rPr>
        <w:t>Агростартап</w:t>
      </w:r>
      <w:proofErr w:type="spellEnd"/>
      <w:r w:rsidRPr="00AE5D06">
        <w:rPr>
          <w:rFonts w:eastAsia="Times New Roman" w:cs="Times New Roman"/>
          <w:color w:val="000000" w:themeColor="text1"/>
          <w:sz w:val="26"/>
          <w:szCs w:val="26"/>
          <w:lang w:eastAsia="ru-RU"/>
        </w:rPr>
        <w:t>», несет грантополучатель.</w:t>
      </w:r>
    </w:p>
    <w:p w:rsidR="00CD35BD" w:rsidRPr="00AE5D06" w:rsidRDefault="00CD35BD">
      <w:pPr>
        <w:rPr>
          <w:rFonts w:ascii="Arial" w:hAnsi="Arial" w:cs="Arial"/>
          <w:sz w:val="26"/>
          <w:szCs w:val="26"/>
        </w:rPr>
      </w:pPr>
    </w:p>
    <w:p w:rsidR="00F67D44" w:rsidRPr="00AE5D06" w:rsidRDefault="00F67D44">
      <w:pPr>
        <w:rPr>
          <w:rFonts w:ascii="Arial" w:hAnsi="Arial" w:cs="Arial"/>
          <w:sz w:val="26"/>
          <w:szCs w:val="26"/>
        </w:rPr>
      </w:pPr>
    </w:p>
    <w:tbl>
      <w:tblPr>
        <w:tblStyle w:val="af0"/>
        <w:tblW w:w="9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5953"/>
      </w:tblGrid>
      <w:tr w:rsidR="00CD35BD" w:rsidRPr="00AE5D06">
        <w:tc>
          <w:tcPr>
            <w:tcW w:w="3579" w:type="dxa"/>
          </w:tcPr>
          <w:p w:rsidR="00CD35BD" w:rsidRPr="00AE5D06" w:rsidRDefault="007540DD">
            <w:pPr>
              <w:widowControl w:val="0"/>
              <w:autoSpaceDE w:val="0"/>
              <w:autoSpaceDN w:val="0"/>
              <w:spacing w:after="0" w:line="235" w:lineRule="auto"/>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 xml:space="preserve">Министр </w:t>
            </w:r>
          </w:p>
          <w:p w:rsidR="00CD35BD" w:rsidRPr="00AE5D06" w:rsidRDefault="007540DD">
            <w:pPr>
              <w:widowControl w:val="0"/>
              <w:autoSpaceDE w:val="0"/>
              <w:autoSpaceDN w:val="0"/>
              <w:spacing w:after="0" w:line="235" w:lineRule="auto"/>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сельского хозяйства                                 и продовольствия области</w:t>
            </w:r>
          </w:p>
        </w:tc>
        <w:tc>
          <w:tcPr>
            <w:tcW w:w="5953" w:type="dxa"/>
          </w:tcPr>
          <w:p w:rsidR="00CD35BD" w:rsidRPr="00AE5D06" w:rsidRDefault="00CD35BD">
            <w:pPr>
              <w:widowControl w:val="0"/>
              <w:autoSpaceDE w:val="0"/>
              <w:autoSpaceDN w:val="0"/>
              <w:spacing w:after="0" w:line="235" w:lineRule="auto"/>
              <w:jc w:val="right"/>
              <w:rPr>
                <w:rFonts w:eastAsia="Times New Roman" w:cs="Times New Roman"/>
                <w:b/>
                <w:color w:val="000000" w:themeColor="text1"/>
                <w:sz w:val="26"/>
                <w:szCs w:val="26"/>
                <w:lang w:eastAsia="ru-RU"/>
              </w:rPr>
            </w:pPr>
          </w:p>
          <w:p w:rsidR="00CD35BD" w:rsidRPr="00AE5D06" w:rsidRDefault="007540DD">
            <w:pPr>
              <w:widowControl w:val="0"/>
              <w:autoSpaceDE w:val="0"/>
              <w:autoSpaceDN w:val="0"/>
              <w:spacing w:after="0" w:line="235" w:lineRule="auto"/>
              <w:jc w:val="right"/>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 xml:space="preserve">     </w:t>
            </w:r>
          </w:p>
          <w:p w:rsidR="00CD35BD" w:rsidRPr="00AE5D06" w:rsidRDefault="007540DD">
            <w:pPr>
              <w:widowControl w:val="0"/>
              <w:autoSpaceDE w:val="0"/>
              <w:autoSpaceDN w:val="0"/>
              <w:spacing w:after="0" w:line="235" w:lineRule="auto"/>
              <w:jc w:val="right"/>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 xml:space="preserve">            А.А. Антоненко</w:t>
            </w:r>
          </w:p>
        </w:tc>
      </w:tr>
    </w:tbl>
    <w:p w:rsidR="00CD35BD" w:rsidRPr="00AE5D06" w:rsidRDefault="00CD35BD">
      <w:pPr>
        <w:spacing w:after="0" w:line="240" w:lineRule="auto"/>
        <w:rPr>
          <w:rFonts w:eastAsia="Times New Roman" w:cs="Times New Roman"/>
          <w:color w:val="FF0000"/>
          <w:sz w:val="26"/>
          <w:szCs w:val="26"/>
          <w:lang w:eastAsia="ru-RU"/>
        </w:rPr>
      </w:pPr>
    </w:p>
    <w:p w:rsidR="00283755" w:rsidRPr="00AE5D06" w:rsidRDefault="00283755">
      <w:pPr>
        <w:spacing w:after="0" w:line="240" w:lineRule="auto"/>
        <w:rPr>
          <w:rFonts w:eastAsia="Times New Roman" w:cs="Times New Roman"/>
          <w:color w:val="FF0000"/>
          <w:sz w:val="26"/>
          <w:szCs w:val="26"/>
          <w:lang w:eastAsia="ru-RU"/>
        </w:rPr>
      </w:pPr>
    </w:p>
    <w:p w:rsidR="00283755" w:rsidRPr="00AE5D06" w:rsidRDefault="00283755">
      <w:pPr>
        <w:spacing w:after="0" w:line="240" w:lineRule="auto"/>
        <w:rPr>
          <w:rFonts w:eastAsia="Times New Roman" w:cs="Times New Roman"/>
          <w:color w:val="FF0000"/>
          <w:sz w:val="26"/>
          <w:szCs w:val="26"/>
          <w:lang w:eastAsia="ru-RU"/>
        </w:rPr>
      </w:pPr>
    </w:p>
    <w:p w:rsidR="00283755" w:rsidRPr="00AE5D06" w:rsidRDefault="00283755">
      <w:pPr>
        <w:spacing w:after="0" w:line="240" w:lineRule="auto"/>
        <w:rPr>
          <w:rFonts w:eastAsia="Times New Roman" w:cs="Times New Roman"/>
          <w:color w:val="FF0000"/>
          <w:sz w:val="26"/>
          <w:szCs w:val="26"/>
          <w:lang w:eastAsia="ru-RU"/>
        </w:rPr>
      </w:pPr>
    </w:p>
    <w:p w:rsidR="00283755" w:rsidRPr="00AE5D06" w:rsidRDefault="00283755">
      <w:pPr>
        <w:spacing w:after="0" w:line="240" w:lineRule="auto"/>
        <w:rPr>
          <w:rFonts w:eastAsia="Times New Roman" w:cs="Times New Roman"/>
          <w:color w:val="FF0000"/>
          <w:sz w:val="26"/>
          <w:szCs w:val="26"/>
          <w:lang w:eastAsia="ru-RU"/>
        </w:rPr>
      </w:pPr>
    </w:p>
    <w:p w:rsidR="00283755" w:rsidRPr="00AE5D06" w:rsidRDefault="00283755">
      <w:pPr>
        <w:spacing w:after="0" w:line="240" w:lineRule="auto"/>
        <w:rPr>
          <w:rFonts w:eastAsia="Times New Roman" w:cs="Times New Roman"/>
          <w:color w:val="FF0000"/>
          <w:sz w:val="26"/>
          <w:szCs w:val="26"/>
          <w:lang w:eastAsia="ru-RU"/>
        </w:rPr>
      </w:pPr>
    </w:p>
    <w:p w:rsidR="00283755" w:rsidRPr="00AE5D06" w:rsidRDefault="00283755">
      <w:pPr>
        <w:spacing w:after="0" w:line="240" w:lineRule="auto"/>
        <w:rPr>
          <w:rFonts w:eastAsia="Times New Roman" w:cs="Times New Roman"/>
          <w:color w:val="FF0000"/>
          <w:sz w:val="26"/>
          <w:szCs w:val="26"/>
          <w:lang w:eastAsia="ru-RU"/>
        </w:rPr>
      </w:pPr>
    </w:p>
    <w:p w:rsidR="00283755" w:rsidRPr="00AE5D06" w:rsidRDefault="00283755">
      <w:pPr>
        <w:spacing w:after="0" w:line="240" w:lineRule="auto"/>
        <w:rPr>
          <w:rFonts w:eastAsia="Times New Roman" w:cs="Times New Roman"/>
          <w:color w:val="FF0000"/>
          <w:sz w:val="26"/>
          <w:szCs w:val="26"/>
          <w:lang w:eastAsia="ru-RU"/>
        </w:rPr>
      </w:pPr>
    </w:p>
    <w:p w:rsidR="00283755" w:rsidRPr="00AE5D06" w:rsidRDefault="00283755">
      <w:pPr>
        <w:spacing w:after="0" w:line="240" w:lineRule="auto"/>
        <w:rPr>
          <w:rFonts w:eastAsia="Times New Roman" w:cs="Times New Roman"/>
          <w:color w:val="FF0000"/>
          <w:sz w:val="26"/>
          <w:szCs w:val="26"/>
          <w:lang w:eastAsia="ru-RU"/>
        </w:rPr>
      </w:pPr>
    </w:p>
    <w:p w:rsidR="00BD3831" w:rsidRPr="00AE5D06" w:rsidRDefault="00BD3831">
      <w:pPr>
        <w:spacing w:after="0" w:line="240" w:lineRule="auto"/>
        <w:rPr>
          <w:rFonts w:eastAsia="Times New Roman" w:cs="Times New Roman"/>
          <w:color w:val="FF0000"/>
          <w:sz w:val="26"/>
          <w:szCs w:val="26"/>
          <w:lang w:eastAsia="ru-RU"/>
        </w:rPr>
      </w:pPr>
    </w:p>
    <w:p w:rsidR="00BD3831" w:rsidRPr="00AE5D06" w:rsidRDefault="00BD3831">
      <w:pPr>
        <w:spacing w:after="0" w:line="240" w:lineRule="auto"/>
        <w:rPr>
          <w:rFonts w:eastAsia="Times New Roman" w:cs="Times New Roman"/>
          <w:color w:val="FF0000"/>
          <w:sz w:val="26"/>
          <w:szCs w:val="26"/>
          <w:lang w:eastAsia="ru-RU"/>
        </w:rPr>
      </w:pPr>
    </w:p>
    <w:p w:rsidR="00BD3831" w:rsidRPr="00AE5D06" w:rsidRDefault="00BD3831">
      <w:pPr>
        <w:spacing w:after="0" w:line="240" w:lineRule="auto"/>
        <w:rPr>
          <w:rFonts w:eastAsia="Times New Roman" w:cs="Times New Roman"/>
          <w:color w:val="FF0000"/>
          <w:sz w:val="26"/>
          <w:szCs w:val="26"/>
          <w:lang w:eastAsia="ru-RU"/>
        </w:rPr>
      </w:pPr>
    </w:p>
    <w:p w:rsidR="00BD3831" w:rsidRPr="00AE5D06" w:rsidRDefault="00BD3831">
      <w:pPr>
        <w:spacing w:after="0" w:line="240" w:lineRule="auto"/>
        <w:rPr>
          <w:rFonts w:eastAsia="Times New Roman" w:cs="Times New Roman"/>
          <w:color w:val="FF0000"/>
          <w:sz w:val="26"/>
          <w:szCs w:val="26"/>
          <w:lang w:eastAsia="ru-RU"/>
        </w:rPr>
      </w:pPr>
    </w:p>
    <w:p w:rsidR="00BD3831" w:rsidRPr="00AE5D06" w:rsidRDefault="00BD3831">
      <w:pPr>
        <w:spacing w:after="0" w:line="240" w:lineRule="auto"/>
        <w:rPr>
          <w:rFonts w:eastAsia="Times New Roman" w:cs="Times New Roman"/>
          <w:color w:val="FF0000"/>
          <w:sz w:val="26"/>
          <w:szCs w:val="26"/>
          <w:lang w:eastAsia="ru-RU"/>
        </w:rPr>
      </w:pPr>
    </w:p>
    <w:tbl>
      <w:tblPr>
        <w:tblW w:w="10218" w:type="dxa"/>
        <w:tblLook w:val="04A0" w:firstRow="1" w:lastRow="0" w:firstColumn="1" w:lastColumn="0" w:noHBand="0" w:noVBand="1"/>
      </w:tblPr>
      <w:tblGrid>
        <w:gridCol w:w="5442"/>
        <w:gridCol w:w="4776"/>
      </w:tblGrid>
      <w:tr w:rsidR="00BD3831" w:rsidRPr="00AE5D06" w:rsidTr="005D49A8">
        <w:trPr>
          <w:trHeight w:val="1688"/>
        </w:trPr>
        <w:tc>
          <w:tcPr>
            <w:tcW w:w="5442" w:type="dxa"/>
          </w:tcPr>
          <w:p w:rsidR="00BD3831" w:rsidRPr="00AE5D06" w:rsidRDefault="00BD3831" w:rsidP="005D49A8">
            <w:pPr>
              <w:rPr>
                <w:rFonts w:eastAsia="Calibri" w:cs="Times New Roman"/>
                <w:b/>
                <w:sz w:val="26"/>
                <w:szCs w:val="26"/>
                <w:lang w:bidi="en-US"/>
              </w:rPr>
            </w:pPr>
          </w:p>
        </w:tc>
        <w:tc>
          <w:tcPr>
            <w:tcW w:w="4776" w:type="dxa"/>
          </w:tcPr>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Приложение № 2</w:t>
            </w:r>
          </w:p>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к постановлению Правительства Белгородской области</w:t>
            </w:r>
          </w:p>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 xml:space="preserve">от </w:t>
            </w:r>
            <w:r w:rsidRPr="00AE5D06">
              <w:rPr>
                <w:rFonts w:eastAsia="Calibri" w:cs="Times New Roman"/>
                <w:sz w:val="26"/>
                <w:szCs w:val="26"/>
                <w:lang w:bidi="en-US"/>
              </w:rPr>
              <w:t>«___</w:t>
            </w:r>
            <w:r w:rsidRPr="00AE5D06">
              <w:rPr>
                <w:rFonts w:eastAsia="Calibri" w:cs="Times New Roman"/>
                <w:b/>
                <w:bCs/>
                <w:sz w:val="26"/>
                <w:szCs w:val="26"/>
                <w:lang w:bidi="en-US"/>
              </w:rPr>
              <w:t>»</w:t>
            </w:r>
            <w:r w:rsidRPr="00AE5D06">
              <w:rPr>
                <w:rFonts w:eastAsia="Calibri" w:cs="Times New Roman"/>
                <w:sz w:val="26"/>
                <w:szCs w:val="26"/>
                <w:lang w:bidi="en-US"/>
              </w:rPr>
              <w:t xml:space="preserve"> ___________</w:t>
            </w:r>
            <w:r w:rsidRPr="00AE5D06">
              <w:rPr>
                <w:rFonts w:eastAsia="Calibri" w:cs="Times New Roman"/>
                <w:b/>
                <w:bCs/>
                <w:sz w:val="26"/>
                <w:szCs w:val="26"/>
                <w:lang w:bidi="en-US"/>
              </w:rPr>
              <w:t xml:space="preserve"> 2024 г.</w:t>
            </w:r>
          </w:p>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 xml:space="preserve">№ </w:t>
            </w:r>
            <w:r w:rsidRPr="00AE5D06">
              <w:rPr>
                <w:rFonts w:eastAsia="Calibri" w:cs="Times New Roman"/>
                <w:sz w:val="26"/>
                <w:szCs w:val="26"/>
                <w:lang w:bidi="en-US"/>
              </w:rPr>
              <w:t>______</w:t>
            </w:r>
          </w:p>
          <w:p w:rsidR="00BD3831" w:rsidRPr="00AE5D06" w:rsidRDefault="00BD3831" w:rsidP="005D49A8">
            <w:pPr>
              <w:spacing w:after="0" w:line="240" w:lineRule="auto"/>
              <w:jc w:val="center"/>
              <w:rPr>
                <w:rFonts w:eastAsia="Calibri" w:cs="Times New Roman"/>
                <w:b/>
                <w:bCs/>
                <w:sz w:val="26"/>
                <w:szCs w:val="26"/>
                <w:lang w:bidi="en-US"/>
              </w:rPr>
            </w:pPr>
          </w:p>
          <w:p w:rsidR="00BD3831" w:rsidRPr="00AE5D06" w:rsidRDefault="00BD3831" w:rsidP="005D49A8">
            <w:pPr>
              <w:spacing w:after="0" w:line="240" w:lineRule="auto"/>
              <w:jc w:val="center"/>
              <w:rPr>
                <w:rFonts w:eastAsia="Calibri" w:cs="Times New Roman"/>
                <w:b/>
                <w:bCs/>
                <w:sz w:val="26"/>
                <w:szCs w:val="26"/>
                <w:lang w:bidi="en-US"/>
              </w:rPr>
            </w:pPr>
          </w:p>
          <w:p w:rsidR="00BD3831" w:rsidRPr="00AE5D06" w:rsidRDefault="00BD3831" w:rsidP="005D49A8">
            <w:pPr>
              <w:spacing w:after="0" w:line="240" w:lineRule="auto"/>
              <w:jc w:val="center"/>
              <w:rPr>
                <w:rFonts w:eastAsia="Calibri" w:cs="Times New Roman"/>
                <w:b/>
                <w:bCs/>
                <w:sz w:val="26"/>
                <w:szCs w:val="26"/>
                <w:lang w:bidi="en-US"/>
              </w:rPr>
            </w:pPr>
          </w:p>
          <w:p w:rsidR="00BD3831" w:rsidRPr="00AE5D06" w:rsidRDefault="00BD3831" w:rsidP="005D49A8">
            <w:pPr>
              <w:spacing w:after="0" w:line="240" w:lineRule="auto"/>
              <w:jc w:val="center"/>
              <w:rPr>
                <w:rFonts w:eastAsia="Times New Roman" w:cs="Times New Roman"/>
                <w:b/>
                <w:bCs/>
                <w:sz w:val="26"/>
                <w:szCs w:val="26"/>
                <w:lang w:eastAsia="ru-RU"/>
              </w:rPr>
            </w:pPr>
          </w:p>
        </w:tc>
      </w:tr>
    </w:tbl>
    <w:p w:rsidR="00BD3831" w:rsidRPr="00AE5D06" w:rsidRDefault="00BD3831" w:rsidP="00BD3831">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Порядок</w:t>
      </w:r>
    </w:p>
    <w:p w:rsidR="00BD3831" w:rsidRPr="00AE5D06" w:rsidRDefault="00BD3831" w:rsidP="00BD3831">
      <w:pPr>
        <w:autoSpaceDE w:val="0"/>
        <w:autoSpaceDN w:val="0"/>
        <w:adjustRightInd w:val="0"/>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 xml:space="preserve">предоставления субсидии на возмещение затрат (части затрат), </w:t>
      </w:r>
    </w:p>
    <w:p w:rsidR="00BD3831" w:rsidRPr="00AE5D06" w:rsidRDefault="00BD3831" w:rsidP="00BD3831">
      <w:pPr>
        <w:autoSpaceDE w:val="0"/>
        <w:autoSpaceDN w:val="0"/>
        <w:adjustRightInd w:val="0"/>
        <w:spacing w:after="0" w:line="240" w:lineRule="auto"/>
        <w:jc w:val="center"/>
        <w:rPr>
          <w:rFonts w:eastAsia="Times New Roman" w:cs="Times New Roman"/>
          <w:b/>
          <w:sz w:val="26"/>
          <w:szCs w:val="26"/>
          <w:lang w:eastAsia="ru-RU"/>
        </w:rPr>
      </w:pPr>
      <w:r w:rsidRPr="00AE5D06">
        <w:rPr>
          <w:rFonts w:eastAsia="Calibri" w:cs="Times New Roman"/>
          <w:b/>
          <w:bCs/>
          <w:sz w:val="26"/>
          <w:szCs w:val="26"/>
          <w:lang w:bidi="en-US"/>
        </w:rPr>
        <w:t>понесенных сельскохозяйственными товаропроизводителями</w:t>
      </w:r>
    </w:p>
    <w:p w:rsidR="00BD3831" w:rsidRPr="00AE5D06" w:rsidRDefault="00BD3831" w:rsidP="00BD3831">
      <w:pPr>
        <w:suppressLineNumbers/>
        <w:suppressAutoHyphens/>
        <w:spacing w:after="0" w:line="240" w:lineRule="auto"/>
        <w:rPr>
          <w:b/>
          <w:sz w:val="26"/>
          <w:szCs w:val="26"/>
        </w:rPr>
      </w:pPr>
    </w:p>
    <w:p w:rsidR="00BD3831" w:rsidRPr="00AE5D06" w:rsidRDefault="00BD3831" w:rsidP="00BD3831">
      <w:pPr>
        <w:spacing w:after="0" w:line="240" w:lineRule="auto"/>
        <w:contextualSpacing/>
        <w:jc w:val="center"/>
        <w:rPr>
          <w:rFonts w:cs="Times New Roman"/>
          <w:b/>
          <w:sz w:val="26"/>
          <w:szCs w:val="26"/>
        </w:rPr>
      </w:pPr>
      <w:r w:rsidRPr="00AE5D06">
        <w:rPr>
          <w:rFonts w:cs="Times New Roman"/>
          <w:b/>
          <w:sz w:val="26"/>
          <w:szCs w:val="26"/>
        </w:rPr>
        <w:t>1. Общие положения</w:t>
      </w:r>
    </w:p>
    <w:p w:rsidR="00BD3831" w:rsidRPr="00AE5D06" w:rsidRDefault="00BD3831" w:rsidP="00BD3831">
      <w:pPr>
        <w:spacing w:after="0" w:line="240" w:lineRule="auto"/>
        <w:ind w:left="720" w:firstLine="709"/>
        <w:contextualSpacing/>
        <w:jc w:val="both"/>
        <w:rPr>
          <w:rFonts w:cs="Times New Roman"/>
          <w:color w:val="FF0000"/>
          <w:sz w:val="26"/>
          <w:szCs w:val="26"/>
        </w:rPr>
      </w:pPr>
    </w:p>
    <w:p w:rsidR="00BD3831" w:rsidRPr="00AE5D06" w:rsidRDefault="00BD3831" w:rsidP="00BD3831">
      <w:pPr>
        <w:autoSpaceDE w:val="0"/>
        <w:autoSpaceDN w:val="0"/>
        <w:adjustRightInd w:val="0"/>
        <w:spacing w:after="0" w:line="240" w:lineRule="auto"/>
        <w:ind w:firstLine="708"/>
        <w:jc w:val="both"/>
        <w:rPr>
          <w:rFonts w:cs="Times New Roman"/>
          <w:spacing w:val="-4"/>
          <w:sz w:val="26"/>
          <w:szCs w:val="26"/>
        </w:rPr>
      </w:pPr>
      <w:r w:rsidRPr="00AE5D06">
        <w:rPr>
          <w:rFonts w:cs="Times New Roman"/>
          <w:sz w:val="26"/>
          <w:szCs w:val="26"/>
        </w:rPr>
        <w:t xml:space="preserve">1.1. Порядок предоставления субсидий из областного бюджета на возмещение затрат (части затрат), понесенных сельскохозяйственными товаропроизводителями (далее – Порядок 2) разработан в соответствии со статьей 78, </w:t>
      </w:r>
      <w:r w:rsidRPr="00AE5D06">
        <w:rPr>
          <w:rFonts w:eastAsia="Times New Roman" w:cs="Times New Roman"/>
          <w:color w:val="000000" w:themeColor="text1"/>
          <w:spacing w:val="-4"/>
          <w:sz w:val="26"/>
          <w:szCs w:val="26"/>
          <w:lang w:eastAsia="ru-RU"/>
        </w:rPr>
        <w:t xml:space="preserve">статьей 78.5 </w:t>
      </w:r>
      <w:r w:rsidRPr="00AE5D06">
        <w:rPr>
          <w:rFonts w:cs="Times New Roman"/>
          <w:spacing w:val="-4"/>
          <w:sz w:val="26"/>
          <w:szCs w:val="26"/>
        </w:rPr>
        <w:t>Бюджетного кодекса Российской Федерации, Государственной программой развития сельского хозяйства и регулирования рынков сельскохозяйственной продукции, сырья                               и продовольствия (далее – Государственная</w:t>
      </w:r>
      <w:r w:rsidRPr="00AE5D06">
        <w:rPr>
          <w:rFonts w:cs="Times New Roman"/>
          <w:sz w:val="26"/>
          <w:szCs w:val="26"/>
        </w:rPr>
        <w:t xml:space="preserve"> программа), утвержденной Постановлением Правительства Российской Федерации от 14 июля 2012 года № 717, </w:t>
      </w:r>
      <w:bookmarkStart w:id="15" w:name="_Hlk162265003"/>
      <w:bookmarkStart w:id="16" w:name="_GoBack"/>
      <w:r w:rsidRPr="00AE5D06">
        <w:rPr>
          <w:rFonts w:cs="Times New Roman"/>
          <w:sz w:val="26"/>
          <w:szCs w:val="26"/>
        </w:rPr>
        <w:t>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25 октября 2023 года № 1781,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 октября 2023 года № 1782</w:t>
      </w:r>
      <w:bookmarkEnd w:id="15"/>
      <w:bookmarkEnd w:id="16"/>
      <w:r w:rsidRPr="00AE5D06">
        <w:rPr>
          <w:rFonts w:cs="Times New Roman"/>
          <w:sz w:val="26"/>
          <w:szCs w:val="26"/>
        </w:rPr>
        <w:t xml:space="preserve">, в целях реализации задач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(далее – Программа), утвержденной постановлением Правительства Белгородской области        от 25 декабря 2023 года № 750-пп, </w:t>
      </w:r>
      <w:r w:rsidRPr="00AE5D06">
        <w:rPr>
          <w:rFonts w:cs="Times New Roman"/>
          <w:spacing w:val="-4"/>
          <w:sz w:val="26"/>
          <w:szCs w:val="26"/>
        </w:rPr>
        <w:t xml:space="preserve">и регламентирует предоставление  субсидии                     на возмещение затрат (части затрат), </w:t>
      </w:r>
      <w:r w:rsidRPr="00AE5D06">
        <w:rPr>
          <w:rFonts w:cs="Times New Roman"/>
          <w:spacing w:val="6"/>
          <w:sz w:val="26"/>
          <w:szCs w:val="26"/>
        </w:rPr>
        <w:t>понесенных сельскохозяйственными потребительскими товаропроизводителями (далее – Субсидии) за счет средств областного бюджета.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1.2. </w:t>
      </w:r>
      <w:r w:rsidRPr="00AE5D06">
        <w:rPr>
          <w:rFonts w:eastAsia="Times New Roman" w:cs="Times New Roman"/>
          <w:color w:val="000000" w:themeColor="text1"/>
          <w:sz w:val="26"/>
          <w:szCs w:val="26"/>
          <w:lang w:eastAsia="ru-RU"/>
        </w:rPr>
        <w:t>Для целей реализации Порядка 2 используются следующие понятия</w:t>
      </w:r>
      <w:r w:rsidRPr="00AE5D06">
        <w:rPr>
          <w:rFonts w:eastAsia="Times New Roman" w:cs="Times New Roman"/>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определен постановлением </w:t>
      </w:r>
      <w:r w:rsidRPr="00AE5D06">
        <w:rPr>
          <w:rFonts w:eastAsia="Times New Roman" w:cs="Times New Roman"/>
          <w:sz w:val="26"/>
          <w:szCs w:val="26"/>
          <w:lang w:eastAsia="ru-RU"/>
        </w:rPr>
        <w:lastRenderedPageBreak/>
        <w:t>Правительства Белгородской области от 27 января 2020 года № 22-пп «Об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относящихся к сельским территориям» (далее – постановление Правительства Белгородской области от 27 января 2020 года № 22-пп);</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сельские территории </w:t>
      </w:r>
      <w:r w:rsidRPr="00AE5D06">
        <w:rPr>
          <w:color w:val="000000" w:themeColor="text1"/>
          <w:sz w:val="26"/>
          <w:szCs w:val="26"/>
        </w:rPr>
        <w:t>–</w:t>
      </w:r>
      <w:r w:rsidRPr="00AE5D06">
        <w:rPr>
          <w:rFonts w:eastAsia="Times New Roman" w:cs="Times New Roman"/>
          <w:color w:val="000000" w:themeColor="text1"/>
          <w:sz w:val="26"/>
          <w:szCs w:val="26"/>
          <w:lang w:eastAsia="ru-RU"/>
        </w:rPr>
        <w:t xml:space="preserve"> сельские поселения или сельские поселения                                  и (или)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Белгородской области                         (за исключением городского округа «Город Белгород»), рабочие поселки, наделённые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Белгород»). </w:t>
      </w:r>
      <w:hyperlink r:id="rId22">
        <w:r w:rsidRPr="00AE5D06">
          <w:rPr>
            <w:rFonts w:eastAsia="Times New Roman" w:cs="Times New Roman"/>
            <w:color w:val="000000" w:themeColor="text1"/>
            <w:sz w:val="26"/>
            <w:szCs w:val="26"/>
            <w:lang w:eastAsia="ru-RU"/>
          </w:rPr>
          <w:t>Перечень</w:t>
        </w:r>
      </w:hyperlink>
      <w:r w:rsidRPr="00AE5D06">
        <w:rPr>
          <w:rFonts w:eastAsia="Times New Roman" w:cs="Times New Roman"/>
          <w:color w:val="000000" w:themeColor="text1"/>
          <w:sz w:val="26"/>
          <w:szCs w:val="26"/>
          <w:lang w:eastAsia="ru-RU"/>
        </w:rPr>
        <w:t xml:space="preserve"> сельских населенных пунктов, рабочих поселков, входящих в состав городских округов и городских поселений Белгородской области, утвержден постановлением Правительства Белгородской области </w:t>
      </w:r>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от 27 января             2020 года № 22-пп.</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отбор </w:t>
      </w:r>
      <w:r w:rsidRPr="00AE5D06">
        <w:rPr>
          <w:rFonts w:cs="Times New Roman"/>
          <w:sz w:val="26"/>
          <w:szCs w:val="26"/>
        </w:rPr>
        <w:t>–</w:t>
      </w:r>
      <w:r w:rsidRPr="00AE5D06">
        <w:rPr>
          <w:rFonts w:eastAsia="Times New Roman" w:cs="Times New Roman"/>
          <w:sz w:val="26"/>
          <w:szCs w:val="26"/>
          <w:lang w:eastAsia="ru-RU"/>
        </w:rPr>
        <w:t xml:space="preserve"> процедура определения министерством сельского хозяйства                            и продовольствия Белгородской области (далее – Министерство) получателей субсидии способом </w:t>
      </w:r>
      <w:bookmarkStart w:id="17" w:name="_Hlk151022236"/>
      <w:r w:rsidRPr="00AE5D06">
        <w:rPr>
          <w:rFonts w:eastAsia="Times New Roman" w:cs="Times New Roman"/>
          <w:sz w:val="26"/>
          <w:szCs w:val="26"/>
          <w:lang w:eastAsia="ru-RU"/>
        </w:rPr>
        <w:t>отбора заявок, направленных участниками отбора для участия                     в отборе</w:t>
      </w:r>
      <w:bookmarkEnd w:id="17"/>
      <w:r w:rsidRPr="00AE5D06">
        <w:rPr>
          <w:rFonts w:eastAsia="Times New Roman" w:cs="Times New Roman"/>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участник отбора </w:t>
      </w:r>
      <w:r w:rsidRPr="00AE5D06">
        <w:rPr>
          <w:rFonts w:cs="Times New Roman"/>
          <w:sz w:val="26"/>
          <w:szCs w:val="26"/>
        </w:rPr>
        <w:t>–</w:t>
      </w:r>
      <w:r w:rsidRPr="00AE5D06">
        <w:rPr>
          <w:rFonts w:eastAsia="Times New Roman" w:cs="Times New Roman"/>
          <w:sz w:val="26"/>
          <w:szCs w:val="26"/>
          <w:lang w:eastAsia="ru-RU"/>
        </w:rPr>
        <w:t xml:space="preserve"> сельскохозяйственный товаропроизводитель, являющийся сельскохозяйственным потребительским кооперативом (в том числе </w:t>
      </w:r>
      <w:bookmarkStart w:id="18" w:name="_Hlk162260249"/>
      <w:r w:rsidRPr="00AE5D06">
        <w:rPr>
          <w:rFonts w:eastAsia="Times New Roman" w:cs="Times New Roman"/>
          <w:sz w:val="26"/>
          <w:szCs w:val="26"/>
          <w:lang w:eastAsia="ru-RU"/>
        </w:rPr>
        <w:t>потребительским обществом</w:t>
      </w:r>
      <w:bookmarkEnd w:id="18"/>
      <w:r w:rsidRPr="00AE5D06">
        <w:rPr>
          <w:rFonts w:eastAsia="Times New Roman" w:cs="Times New Roman"/>
          <w:sz w:val="26"/>
          <w:szCs w:val="26"/>
          <w:lang w:eastAsia="ru-RU"/>
        </w:rPr>
        <w:t>), и (или) переработчиком, представившие заявку и документы для участия в отборе;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получатели субсидии </w:t>
      </w:r>
      <w:r w:rsidRPr="00AE5D06">
        <w:rPr>
          <w:rFonts w:cs="Times New Roman"/>
          <w:sz w:val="26"/>
          <w:szCs w:val="26"/>
        </w:rPr>
        <w:t>–</w:t>
      </w:r>
      <w:r w:rsidRPr="00AE5D06">
        <w:rPr>
          <w:rFonts w:eastAsia="Times New Roman" w:cs="Times New Roman"/>
          <w:sz w:val="26"/>
          <w:szCs w:val="26"/>
          <w:lang w:eastAsia="ru-RU"/>
        </w:rPr>
        <w:t xml:space="preserve"> сельскохозяйственные товаропроизводители, прошедшие процедуру отбора, в отношении которых Министерством принято решение о предоставлении субсидии (далее – Получатели 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сельскохозяйственный потребительский кооператив – юридическое лицо, являющееся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кредитного потребительского кооператива), зарегистрированное на сельской территории или                       на территории сельской агломерации, осуществляющее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предоставленного грантополучателю, который является членом этого сельскохозяйственного потребительского кооператива;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К понятию «сельскохозяйственный потребительский кооператив» также </w:t>
      </w:r>
      <w:r w:rsidRPr="00AE5D06">
        <w:rPr>
          <w:rFonts w:eastAsia="Times New Roman" w:cs="Times New Roman"/>
          <w:sz w:val="26"/>
          <w:szCs w:val="26"/>
          <w:lang w:eastAsia="ru-RU"/>
        </w:rPr>
        <w:lastRenderedPageBreak/>
        <w:t>относится потребительское общество, созданное в соответствии с Федеральным законом «О потребительской кооперации (потребительских обществах, их союзах)                    в Российской Федерации», не менее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bookmarkStart w:id="19" w:name="_Hlk156227419"/>
      <w:r w:rsidRPr="00AE5D06">
        <w:rPr>
          <w:rFonts w:eastAsia="Times New Roman" w:cs="Times New Roman"/>
          <w:sz w:val="26"/>
          <w:szCs w:val="26"/>
          <w:lang w:eastAsia="ru-RU"/>
        </w:rPr>
        <w:t xml:space="preserve">субъекты малого и среднего предпринимательства  –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зарегистрированные в соответствии                             с законодательством Российской Федерации и соответствующие условиям, установленным частью 1.1 статьи 4 Федерального закона от 24 июля 2007 года                       № 209-ФЗ </w:t>
      </w:r>
      <w:bookmarkEnd w:id="19"/>
      <w:r w:rsidRPr="00AE5D06">
        <w:rPr>
          <w:rFonts w:eastAsia="Times New Roman" w:cs="Times New Roman"/>
          <w:sz w:val="26"/>
          <w:szCs w:val="26"/>
          <w:lang w:eastAsia="ru-RU"/>
        </w:rPr>
        <w:t>«О развитии малого и среднего предпринимательства в Российской Федерации» (далее – субъекты МСП в агропромышленном комплексе);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затраты сельскохозяйственного потребительского кооператива </w:t>
      </w:r>
      <w:r w:rsidRPr="00AE5D06">
        <w:rPr>
          <w:rFonts w:cs="Times New Roman"/>
          <w:sz w:val="26"/>
          <w:szCs w:val="26"/>
        </w:rPr>
        <w:t>–</w:t>
      </w:r>
      <w:r w:rsidRPr="00AE5D06">
        <w:rPr>
          <w:rFonts w:eastAsia="Times New Roman" w:cs="Times New Roman"/>
          <w:sz w:val="26"/>
          <w:szCs w:val="26"/>
          <w:lang w:eastAsia="ru-RU"/>
        </w:rPr>
        <w:t xml:space="preserve"> средства, уплаченные сельскохозяйственным потребительским кооперативом своим членам          за произведенную ими сельскохозяйственную продукцию или собранные пищевые лесные ресурсы (дикорастущие плоды, ягоды, орехи, грибы, семена и подобные лесные ресурсы) (далее – декоративные пищевые ресурсы) в целях их дальнейшей реализации или переработки с последующей реализацией;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proofErr w:type="spellStart"/>
      <w:r w:rsidRPr="00AE5D06">
        <w:rPr>
          <w:rFonts w:eastAsia="Times New Roman" w:cs="Times New Roman"/>
          <w:sz w:val="26"/>
          <w:szCs w:val="26"/>
          <w:lang w:eastAsia="ru-RU"/>
        </w:rPr>
        <w:t>агроконтракт</w:t>
      </w:r>
      <w:proofErr w:type="spellEnd"/>
      <w:r w:rsidRPr="00AE5D06">
        <w:rPr>
          <w:rFonts w:eastAsia="Times New Roman" w:cs="Times New Roman"/>
          <w:sz w:val="26"/>
          <w:szCs w:val="26"/>
          <w:lang w:eastAsia="ru-RU"/>
        </w:rPr>
        <w:t xml:space="preserve"> </w:t>
      </w:r>
      <w:r w:rsidRPr="00AE5D06">
        <w:rPr>
          <w:rFonts w:cs="Times New Roman"/>
          <w:sz w:val="26"/>
          <w:szCs w:val="26"/>
        </w:rPr>
        <w:t>–</w:t>
      </w:r>
      <w:r w:rsidRPr="00AE5D06">
        <w:rPr>
          <w:rFonts w:eastAsia="Times New Roman" w:cs="Times New Roman"/>
          <w:sz w:val="26"/>
          <w:szCs w:val="26"/>
          <w:lang w:eastAsia="ru-RU"/>
        </w:rPr>
        <w:t xml:space="preserve">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посадочного материала ягодных культур, а также молодняка крупного рогатого скота, овец и коз в пользу указанного гражданина за поставляемые овощи открытого грунта, картофель, ягоды, молоко, мясо, а также крупного рогатого скота, овец и коз на убой в соответствии                       с условиями, установленными данным договором (соглашением);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гражданин, ведущий личное подсобное хозяйство </w:t>
      </w:r>
      <w:r w:rsidRPr="00AE5D06">
        <w:rPr>
          <w:rFonts w:cs="Times New Roman"/>
          <w:sz w:val="26"/>
          <w:szCs w:val="26"/>
        </w:rPr>
        <w:t>–</w:t>
      </w:r>
      <w:r w:rsidRPr="00AE5D06">
        <w:rPr>
          <w:rFonts w:eastAsia="Times New Roman" w:cs="Times New Roman"/>
          <w:sz w:val="26"/>
          <w:szCs w:val="26"/>
          <w:lang w:eastAsia="ru-RU"/>
        </w:rPr>
        <w:t xml:space="preserve"> гражданин, осуществляющий ведение личного подсобного хозяйства в соответствии                                 с Федеральным законом от 7 июля 2003 года № 112-ФЗ «О личном подсобном хозяйстве», </w:t>
      </w:r>
      <w:bookmarkStart w:id="20" w:name="_Hlk160033227"/>
      <w:r w:rsidRPr="00AE5D06">
        <w:rPr>
          <w:rFonts w:eastAsia="Times New Roman" w:cs="Times New Roman"/>
          <w:sz w:val="26"/>
          <w:szCs w:val="26"/>
          <w:lang w:eastAsia="ru-RU"/>
        </w:rPr>
        <w:t>применяющий специальный налоговый режим «Налог                                                     на профессиональный доход»</w:t>
      </w:r>
      <w:bookmarkEnd w:id="20"/>
      <w:r w:rsidRPr="00AE5D06">
        <w:rPr>
          <w:rFonts w:eastAsia="Times New Roman" w:cs="Times New Roman"/>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переработчик </w:t>
      </w:r>
      <w:r w:rsidRPr="00AE5D06">
        <w:rPr>
          <w:rFonts w:cs="Times New Roman"/>
          <w:sz w:val="26"/>
          <w:szCs w:val="26"/>
        </w:rPr>
        <w:t>–</w:t>
      </w:r>
      <w:r w:rsidRPr="00AE5D06">
        <w:rPr>
          <w:rFonts w:eastAsia="Times New Roman" w:cs="Times New Roman"/>
          <w:sz w:val="26"/>
          <w:szCs w:val="26"/>
          <w:lang w:eastAsia="ru-RU"/>
        </w:rPr>
        <w:t xml:space="preserve">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частью 1 статьи 3 и (или) частью 1 статьи 7 Федерального закона                      от 29 декабря 2006 года № 264-ФЗ «О развитии сельского хозяйства» (в том числе                    на арендованных основных средствах);</w:t>
      </w:r>
    </w:p>
    <w:p w:rsidR="00BD3831" w:rsidRPr="00AE5D06" w:rsidRDefault="00BD3831" w:rsidP="00BD3831">
      <w:pPr>
        <w:widowControl w:val="0"/>
        <w:autoSpaceDE w:val="0"/>
        <w:autoSpaceDN w:val="0"/>
        <w:spacing w:after="0" w:line="232"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комиссия – комиссия по отбору Получателей субсидий, предоставляемых сельскохозяйственным товаропроизводителям, являющихся сельскохозяйственным потребительским кооперативом (в том числе потребительским обществом),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и (или) переработчиком Белгородской области (далее – Комиссия), создаваемая Министерством в соответствии с Государственной </w:t>
      </w:r>
      <w:hyperlink r:id="rId23" w:history="1">
        <w:r w:rsidRPr="00AE5D06">
          <w:rPr>
            <w:rStyle w:val="a3"/>
            <w:rFonts w:eastAsia="Times New Roman" w:cs="Times New Roman"/>
            <w:color w:val="auto"/>
            <w:sz w:val="26"/>
            <w:szCs w:val="26"/>
            <w:u w:val="none"/>
            <w:lang w:eastAsia="ru-RU"/>
          </w:rPr>
          <w:t>программой</w:t>
        </w:r>
      </w:hyperlink>
      <w:r w:rsidRPr="00AE5D06">
        <w:rPr>
          <w:rFonts w:eastAsia="Times New Roman" w:cs="Times New Roman"/>
          <w:sz w:val="26"/>
          <w:szCs w:val="26"/>
          <w:lang w:eastAsia="ru-RU"/>
        </w:rPr>
        <w:t>, в состав которой входят члены, являющиеся государственными гражданскими служащими Министерства, осуществляет отбор Получателей субсидий, исходя из соответствия участников отбора категориям и очередности поступления предложений (заявок)            на участие в отборе.</w:t>
      </w:r>
    </w:p>
    <w:p w:rsidR="00BD3831" w:rsidRPr="00AE5D06" w:rsidRDefault="00BD3831" w:rsidP="00BD3831">
      <w:pPr>
        <w:widowControl w:val="0"/>
        <w:autoSpaceDE w:val="0"/>
        <w:autoSpaceDN w:val="0"/>
        <w:spacing w:after="0" w:line="232"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lastRenderedPageBreak/>
        <w:t>Положение о Комиссии, включающее порядок формирования Комиссии                  и её состав, утверждается правовым актом Министерства.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1.3. Цель предоставления Субсидий на возмещение затрат (части затрат), понесенных сельскохозяйственным товаропроизводителям Белгородской области – возмещение затрат (части затрат), понесенных сельскохозяйственными товаропроизводителями, являющихся сельскохозяйственными потребительскими кооперативами (в том числе потребительскими обществами), и (или) переработчиками Белгородской области, не возмещаемых в рамках иных направлений государственной поддержки, предусмотренных Государственной программой, в рамках реализации регионального проекта «Акселерация субъектов малого и среднего предпринимательства» государственной программы Белгородской области, утвержденной постановлением Правительства Белгородской области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от 25 декабря 2023 года № 750-пп «Развитие экономического потенциала и формирование благоприятного предпринимательского климата в Белгородской области».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1.4. К категории получателей Субсидии, имеющих право на ее получение, относятся сельскохозяйственные потребительские кооперативы (в том числе потребительские общества), и (или) переработчики, признаваемые таковыми                        в соответствии с Федеральными законами от 29 декабря 2006 года № 264-ФЗ                         «О развитии сельского хозяйства».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1.5. Средства Субсидии предоставляются на возмещение затрат (части затрат), понесенных сельскохозяйственными потребительскими кооперативами в текущем финансовом году:</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1.5.1.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(пятьдесят) процентов затрат, но не более 3 (трех)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(тридцать) процентов общей стоимости этого имущества.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Кооператив реализует имущество членам кооператива по цене ниже стоимости его приобретения на сумму, кратную полученной 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1.5.2.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для оказания услуг членам сельскохозяйственного потребительского кооператива, –                     в размере, не превышающем 50 (пятьдесят) процентов затрат, но не более 10(десяти) млн рублей, из расчета на один сельскохозяйственный потребительский кооператив. Перечень указанных техники, транспорта, оборудования и объектов приведен                     в приложении к Порядку 2. Срок эксплуатации таких техники, транспорта, оборудования и объектов в году получения средств не должен превышать 3 (три) года с года их производства. При этом источником возмещения затрат (части затрат) сельскохозяйственного потребительского кооператива, предусмотренных настоящим пунктом, не может быть грант «</w:t>
      </w:r>
      <w:proofErr w:type="spellStart"/>
      <w:r w:rsidRPr="00AE5D06">
        <w:rPr>
          <w:rFonts w:eastAsia="Times New Roman" w:cs="Times New Roman"/>
          <w:sz w:val="26"/>
          <w:szCs w:val="26"/>
          <w:lang w:eastAsia="ru-RU"/>
        </w:rPr>
        <w:t>Агростартап</w:t>
      </w:r>
      <w:proofErr w:type="spellEnd"/>
      <w:r w:rsidRPr="00AE5D06">
        <w:rPr>
          <w:rFonts w:eastAsia="Times New Roman" w:cs="Times New Roman"/>
          <w:sz w:val="26"/>
          <w:szCs w:val="26"/>
          <w:lang w:eastAsia="ru-RU"/>
        </w:rPr>
        <w:t>», полученный грантополучателем.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В случае если источником затрат сельскохозяйственного потребительского </w:t>
      </w:r>
      <w:r w:rsidRPr="00AE5D06">
        <w:rPr>
          <w:rFonts w:eastAsia="Times New Roman" w:cs="Times New Roman"/>
          <w:sz w:val="26"/>
          <w:szCs w:val="26"/>
          <w:lang w:eastAsia="ru-RU"/>
        </w:rPr>
        <w:lastRenderedPageBreak/>
        <w:t>кооператива, предусмотренных настоящим 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первом абзаце настоящего пункта техники, транспорта, оборудования и объектов.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1.5.3. Связанных с закупкой сельскохозяйственной продукции (кроме мяса свиней и свиней на убой) </w:t>
      </w:r>
      <w:bookmarkStart w:id="21" w:name="_Hlk156216877"/>
      <w:r w:rsidRPr="00AE5D06">
        <w:rPr>
          <w:rFonts w:eastAsia="Times New Roman" w:cs="Times New Roman"/>
          <w:sz w:val="26"/>
          <w:szCs w:val="26"/>
          <w:lang w:eastAsia="ru-RU"/>
        </w:rPr>
        <w:t xml:space="preserve">и (или) дикорастущих пищевых ресурсов) </w:t>
      </w:r>
      <w:bookmarkEnd w:id="21"/>
      <w:r w:rsidRPr="00AE5D06">
        <w:rPr>
          <w:rFonts w:eastAsia="Times New Roman" w:cs="Times New Roman"/>
          <w:sz w:val="26"/>
          <w:szCs w:val="26"/>
          <w:lang w:eastAsia="ru-RU"/>
        </w:rPr>
        <w:t xml:space="preserve">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(кроме мяса свиней) у граждан, ведущих личные подсобные хозяйства, не являющихся членами этого сельскохозяйственного потребительского кооператива, в размере,                            не превышающем: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10 процентов затрат </w:t>
      </w:r>
      <w:r w:rsidRPr="00AE5D06">
        <w:rPr>
          <w:rFonts w:cs="Times New Roman"/>
          <w:sz w:val="26"/>
          <w:szCs w:val="26"/>
        </w:rPr>
        <w:t>–</w:t>
      </w:r>
      <w:r w:rsidRPr="00AE5D06">
        <w:rPr>
          <w:rFonts w:eastAsia="Times New Roman" w:cs="Times New Roman"/>
          <w:sz w:val="26"/>
          <w:szCs w:val="26"/>
          <w:lang w:eastAsia="ru-RU"/>
        </w:rPr>
        <w:t xml:space="preserve"> если выручка от реализации продукции</w:t>
      </w:r>
      <w:r w:rsidRPr="00AE5D06">
        <w:rPr>
          <w:sz w:val="26"/>
          <w:szCs w:val="26"/>
        </w:rPr>
        <w:t xml:space="preserve">                                                   </w:t>
      </w:r>
      <w:r w:rsidRPr="00AE5D06">
        <w:rPr>
          <w:rFonts w:eastAsia="Times New Roman" w:cs="Times New Roman"/>
          <w:sz w:val="26"/>
          <w:szCs w:val="26"/>
          <w:lang w:eastAsia="ru-RU"/>
        </w:rPr>
        <w:t>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12 процентов затрат </w:t>
      </w:r>
      <w:r w:rsidRPr="00AE5D06">
        <w:rPr>
          <w:rFonts w:cs="Times New Roman"/>
          <w:sz w:val="26"/>
          <w:szCs w:val="26"/>
        </w:rPr>
        <w:t>–</w:t>
      </w:r>
      <w:r w:rsidRPr="00AE5D06">
        <w:rPr>
          <w:rFonts w:eastAsia="Times New Roman" w:cs="Times New Roman"/>
          <w:sz w:val="26"/>
          <w:szCs w:val="26"/>
          <w:lang w:eastAsia="ru-RU"/>
        </w:rPr>
        <w:t xml:space="preserve"> если выручка от реализации продукции</w:t>
      </w:r>
      <w:r w:rsidRPr="00AE5D06">
        <w:rPr>
          <w:sz w:val="26"/>
          <w:szCs w:val="26"/>
        </w:rPr>
        <w:t xml:space="preserve">                                               </w:t>
      </w:r>
      <w:r w:rsidRPr="00AE5D06">
        <w:rPr>
          <w:rFonts w:eastAsia="Times New Roman" w:cs="Times New Roman"/>
          <w:sz w:val="26"/>
          <w:szCs w:val="26"/>
          <w:lang w:eastAsia="ru-RU"/>
        </w:rPr>
        <w:t>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15 процентов затрат, но не более 20 (двадцати) млн рублей из расчета на один сельскохозяйственный потребительский кооператив, </w:t>
      </w:r>
      <w:r w:rsidRPr="00AE5D06">
        <w:rPr>
          <w:rFonts w:cs="Times New Roman"/>
          <w:sz w:val="26"/>
          <w:szCs w:val="26"/>
        </w:rPr>
        <w:t>–</w:t>
      </w:r>
      <w:r w:rsidRPr="00AE5D06">
        <w:rPr>
          <w:rFonts w:eastAsia="Times New Roman" w:cs="Times New Roman"/>
          <w:sz w:val="26"/>
          <w:szCs w:val="26"/>
          <w:lang w:eastAsia="ru-RU"/>
        </w:rPr>
        <w:t xml:space="preserve"> если выручка от реализации продукции</w:t>
      </w:r>
      <w:r w:rsidRPr="00AE5D06">
        <w:rPr>
          <w:sz w:val="26"/>
          <w:szCs w:val="26"/>
        </w:rPr>
        <w:t xml:space="preserve"> </w:t>
      </w:r>
      <w:r w:rsidRPr="00AE5D06">
        <w:rPr>
          <w:rFonts w:eastAsia="Times New Roman" w:cs="Times New Roman"/>
          <w:sz w:val="26"/>
          <w:szCs w:val="26"/>
          <w:lang w:eastAsia="ru-RU"/>
        </w:rPr>
        <w:t>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Выручка от реализации продукции и (или) дикорастущих пищевых ресурсов, закупленных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средств,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и (или) у граждан, ведущих личные подсобные хозяйства, не являющихся членами этого сельскохозяйственного потребительского кооператива.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Для целей настоящего подпункта к сельскохозяйственной продукции относится продукция, указанная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w:t>
      </w:r>
      <w:r w:rsidRPr="00AE5D06">
        <w:rPr>
          <w:rFonts w:eastAsia="Times New Roman" w:cs="Times New Roman"/>
          <w:sz w:val="26"/>
          <w:szCs w:val="26"/>
          <w:lang w:eastAsia="ru-RU"/>
        </w:rPr>
        <w:lastRenderedPageBreak/>
        <w:t>и (или) образовательной деятельности, утвержденном распоряжением Правительства Российской Федерации от 25 января 2017 года № 79-р «Об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1.5.4.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в размере, не превышающем 50 (пятьдесят) процентов затрат, но не более 10 (десяти)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(тридцать) процентов общей стоимости приобретаемого поголовья. Возраст приобретаемого крупного рогатого скота не должен превышать 2 (двух) лет.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приказом министерства сельского хозяйства и продовольствия Белгородской области (далее – Приказ министерства).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1.5.5.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для их комплектации, – в размере, не превышающем 20 (двадцать) процентов затрат,              но не более 5 (пяти) млн рублей, из расчета на один сельскохозяйственный потребительский кооператив. Перечень таких объектов и оборудования приведен             в приложении к Порядку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Возмещение затрат (части затрат), предусмотренных подпунктом 1.5.5 пункта 1.5 раздела 1 Порядка 2, осуществляется за фактически внесенные платежи в течение срока действия договора финансовой аренды (лизинга).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1.6. Средства предоставляются сельскохозяйственным потребительским кооперативам на возмещение затрат (части затрат), указанных в пункте 1.5 раздела 1         Порядка 2, с учетом следующих условий: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1.6.1. В соответствии с подпунктом 1.5.3 пункта 1.5 раздела 1 Порядка 2 объем продукции и (или) дикорастущих пищевых ресурсов, закупленных у членов сельскохозяйственного потребительского кооператива и (или) у граждан, ведущих личные подсобные </w:t>
      </w:r>
      <w:r w:rsidRPr="00AE5D06">
        <w:rPr>
          <w:rFonts w:eastAsia="Times New Roman" w:cs="Times New Roman"/>
          <w:color w:val="000000" w:themeColor="text1"/>
          <w:sz w:val="26"/>
          <w:szCs w:val="26"/>
          <w:lang w:eastAsia="ru-RU"/>
        </w:rPr>
        <w:t xml:space="preserve">хозяйства, не являющихся членами этого сельскохозяйственного потребительского кооператива, не </w:t>
      </w:r>
      <w:r w:rsidRPr="00AE5D06">
        <w:rPr>
          <w:rFonts w:eastAsia="Times New Roman" w:cs="Times New Roman"/>
          <w:sz w:val="26"/>
          <w:szCs w:val="26"/>
          <w:lang w:eastAsia="ru-RU"/>
        </w:rPr>
        <w:t xml:space="preserve">должен превышать 15 (пятнадцать)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гражданина, ведущего личное подсобное хозяйство, не являющегося членом этого кооператива, по итогам отчетного бухгалтерского периода (квартала) текущего финансового года, за который предоставляется возмещение затрат (части затрат). В случае если объем продукции          и (или) дикорастущих пищевых ресурсов, закупленных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превышает 15 (пятнадцать)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w:t>
      </w:r>
      <w:r w:rsidRPr="00AE5D06">
        <w:rPr>
          <w:rFonts w:eastAsia="Times New Roman" w:cs="Times New Roman"/>
          <w:sz w:val="26"/>
          <w:szCs w:val="26"/>
          <w:lang w:eastAsia="ru-RU"/>
        </w:rPr>
        <w:lastRenderedPageBreak/>
        <w:t>кооператива и (или) гражданина, ведущего личное подсобное хозяйство,                              не являющегося членом этого сельскохозяйственного потребительского кооператива, по итогам отчетного бухгалтерского периода (квартала) текущего финансового года, возмещение затрат (части затрат), связанных с закупкой сельскохозяйственной продукции</w:t>
      </w:r>
      <w:r w:rsidRPr="00AE5D06">
        <w:rPr>
          <w:sz w:val="26"/>
          <w:szCs w:val="26"/>
        </w:rPr>
        <w:t xml:space="preserve"> </w:t>
      </w:r>
      <w:r w:rsidRPr="00AE5D06">
        <w:rPr>
          <w:rFonts w:eastAsia="Times New Roman" w:cs="Times New Roman"/>
          <w:sz w:val="26"/>
          <w:szCs w:val="26"/>
          <w:lang w:eastAsia="ru-RU"/>
        </w:rPr>
        <w:t>и (или) дикорастущих пищевых ресурсов, осуществляется на основании расчета указанного максимального объема продукции.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Предоставление средств Субсидии на возмещение затрат (части затрат)                   на закупку сельскохозяйственной продукции</w:t>
      </w:r>
      <w:r w:rsidRPr="00AE5D06">
        <w:rPr>
          <w:sz w:val="26"/>
          <w:szCs w:val="26"/>
        </w:rPr>
        <w:t xml:space="preserve"> </w:t>
      </w:r>
      <w:r w:rsidRPr="00AE5D06">
        <w:rPr>
          <w:rFonts w:eastAsia="Times New Roman" w:cs="Times New Roman"/>
          <w:sz w:val="26"/>
          <w:szCs w:val="26"/>
          <w:lang w:eastAsia="ru-RU"/>
        </w:rPr>
        <w:t>и (или) дикорастущих пищевых ресурсов у членов сельскохозяйственного потребительского кооператива и (или) граждан, ведущих личное подсобное хозяйство, не являющихся членами этого сельскохозяйственного потребительского кооператива, за IV квартал отчетного финансового года осуществляется в I полугодии года, следующего за отчетным годом, в случае, если эти затраты (часть затрат) не возмещались ранее.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Предоставление средств Субсидии на возмещение затрат (части затрат) сельскохозяйственных потребительских кооперативов на закупку сельскохозяйственной продукции</w:t>
      </w:r>
      <w:r w:rsidRPr="00AE5D06">
        <w:rPr>
          <w:sz w:val="26"/>
          <w:szCs w:val="26"/>
        </w:rPr>
        <w:t xml:space="preserve"> </w:t>
      </w:r>
      <w:r w:rsidRPr="00AE5D06">
        <w:rPr>
          <w:rFonts w:eastAsia="Times New Roman" w:cs="Times New Roman"/>
          <w:sz w:val="26"/>
          <w:szCs w:val="26"/>
          <w:lang w:eastAsia="ru-RU"/>
        </w:rPr>
        <w:t>и (или) дикорастущих пищевых ресурсов у членов сельскохозяйственного потребительского кооператива и (или) граждан, ведущих личное подсобное хозяйство,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(часть затрат) не возмещались ранее             в текущем отчетном году.</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1.6.2. Приобретение имущества, транспорта, техники и объектов, указанных                     в подпунктах 1.5.1, 1.5.2 и 1.5.4</w:t>
      </w:r>
      <w:r w:rsidRPr="00AE5D06">
        <w:rPr>
          <w:rFonts w:eastAsia="Times New Roman" w:cs="Times New Roman"/>
          <w:color w:val="FF0000"/>
          <w:sz w:val="26"/>
          <w:szCs w:val="26"/>
          <w:lang w:eastAsia="ru-RU"/>
        </w:rPr>
        <w:t xml:space="preserve"> </w:t>
      </w:r>
      <w:r w:rsidRPr="00AE5D06">
        <w:rPr>
          <w:rFonts w:eastAsia="Times New Roman" w:cs="Times New Roman"/>
          <w:sz w:val="26"/>
          <w:szCs w:val="26"/>
          <w:lang w:eastAsia="ru-RU"/>
        </w:rPr>
        <w:t xml:space="preserve">пункта 1.5 раздела 1 Порядка 2, сельскохозяйственным потребительским кооперативом у своих членов (включая ассоциированных), в том числе бывших членов сельскохозяйственного потребительского </w:t>
      </w:r>
      <w:proofErr w:type="gramStart"/>
      <w:r w:rsidRPr="00AE5D06">
        <w:rPr>
          <w:rFonts w:eastAsia="Times New Roman" w:cs="Times New Roman"/>
          <w:sz w:val="26"/>
          <w:szCs w:val="26"/>
          <w:lang w:eastAsia="ru-RU"/>
        </w:rPr>
        <w:t xml:space="preserve">кооператива,   </w:t>
      </w:r>
      <w:proofErr w:type="gramEnd"/>
      <w:r w:rsidRPr="00AE5D06">
        <w:rPr>
          <w:rFonts w:eastAsia="Times New Roman" w:cs="Times New Roman"/>
          <w:sz w:val="26"/>
          <w:szCs w:val="26"/>
          <w:lang w:eastAsia="ru-RU"/>
        </w:rPr>
        <w:t xml:space="preserve">                не допускается.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Ответственность за приобретенное такое имущество не у своих членов (включая ассоциированных), в том числе бывших членов своего сельскохозяйственного потребительского кооператива несет сам кооператив.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1.6.3. Возмещение затрат (части затрат) сельскохозяйственных потребительских кооперативов, предусмотренных пунктом 1.5 раздела 1 Порядка 2, за счет иных направлений государственной поддержки не допускается.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1.6.4. Приоритетность возмещения затрат (части затрат) сельскохозяйственным потребительским кооперативам, предусмотренных подпунктами 1.5.1, 1.5.2                          и 1.5.3 пункта 1.5 раздела 1 Порядка 2, </w:t>
      </w:r>
      <w:bookmarkStart w:id="22" w:name="_Hlk160027253"/>
      <w:r w:rsidRPr="00AE5D06">
        <w:rPr>
          <w:rFonts w:eastAsia="Times New Roman" w:cs="Times New Roman"/>
          <w:sz w:val="26"/>
          <w:szCs w:val="26"/>
          <w:lang w:eastAsia="ru-RU"/>
        </w:rPr>
        <w:t>определяется в порядке очередности поступления заявок</w:t>
      </w:r>
      <w:bookmarkEnd w:id="22"/>
      <w:r w:rsidRPr="00AE5D06">
        <w:rPr>
          <w:rFonts w:eastAsia="Times New Roman" w:cs="Times New Roman"/>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Размер средств, предоставляемых сельскохозяйственному потребительскому кооперативу, определяется Министерством. В случае если Министерство утверждает размер средств, предоставляемых сельскохозяйственному потребительскому кооперативу, превышающий размер, установленный в пункте 1.5 раздела 1 Порядка 2, расходные обязательства Белгородской области Российской Федерации по выплате таких средств в сумме, превышающей указанный размер, из федерального бюджета                                               не </w:t>
      </w:r>
      <w:proofErr w:type="spellStart"/>
      <w:r w:rsidRPr="00AE5D06">
        <w:rPr>
          <w:rFonts w:eastAsia="Times New Roman" w:cs="Times New Roman"/>
          <w:sz w:val="26"/>
          <w:szCs w:val="26"/>
          <w:lang w:eastAsia="ru-RU"/>
        </w:rPr>
        <w:t>софинансируются</w:t>
      </w:r>
      <w:proofErr w:type="spellEnd"/>
      <w:r w:rsidRPr="00AE5D06">
        <w:rPr>
          <w:rFonts w:eastAsia="Times New Roman" w:cs="Times New Roman"/>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1.7. Получение средств сельскохозяйственными потребительскими кооперативами последующих уровней в соответствии с подпунктами 1.5.1 и 1.5.2 пункта 1.5 раздела 1 Порядка 2 не допускается. Получение средств сельскохозяйственными потребительскими кооперативами последующих уровней                     в соответствии с подпунктом 1.5.3 пункта 1.5 раздела 1 Порядка 2 допускается при условии, что члены таких сельскохозяйственных потребительских кооперативов </w:t>
      </w:r>
      <w:r w:rsidRPr="00AE5D06">
        <w:rPr>
          <w:rFonts w:eastAsia="Times New Roman" w:cs="Times New Roman"/>
          <w:sz w:val="26"/>
          <w:szCs w:val="26"/>
          <w:lang w:eastAsia="ru-RU"/>
        </w:rPr>
        <w:lastRenderedPageBreak/>
        <w:t>последующих уровней не являются получателями средств в соответствии                                          с подпунктом 1.5.3 пункта 1.5 раздела 1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1.8. Средства предоставляются переработчикам на возмещение затрат </w:t>
      </w:r>
      <w:r w:rsidR="001E5104" w:rsidRPr="00AE5D06">
        <w:rPr>
          <w:rFonts w:eastAsia="Times New Roman" w:cs="Times New Roman"/>
          <w:sz w:val="26"/>
          <w:szCs w:val="26"/>
          <w:lang w:eastAsia="ru-RU"/>
        </w:rPr>
        <w:t xml:space="preserve">                     </w:t>
      </w:r>
      <w:proofErr w:type="gramStart"/>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w:t>
      </w:r>
      <w:proofErr w:type="gramEnd"/>
      <w:r w:rsidRPr="00AE5D06">
        <w:rPr>
          <w:rFonts w:eastAsia="Times New Roman" w:cs="Times New Roman"/>
          <w:sz w:val="26"/>
          <w:szCs w:val="26"/>
          <w:lang w:eastAsia="ru-RU"/>
        </w:rPr>
        <w:t>части затрат), понесенных в текущем финансовом году:</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1.8.1. Связанных с приобретением семенного материала овощей, картофеля, посадочного материала ягодных культур, а также молодняка крупного рогатого скота, овец и коз в целях последующего использования в соответствии с </w:t>
      </w:r>
      <w:proofErr w:type="spellStart"/>
      <w:r w:rsidRPr="00AE5D06">
        <w:rPr>
          <w:rFonts w:eastAsia="Times New Roman" w:cs="Times New Roman"/>
          <w:sz w:val="26"/>
          <w:szCs w:val="26"/>
          <w:lang w:eastAsia="ru-RU"/>
        </w:rPr>
        <w:t>агроконтрактом</w:t>
      </w:r>
      <w:proofErr w:type="spellEnd"/>
      <w:r w:rsidRPr="00AE5D06">
        <w:rPr>
          <w:rFonts w:eastAsia="Times New Roman" w:cs="Times New Roman"/>
          <w:sz w:val="26"/>
          <w:szCs w:val="26"/>
          <w:lang w:eastAsia="ru-RU"/>
        </w:rPr>
        <w:t>, –                 в размере, не превышающем 50 (пятьдесят) процентов затрат, но не более 5 (пяти) млн рублей из расчета на одного переработчика.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1.8.2. Связанных с закупкой овощей открытого грунта, ягод, картофеля, молока, мяса (кроме мяса свиней), а также крупного рогатого скота, овей и коз на убой                                 у граждан, ведущих личные подсобные хозяйства, – в размере, не превышающем: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15 процентов затрат, но не более 5 млн рублей на одного переработчика –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Стоимость продукции, закупленной у граждан, ведущих личные подсобные хозяйства, в целях предоставления средств, предусмотренных настоящим подпунктом, рассчитывается по тому виду продукции, которая закуплена переработчиком                               у граждан, ведущих личные подсобные хозяйства.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1.9. Средства предоставляются переработчикам на возмещение затрат </w:t>
      </w:r>
      <w:r w:rsidR="001E5104" w:rsidRPr="00AE5D06">
        <w:rPr>
          <w:rFonts w:eastAsia="Times New Roman" w:cs="Times New Roman"/>
          <w:sz w:val="26"/>
          <w:szCs w:val="26"/>
          <w:lang w:eastAsia="ru-RU"/>
        </w:rPr>
        <w:t xml:space="preserve">                     </w:t>
      </w:r>
      <w:proofErr w:type="gramStart"/>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w:t>
      </w:r>
      <w:proofErr w:type="gramEnd"/>
      <w:r w:rsidRPr="00AE5D06">
        <w:rPr>
          <w:rFonts w:eastAsia="Times New Roman" w:cs="Times New Roman"/>
          <w:sz w:val="26"/>
          <w:szCs w:val="26"/>
          <w:lang w:eastAsia="ru-RU"/>
        </w:rPr>
        <w:t>части затрат), указанных в пункте 1.8 раздела 1 Порядка 2, с учетом следующих условий: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1.9.1. Возмещение затрат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I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(часть затрат) не возмещались ранее в текущем отчетном году.</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1.9.2. Возмещение затрат (части затрат) переработчиков, предусмотренных </w:t>
      </w:r>
      <w:r w:rsidR="001E5104" w:rsidRPr="00AE5D06">
        <w:rPr>
          <w:rFonts w:eastAsia="Times New Roman" w:cs="Times New Roman"/>
          <w:sz w:val="26"/>
          <w:szCs w:val="26"/>
          <w:lang w:eastAsia="ru-RU"/>
        </w:rPr>
        <w:t xml:space="preserve">пунктом </w:t>
      </w:r>
      <w:r w:rsidRPr="00AE5D06">
        <w:rPr>
          <w:rFonts w:eastAsia="Times New Roman" w:cs="Times New Roman"/>
          <w:sz w:val="26"/>
          <w:szCs w:val="26"/>
          <w:lang w:eastAsia="ru-RU"/>
        </w:rPr>
        <w:t>1.9 раздела 1 Порядка 2, за счет иных направлений государственной поддержки не допускается.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1.9.3. Приоритетность возмещения затрат (части затрат) переработчиков, предусмотренных пунктом 1.9 раздела 1 Порядка 2, определяется в порядке очередности поступления заявок.</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1.10. Субсидия предоставляется на возмещение затрат (части затрат), понесенных сельскохозяйственными товаропроизводителями. Возмещение затрат (части затрат) осуществляется без учета налога на добавленную стоимость.</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1.11. Для получателей средств, использующих право на освобождение                                </w:t>
      </w:r>
      <w:r w:rsidRPr="00AE5D06">
        <w:rPr>
          <w:rFonts w:eastAsia="Times New Roman" w:cs="Times New Roman"/>
          <w:sz w:val="26"/>
          <w:szCs w:val="26"/>
          <w:lang w:eastAsia="ru-RU"/>
        </w:rPr>
        <w:lastRenderedPageBreak/>
        <w:t>от исполнения обязанностей налогоплательщика, связанных с исчислением и уплатой налога на добавленную стоимость, возмещение части затрат (части затрат) осуществляется исходя из суммы расходов на приобретение товаров (работ, услуг), включая сумму налога на добавленную стоимость.</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1.12. В соответствии с законом Белгородской области об областном бюджете                   на текущий финансовый год и на плановый период главным распорядителем средств бюджета области, направляемых на предоставление Субсидии, является Министерство.</w:t>
      </w:r>
    </w:p>
    <w:p w:rsidR="00BD3831" w:rsidRPr="00AE5D06" w:rsidRDefault="00BD3831" w:rsidP="00BD3831">
      <w:pPr>
        <w:widowControl w:val="0"/>
        <w:autoSpaceDE w:val="0"/>
        <w:autoSpaceDN w:val="0"/>
        <w:spacing w:after="0" w:line="240" w:lineRule="auto"/>
        <w:ind w:firstLine="709"/>
        <w:jc w:val="both"/>
        <w:rPr>
          <w:rFonts w:eastAsia="Times New Roman" w:cs="Times New Roman"/>
          <w:strike/>
          <w:sz w:val="26"/>
          <w:szCs w:val="26"/>
          <w:lang w:eastAsia="ru-RU"/>
        </w:rPr>
      </w:pPr>
      <w:r w:rsidRPr="00AE5D06">
        <w:rPr>
          <w:rFonts w:eastAsia="Times New Roman" w:cs="Times New Roman"/>
          <w:sz w:val="26"/>
          <w:szCs w:val="26"/>
          <w:lang w:eastAsia="ru-RU"/>
        </w:rPr>
        <w:t>1.13. Источником финансирования в соответствии с Порядком 2 являются средства федерального и областного бюджетов в рамках предоставления Субсидий       на возмещение части затрат (части затрат), понесенных сельскохозяйственными товаропроизводителями, в пределах бюджетных ассигнований, предусмотренных            в федеральном и областном бюджетах на соответствующий финансовый год, и объемов бюджетных обязательств, утвержденных на указанные цели.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1.14. Получатели субсидии определяются </w:t>
      </w:r>
      <w:bookmarkStart w:id="23" w:name="_Hlk151022535"/>
      <w:r w:rsidRPr="00AE5D06">
        <w:rPr>
          <w:rFonts w:eastAsia="Times New Roman" w:cs="Times New Roman"/>
          <w:sz w:val="26"/>
          <w:szCs w:val="26"/>
          <w:lang w:eastAsia="ru-RU"/>
        </w:rPr>
        <w:t xml:space="preserve">по результатам </w:t>
      </w:r>
      <w:bookmarkEnd w:id="23"/>
      <w:r w:rsidRPr="00AE5D06">
        <w:rPr>
          <w:rFonts w:eastAsia="Times New Roman" w:cs="Times New Roman"/>
          <w:sz w:val="26"/>
          <w:szCs w:val="26"/>
          <w:lang w:eastAsia="ru-RU"/>
        </w:rPr>
        <w:t>Отбора, проводимого в порядке, установленном разделом 2 Порядка 2. Способом проведения отбора для предоставления Субсидии является запрос предложений на основании заявок, направленных участниками отбора для участия в отборе, исходя из соответствия участников отбора требованиям, установленным в пункте 2.4 раздела 2 Порядка 2            и очерёдности поступления заявок.</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1.15. Предоставление Субсидии осуществляется в соответствии с объемами финансирования, предусмотренными в сводной бюджетной росписи бюджета области на текущий финансовый год, в пределах лимитов бюджетных обязательств                           и бюджетных ассигнований, доведенных до главного распорядителя бюджетных средств на цели, указанные в </w:t>
      </w:r>
      <w:hyperlink r:id="rId24" w:anchor="P140" w:history="1">
        <w:r w:rsidRPr="00AE5D06">
          <w:rPr>
            <w:rStyle w:val="a3"/>
            <w:rFonts w:eastAsia="Times New Roman" w:cs="Times New Roman"/>
            <w:color w:val="auto"/>
            <w:sz w:val="26"/>
            <w:szCs w:val="26"/>
            <w:u w:val="none"/>
            <w:lang w:eastAsia="ru-RU"/>
          </w:rPr>
          <w:t>пункте 1.3 раздела 1</w:t>
        </w:r>
      </w:hyperlink>
      <w:r w:rsidRPr="00AE5D06">
        <w:rPr>
          <w:rFonts w:eastAsia="Times New Roman" w:cs="Times New Roman"/>
          <w:sz w:val="26"/>
          <w:szCs w:val="26"/>
          <w:lang w:eastAsia="ru-RU"/>
        </w:rPr>
        <w:t xml:space="preserve"> Порядка 2, на текущий финансовый год.</w:t>
      </w:r>
    </w:p>
    <w:p w:rsidR="00BD3831" w:rsidRPr="00AE5D06" w:rsidRDefault="00BD3831" w:rsidP="00BD3831">
      <w:pPr>
        <w:keepNext/>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1.16. </w:t>
      </w:r>
      <w:bookmarkStart w:id="24" w:name="_Hlk117160942"/>
      <w:r w:rsidRPr="00AE5D06">
        <w:rPr>
          <w:rFonts w:eastAsia="Times New Roman" w:cs="Times New Roman"/>
          <w:sz w:val="26"/>
          <w:szCs w:val="26"/>
          <w:lang w:eastAsia="ru-RU"/>
        </w:rPr>
        <w:t>Сведения о Субсидиях размещаются на едином портале бюджетной системы Российской Федерации в сети «Интернет» (далее – единый портал) (в разделе единого портала) в порядке, установленном Министерстве финансов Российской Федерации.</w:t>
      </w:r>
    </w:p>
    <w:bookmarkEnd w:id="24"/>
    <w:p w:rsidR="00BD3831" w:rsidRPr="00AE5D06" w:rsidRDefault="00BD3831" w:rsidP="00BD3831">
      <w:pPr>
        <w:keepNext/>
        <w:widowControl w:val="0"/>
        <w:autoSpaceDE w:val="0"/>
        <w:autoSpaceDN w:val="0"/>
        <w:spacing w:after="0" w:line="240" w:lineRule="auto"/>
        <w:ind w:firstLine="709"/>
        <w:jc w:val="center"/>
        <w:rPr>
          <w:rFonts w:eastAsia="Times New Roman" w:cs="Times New Roman"/>
          <w:sz w:val="26"/>
          <w:szCs w:val="26"/>
          <w:lang w:eastAsia="ru-RU"/>
        </w:rPr>
      </w:pPr>
    </w:p>
    <w:p w:rsidR="00BD3831" w:rsidRPr="00AE5D06" w:rsidRDefault="00BD3831" w:rsidP="00BD3831">
      <w:pPr>
        <w:keepNext/>
        <w:widowControl w:val="0"/>
        <w:autoSpaceDE w:val="0"/>
        <w:autoSpaceDN w:val="0"/>
        <w:spacing w:after="0" w:line="240" w:lineRule="auto"/>
        <w:ind w:firstLine="709"/>
        <w:jc w:val="center"/>
        <w:rPr>
          <w:rFonts w:eastAsia="Times New Roman" w:cs="Times New Roman"/>
          <w:b/>
          <w:sz w:val="26"/>
          <w:szCs w:val="26"/>
          <w:lang w:eastAsia="ru-RU"/>
        </w:rPr>
      </w:pPr>
      <w:r w:rsidRPr="00AE5D06">
        <w:rPr>
          <w:rFonts w:eastAsia="Times New Roman" w:cs="Times New Roman"/>
          <w:b/>
          <w:sz w:val="26"/>
          <w:szCs w:val="26"/>
          <w:lang w:eastAsia="ru-RU"/>
        </w:rPr>
        <w:t>2. Порядок проведения отбора Получателей субсидии</w:t>
      </w:r>
    </w:p>
    <w:p w:rsidR="00BD3831" w:rsidRPr="00AE5D06" w:rsidRDefault="00BD3831" w:rsidP="00BD3831">
      <w:pPr>
        <w:keepNext/>
        <w:widowControl w:val="0"/>
        <w:autoSpaceDE w:val="0"/>
        <w:autoSpaceDN w:val="0"/>
        <w:spacing w:after="0" w:line="240" w:lineRule="auto"/>
        <w:ind w:firstLine="709"/>
        <w:jc w:val="center"/>
        <w:rPr>
          <w:rFonts w:eastAsia="Times New Roman" w:cs="Times New Roman"/>
          <w:b/>
          <w:sz w:val="26"/>
          <w:szCs w:val="26"/>
          <w:lang w:eastAsia="ru-RU"/>
        </w:rPr>
      </w:pPr>
      <w:r w:rsidRPr="00AE5D06">
        <w:rPr>
          <w:rFonts w:eastAsia="Times New Roman" w:cs="Times New Roman"/>
          <w:b/>
          <w:sz w:val="26"/>
          <w:szCs w:val="26"/>
          <w:lang w:eastAsia="ru-RU"/>
        </w:rPr>
        <w:t>с целью предоставления Субсидии</w:t>
      </w:r>
    </w:p>
    <w:p w:rsidR="00BD3831" w:rsidRPr="00AE5D06" w:rsidRDefault="00BD3831" w:rsidP="00BD3831">
      <w:pPr>
        <w:pStyle w:val="af"/>
        <w:keepNext/>
        <w:widowControl w:val="0"/>
        <w:shd w:val="clear" w:color="auto" w:fill="FFFFFF"/>
        <w:spacing w:before="0" w:beforeAutospacing="0" w:after="0" w:afterAutospacing="0"/>
        <w:ind w:firstLine="709"/>
        <w:jc w:val="both"/>
        <w:rPr>
          <w:color w:val="000000" w:themeColor="text1"/>
          <w:sz w:val="27"/>
          <w:szCs w:val="27"/>
        </w:rPr>
      </w:pPr>
    </w:p>
    <w:p w:rsidR="00BD3831" w:rsidRPr="00AE5D06" w:rsidRDefault="00BD3831" w:rsidP="00BD3831">
      <w:pPr>
        <w:pStyle w:val="af"/>
        <w:keepNext/>
        <w:widowControl w:val="0"/>
        <w:shd w:val="clear" w:color="auto" w:fill="FFFFFF"/>
        <w:spacing w:before="0" w:beforeAutospacing="0" w:after="0" w:afterAutospacing="0"/>
        <w:ind w:firstLine="709"/>
        <w:jc w:val="both"/>
        <w:rPr>
          <w:color w:val="000000" w:themeColor="text1"/>
          <w:sz w:val="27"/>
          <w:szCs w:val="27"/>
        </w:rPr>
      </w:pPr>
      <w:r w:rsidRPr="00AE5D06">
        <w:rPr>
          <w:color w:val="000000" w:themeColor="text1"/>
          <w:sz w:val="27"/>
          <w:szCs w:val="27"/>
        </w:rPr>
        <w:t xml:space="preserve">2.1. </w:t>
      </w:r>
      <w:r w:rsidRPr="00AE5D06">
        <w:rPr>
          <w:color w:val="000000" w:themeColor="text1"/>
          <w:sz w:val="26"/>
          <w:szCs w:val="26"/>
        </w:rPr>
        <w:t xml:space="preserve">Отбор Получателей субсидий осуществляется на едином портале предоставления мер финансовой государственной поддержки (далее – </w:t>
      </w:r>
      <w:proofErr w:type="gramStart"/>
      <w:r w:rsidRPr="00AE5D06">
        <w:rPr>
          <w:color w:val="000000" w:themeColor="text1"/>
          <w:sz w:val="26"/>
          <w:szCs w:val="26"/>
        </w:rPr>
        <w:t xml:space="preserve">Портал)   </w:t>
      </w:r>
      <w:proofErr w:type="gramEnd"/>
      <w:r w:rsidRPr="00AE5D06">
        <w:rPr>
          <w:color w:val="000000" w:themeColor="text1"/>
          <w:sz w:val="26"/>
          <w:szCs w:val="26"/>
        </w:rPr>
        <w:t xml:space="preserve">                 в системе «Электронный бюджет».</w:t>
      </w:r>
    </w:p>
    <w:p w:rsidR="00BD3831" w:rsidRPr="00AE5D06" w:rsidRDefault="00BD3831" w:rsidP="00BD3831">
      <w:pPr>
        <w:keepNext/>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2.2. Взаимодействие Министерства, а также Комиссии с участниками отбора осуществляется с использованием документов в электронной форме в системе «Электронный бюджет».</w:t>
      </w:r>
    </w:p>
    <w:p w:rsidR="00BD3831" w:rsidRPr="00AE5D06" w:rsidRDefault="00BD3831" w:rsidP="00BD3831">
      <w:pPr>
        <w:keepNext/>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Доступ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2.3. </w:t>
      </w:r>
      <w:r w:rsidRPr="00AE5D06">
        <w:rPr>
          <w:rFonts w:eastAsia="Times New Roman" w:cs="Times New Roman"/>
          <w:color w:val="000000" w:themeColor="text1"/>
          <w:sz w:val="26"/>
          <w:szCs w:val="26"/>
          <w:lang w:eastAsia="ru-RU"/>
        </w:rPr>
        <w:t xml:space="preserve">Объявление о проведении отбора формируется Министерством                               в электронной форме посредством заполнения соответствующих форм веб-интерфейса системы «Электронный бюджет», подписывается усиленной квалифицированной </w:t>
      </w:r>
      <w:r w:rsidRPr="00AE5D06">
        <w:rPr>
          <w:rFonts w:eastAsia="Times New Roman" w:cs="Times New Roman"/>
          <w:color w:val="000000" w:themeColor="text1"/>
          <w:sz w:val="26"/>
          <w:szCs w:val="26"/>
          <w:lang w:eastAsia="ru-RU"/>
        </w:rPr>
        <w:lastRenderedPageBreak/>
        <w:t>электронной подписью министра сельского хозяйства и продовольствия Белгородской области или уполномоченного им лица, публикуется на едином портале в срок                     не позднее 5-го календарного дня до наступления даты начала приема заявок                       и включает в себя следующую информацию:</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способ проведения отбора Получателей субсидий;</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даты начала подачи или окончания приема заявок участников отбора, которая не может быть ранее 10 (десятого) календарного дня, следующего за днем размещения объявления о проведении отбора; </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сроки проведения отбора Получателей субсидий, а также информация                    о возможности проведения нескольких этапов отбора с указанием сроков и порядка      их проведения;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наименование, место нахождения, почтовый адрес, адрес электронной почты, контактный телефон главного распорядителя как получателя бюджетных средств;</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результат предоставления Субсидии, а также характеристики (характеристик) результата в соответствии с </w:t>
      </w:r>
      <w:hyperlink r:id="rId25" w:anchor="P454" w:history="1">
        <w:r w:rsidRPr="00AE5D06">
          <w:rPr>
            <w:rStyle w:val="a3"/>
            <w:rFonts w:eastAsia="Times New Roman" w:cs="Times New Roman"/>
            <w:color w:val="000000" w:themeColor="text1"/>
            <w:sz w:val="26"/>
            <w:szCs w:val="26"/>
            <w:u w:val="none"/>
            <w:lang w:eastAsia="ru-RU"/>
          </w:rPr>
          <w:t>пунктами 3.7 и 3.8 раздела 2</w:t>
        </w:r>
      </w:hyperlink>
      <w:r w:rsidRPr="00AE5D06">
        <w:rPr>
          <w:rFonts w:eastAsia="Times New Roman" w:cs="Times New Roman"/>
          <w:color w:val="000000" w:themeColor="text1"/>
          <w:sz w:val="26"/>
          <w:szCs w:val="26"/>
          <w:lang w:eastAsia="ru-RU"/>
        </w:rPr>
        <w:t xml:space="preserve">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требования к участникам отбора в соответствии с пунктом 2.4 раздела 2 Порядка 2 и к перечню документов, представляемых участниками отбора для подтверждения их соответствия указанным требованиям в соответствии с пунктами 2.7 раздела 2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категории Получателей субсидии в соответствии с пунктом 1.4 раздела 1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2.10 раздела 2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порядок отзыва заявок участниками отбора в соответствии с пунктом 2.11 раздела 2 Порядка 2; </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порядок внесения участниками отбора изменений в заявки в соответствии             с пунктом 2.12 раздела 2 Порядка 2; </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порядок рассмотрения заявок на предмет их соответствия установленным              </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в объявлении о проведении отбора требованиям, категориям и (или) критериям, сроки рассмотрения заявок;</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порядок возврата заявок на доработку в соответствии с пунктами 2.21 – 2.22 раздела 2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порядок отклонения заявок, а также информация об основаниях их отклонения в соответствии с пунктом 2.23 раздела 2 Порядка 2; </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объем распределяемой Субсидии в рамках отбора, порядка расчета размера </w:t>
      </w:r>
      <w:proofErr w:type="spellStart"/>
      <w:r w:rsidRPr="00AE5D06">
        <w:rPr>
          <w:rFonts w:eastAsia="Times New Roman" w:cs="Times New Roman"/>
          <w:color w:val="000000" w:themeColor="text1"/>
          <w:sz w:val="26"/>
          <w:szCs w:val="26"/>
          <w:lang w:eastAsia="ru-RU"/>
        </w:rPr>
        <w:t>убсидии</w:t>
      </w:r>
      <w:proofErr w:type="spellEnd"/>
      <w:r w:rsidRPr="00AE5D06">
        <w:rPr>
          <w:rFonts w:eastAsia="Times New Roman" w:cs="Times New Roman"/>
          <w:color w:val="000000" w:themeColor="text1"/>
          <w:sz w:val="26"/>
          <w:szCs w:val="26"/>
          <w:lang w:eastAsia="ru-RU"/>
        </w:rPr>
        <w:t xml:space="preserve">, установленный пунктом 3.3 раздела 3 Порядка 2; </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2.14 раздела 2 Порядка 2; </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срок, в течение которого Получатели субсидии должны подписать усиленной квалифицированной электронной подписью Соглашение в соответствии с пунктом 3.1 раздела 3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условия признания Получателя субсидии уклонившимся от заключения Соглашения в соответствии с пунктом 3.4 раздела 3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срок размещения протокола подведения итогов Конкурса на едином портале бюджетной системы Российской Федерации, а также на официальном сайте Министерства в сети «Интернет», которая не может быть позднее 14 календарного дня, следующего за днем определения победителя отбора (с соблюдением сроков, </w:t>
      </w:r>
      <w:r w:rsidRPr="00AE5D06">
        <w:rPr>
          <w:rFonts w:eastAsia="Times New Roman" w:cs="Times New Roman"/>
          <w:color w:val="000000" w:themeColor="text1"/>
          <w:sz w:val="26"/>
          <w:szCs w:val="26"/>
          <w:lang w:eastAsia="ru-RU"/>
        </w:rPr>
        <w:lastRenderedPageBreak/>
        <w:t>установленных пунктом 26 Положения о мерах по обеспечению исполнения федерального бюджета, утвержденного постановлением Правительства Российской Федерации от 09 июля 2017 года № 1496 «О мерах по обеспечению исполнения федерального бюджета»).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Прием заявок и документов осуществляется в течение срока, определенного          в объявлении о проведении отбора и утверждаемого приказом Министерства.                   По истечении указанного срока заявки не принимаются. </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Отборы объявляются Министерством в течение текущего финансового </w:t>
      </w:r>
      <w:proofErr w:type="gramStart"/>
      <w:r w:rsidRPr="00AE5D06">
        <w:rPr>
          <w:rFonts w:eastAsia="Times New Roman" w:cs="Times New Roman"/>
          <w:color w:val="000000" w:themeColor="text1"/>
          <w:sz w:val="26"/>
          <w:szCs w:val="26"/>
          <w:lang w:eastAsia="ru-RU"/>
        </w:rPr>
        <w:t xml:space="preserve">года,   </w:t>
      </w:r>
      <w:proofErr w:type="gramEnd"/>
      <w:r w:rsidRPr="00AE5D06">
        <w:rPr>
          <w:rFonts w:eastAsia="Times New Roman" w:cs="Times New Roman"/>
          <w:color w:val="000000" w:themeColor="text1"/>
          <w:sz w:val="26"/>
          <w:szCs w:val="26"/>
          <w:lang w:eastAsia="ru-RU"/>
        </w:rPr>
        <w:t xml:space="preserve">       но не позднее срока, определенного в объявлении о проведении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2.4. </w:t>
      </w:r>
      <w:r w:rsidRPr="00AE5D06">
        <w:rPr>
          <w:rFonts w:eastAsia="Times New Roman" w:cs="Times New Roman"/>
          <w:color w:val="000000" w:themeColor="text1"/>
          <w:sz w:val="26"/>
          <w:szCs w:val="26"/>
          <w:lang w:eastAsia="ru-RU"/>
        </w:rPr>
        <w:t>Требования, предъявляемые к участникам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2.4.1. Участник отбора на даты рассмотрения заявки (получения результатов проверки по </w:t>
      </w:r>
      <w:r w:rsidRPr="00AE5D06">
        <w:rPr>
          <w:rFonts w:eastAsia="Times New Roman" w:cs="Times New Roman"/>
          <w:sz w:val="26"/>
          <w:szCs w:val="26"/>
          <w:lang w:eastAsia="ru-RU"/>
        </w:rPr>
        <w:t>межведомственному взаимодействию) и заключения Соглашения должен соответствовать следующим основным требованиям: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участник отбора не должен являться иностранным юридическим лицом,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участник отбора не должен получать средства из бюджета Белгородской области, из которого планируется предоставление Субсидии в соответствии                           с Порядком, на основании иных нормативных правовых актов Белгородской области на цели, указанные в </w:t>
      </w:r>
      <w:hyperlink r:id="rId26" w:anchor="P140" w:history="1">
        <w:r w:rsidRPr="00AE5D06">
          <w:rPr>
            <w:rStyle w:val="a3"/>
            <w:rFonts w:eastAsia="Times New Roman" w:cs="Times New Roman"/>
            <w:color w:val="auto"/>
            <w:sz w:val="26"/>
            <w:szCs w:val="26"/>
            <w:u w:val="none"/>
            <w:lang w:eastAsia="ru-RU"/>
          </w:rPr>
          <w:t>пункте 1.3 раздела 1</w:t>
        </w:r>
      </w:hyperlink>
      <w:r w:rsidRPr="00AE5D06">
        <w:rPr>
          <w:rFonts w:eastAsia="Times New Roman" w:cs="Times New Roman"/>
          <w:sz w:val="26"/>
          <w:szCs w:val="26"/>
          <w:lang w:eastAsia="ru-RU"/>
        </w:rPr>
        <w:t xml:space="preserve">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участник отбора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участник отбора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 участника отбора должна отсутствовать просроченная задолженность               по возврату в бюджет Белгородской области иных субсидий, бюджетных инвестиций, а также иная просроченная (неурегулированная) задолженность по денежным обязательствам перед Белгородской областью.</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2.4.2. Участник отбора </w:t>
      </w:r>
      <w:r w:rsidRPr="00AE5D06">
        <w:rPr>
          <w:sz w:val="26"/>
          <w:szCs w:val="26"/>
        </w:rPr>
        <w:t xml:space="preserve">на </w:t>
      </w:r>
      <w:r w:rsidRPr="00AE5D06">
        <w:rPr>
          <w:rFonts w:eastAsia="Times New Roman" w:cs="Times New Roman"/>
          <w:sz w:val="26"/>
          <w:szCs w:val="26"/>
          <w:lang w:eastAsia="ru-RU"/>
        </w:rPr>
        <w:t xml:space="preserve">даты рассмотрения заявки (получения результатов </w:t>
      </w:r>
      <w:r w:rsidRPr="00AE5D06">
        <w:rPr>
          <w:rFonts w:eastAsia="Times New Roman" w:cs="Times New Roman"/>
          <w:sz w:val="26"/>
          <w:szCs w:val="26"/>
          <w:lang w:eastAsia="ru-RU"/>
        </w:rPr>
        <w:lastRenderedPageBreak/>
        <w:t xml:space="preserve">проверки по межведомственному взаимодействию) и заключения Соглашения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также должен соответствовать следующим дополнительным требованиям: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bookmarkStart w:id="25" w:name="_Hlk159340292"/>
      <w:r w:rsidRPr="00AE5D06">
        <w:rPr>
          <w:rFonts w:eastAsia="Times New Roman" w:cs="Times New Roman"/>
          <w:sz w:val="26"/>
          <w:szCs w:val="26"/>
          <w:lang w:eastAsia="ru-RU"/>
        </w:rPr>
        <w:t xml:space="preserve">участник отбора </w:t>
      </w:r>
      <w:bookmarkEnd w:id="25"/>
      <w:r w:rsidRPr="00AE5D06">
        <w:rPr>
          <w:rFonts w:eastAsia="Times New Roman" w:cs="Times New Roman"/>
          <w:sz w:val="26"/>
          <w:szCs w:val="26"/>
          <w:lang w:eastAsia="ru-RU"/>
        </w:rPr>
        <w:t>должен иметь усиленную квалифицированную электронную подпись для подписания документов в системе «Электронный бюджет»;</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участник отбора должен быть зарегистрирован в установленном законодательством порядке;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участник отбора на едином налоговом счете не должен иметь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участник отбора,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w:t>
      </w:r>
      <w:proofErr w:type="gramStart"/>
      <w:r w:rsidRPr="00AE5D06">
        <w:rPr>
          <w:rFonts w:eastAsia="Times New Roman" w:cs="Times New Roman"/>
          <w:sz w:val="26"/>
          <w:szCs w:val="26"/>
          <w:lang w:eastAsia="ru-RU"/>
        </w:rPr>
        <w:t xml:space="preserve">органа, </w:t>
      </w:r>
      <w:r w:rsidR="001E5104" w:rsidRPr="00AE5D06">
        <w:rPr>
          <w:rFonts w:eastAsia="Times New Roman" w:cs="Times New Roman"/>
          <w:sz w:val="26"/>
          <w:szCs w:val="26"/>
          <w:lang w:eastAsia="ru-RU"/>
        </w:rPr>
        <w:t xml:space="preserve">  </w:t>
      </w:r>
      <w:proofErr w:type="gramEnd"/>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или главном бухгалтере Заявителя, являющегося юридическим лицом, об индивидуальном предпринимателе, являющихся участниками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участник отбора, являющийся сельскохозяйственным потребительским кооперативом, должен состоять в ревизионном союзе сельскохозяйственных кооперативов;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участник отбора, являющийся сельскохозяйственным потребительским кооперативом, должен объединять не менее 5 (пяти) граждан Российской Федерации                    и (или) 3 (трех) сельскохозяйственных товаропроизводителей (кроме ассоциированных членов);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участник отбора на момент подачи заявки должен иметь фактически понесенные затраты.</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2.5. При осуществлении взаимодействия между Министерством и участниками отбора запрещается требовать от участника отбора представления документов                          и информации в целях подтверждения соответствия участника отбора требованиям, определенным пунктом 2.4.1 пункта 2.4 раздела 2 Порядка 2,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участник отбора готов представить указанные документы и информацию Министерству по собственной инициативе.</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2.6. </w:t>
      </w:r>
      <w:r w:rsidRPr="00AE5D06">
        <w:rPr>
          <w:rFonts w:eastAsia="Times New Roman" w:cs="Times New Roman"/>
          <w:color w:val="000000" w:themeColor="text1"/>
          <w:sz w:val="26"/>
          <w:szCs w:val="26"/>
          <w:lang w:eastAsia="ru-RU"/>
        </w:rPr>
        <w:t xml:space="preserve">Осуществление проверки участника отбора на соответствие требованиям, определенным пунктом </w:t>
      </w:r>
      <w:r w:rsidRPr="00AE5D06">
        <w:rPr>
          <w:rFonts w:eastAsia="Times New Roman" w:cs="Times New Roman"/>
          <w:sz w:val="26"/>
          <w:szCs w:val="26"/>
          <w:lang w:eastAsia="ru-RU"/>
        </w:rPr>
        <w:t>2.4.1 пункта 2.4 раздела 2 Порядка 2</w:t>
      </w:r>
      <w:r w:rsidRPr="00AE5D06">
        <w:rPr>
          <w:rFonts w:eastAsia="Times New Roman" w:cs="Times New Roman"/>
          <w:color w:val="000000" w:themeColor="text1"/>
          <w:sz w:val="26"/>
          <w:szCs w:val="26"/>
          <w:lang w:eastAsia="ru-RU"/>
        </w:rPr>
        <w:t>, в части, позволяющей          с учётом наличия технической возможности провести автоматическую проверку,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В оставшейся части, при отсутствии технической возможности осуществления автоматической проверки в системе «Электронный бюджет», подтверждение соответствия Заявителя требованиям, определенным пунктом </w:t>
      </w:r>
      <w:r w:rsidRPr="00AE5D06">
        <w:rPr>
          <w:rFonts w:eastAsia="Times New Roman" w:cs="Times New Roman"/>
          <w:sz w:val="26"/>
          <w:szCs w:val="26"/>
          <w:lang w:eastAsia="ru-RU"/>
        </w:rPr>
        <w:t xml:space="preserve">2.4.1 пункта 2.4 раздела </w:t>
      </w:r>
      <w:r w:rsidRPr="00AE5D06">
        <w:rPr>
          <w:rFonts w:eastAsia="Times New Roman" w:cs="Times New Roman"/>
          <w:sz w:val="26"/>
          <w:szCs w:val="26"/>
          <w:lang w:eastAsia="ru-RU"/>
        </w:rPr>
        <w:lastRenderedPageBreak/>
        <w:t>2 Порядка 2</w:t>
      </w:r>
      <w:r w:rsidRPr="00AE5D06">
        <w:rPr>
          <w:rFonts w:eastAsia="Times New Roman" w:cs="Times New Roman"/>
          <w:color w:val="000000" w:themeColor="text1"/>
          <w:sz w:val="26"/>
          <w:szCs w:val="26"/>
          <w:lang w:eastAsia="ru-RU"/>
        </w:rPr>
        <w:t>, осуществляется путем проставления в электронном виде заявителем отметок о соответствии указанным требованиям посредством заполнения соответствующих экранных форм веб-интерфейса системы «Электронный бюджет». Проверка Министерством достоверности заполнения данных экранных форм производится путем направления в порядке межведомственного информационного взаимодействия запросов в уполномоченные органы, а также путем проверки необходимых сведений в государственных информационных системах, находящихся      в общем доступе.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2.7. Соответствие участника отбора требованиям, указанным в пункте 2.4.2 пункта 2.4 раздела 2 Порядка 2, подтверждается следующим перечнем заявочной документации: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2.7.1 Для предоставления Субсидии на возмещение затрат (части </w:t>
      </w:r>
      <w:proofErr w:type="gramStart"/>
      <w:r w:rsidRPr="00AE5D06">
        <w:rPr>
          <w:rFonts w:eastAsia="Times New Roman" w:cs="Times New Roman"/>
          <w:sz w:val="26"/>
          <w:szCs w:val="26"/>
          <w:lang w:eastAsia="ru-RU"/>
        </w:rPr>
        <w:t xml:space="preserve">затрат)   </w:t>
      </w:r>
      <w:proofErr w:type="gramEnd"/>
      <w:r w:rsidRPr="00AE5D06">
        <w:rPr>
          <w:rFonts w:eastAsia="Times New Roman" w:cs="Times New Roman"/>
          <w:sz w:val="26"/>
          <w:szCs w:val="26"/>
          <w:lang w:eastAsia="ru-RU"/>
        </w:rPr>
        <w:t xml:space="preserve">                   в соответствии с подпунктом 1.5.1 пункта 1.5 раздела 1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заверенными участником отбора реквизитами расчетного счета участника отбора, открытого им в российской кредитной организации;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w:t>
      </w:r>
      <w:bookmarkStart w:id="26" w:name="_Hlk157616353"/>
      <w:r w:rsidRPr="00AE5D06">
        <w:rPr>
          <w:rFonts w:eastAsia="Times New Roman" w:cs="Times New Roman"/>
          <w:color w:val="000000" w:themeColor="text1"/>
          <w:sz w:val="26"/>
          <w:szCs w:val="26"/>
          <w:lang w:eastAsia="ru-RU"/>
        </w:rPr>
        <w:t xml:space="preserve">заверенным участником отбора </w:t>
      </w:r>
      <w:r w:rsidRPr="00AE5D06">
        <w:rPr>
          <w:rFonts w:eastAsia="Times New Roman" w:cs="Times New Roman"/>
          <w:sz w:val="26"/>
          <w:szCs w:val="26"/>
          <w:lang w:eastAsia="ru-RU"/>
        </w:rPr>
        <w:t xml:space="preserve">копиями реестра и (или) реестров членов сельскохозяйственного потребительского кооператива и ассоциированных членов кооператива, </w:t>
      </w:r>
      <w:r w:rsidRPr="00AE5D06">
        <w:rPr>
          <w:rFonts w:eastAsia="Times New Roman" w:cs="Times New Roman"/>
          <w:color w:val="000000" w:themeColor="text1"/>
          <w:sz w:val="26"/>
          <w:szCs w:val="26"/>
          <w:lang w:eastAsia="ru-RU"/>
        </w:rPr>
        <w:t>заверенных председателем кооператива и председателем наблюдательного совета кооператива</w:t>
      </w:r>
      <w:r w:rsidRPr="00AE5D06">
        <w:rPr>
          <w:rFonts w:eastAsia="Times New Roman" w:cs="Times New Roman"/>
          <w:sz w:val="26"/>
          <w:szCs w:val="26"/>
          <w:lang w:eastAsia="ru-RU"/>
        </w:rPr>
        <w:t>;</w:t>
      </w:r>
      <w:bookmarkEnd w:id="26"/>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заверенными участником отбора копиями документов, подтверждающих стоимость приобретенного имущества (договор купли-продажи, товарная накладная или универсальный передаточный документ), а также подписанное усиленной квалифицированной электронной подписью кредитной организации платежное поручение;</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w:t>
      </w:r>
      <w:bookmarkStart w:id="27" w:name="_Hlk159320080"/>
      <w:r w:rsidRPr="00AE5D06">
        <w:rPr>
          <w:rFonts w:eastAsia="Times New Roman" w:cs="Times New Roman"/>
          <w:color w:val="000000" w:themeColor="text1"/>
          <w:sz w:val="26"/>
          <w:szCs w:val="26"/>
          <w:lang w:eastAsia="ru-RU"/>
        </w:rPr>
        <w:t>расчетом размера Субсидии по форме, утвержденный приказом Министерства, заверенным участником отбора и сотрудником органа управления агропромышленного комплекса муниципального образования (не ниже должностного лица, замещающего должность начальника отдела), на территории которого зарегистрирован участник обора;</w:t>
      </w:r>
    </w:p>
    <w:bookmarkEnd w:id="27"/>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информационным письмом налогового органа о действующей системе налогообложения, заверенным налоговым органом или подписанным усиленной квалифицированной электронной подписью </w:t>
      </w:r>
      <w:r w:rsidRPr="00AE5D06">
        <w:rPr>
          <w:rFonts w:eastAsia="Times New Roman" w:cs="Times New Roman"/>
          <w:color w:val="000000" w:themeColor="text1"/>
          <w:sz w:val="26"/>
          <w:szCs w:val="26"/>
          <w:lang w:eastAsia="ru-RU"/>
        </w:rPr>
        <w:t>налогового органа. В случае применения участником отбора общей системы налогообложения или «Единый сельскохозяйственный налог» – налоговую декларацию по налогу на добавленную стоимость;</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w:t>
      </w:r>
      <w:r w:rsidRPr="00AE5D06">
        <w:rPr>
          <w:rFonts w:eastAsia="Times New Roman" w:cs="Times New Roman"/>
          <w:sz w:val="26"/>
          <w:szCs w:val="26"/>
          <w:lang w:eastAsia="ru-RU"/>
        </w:rPr>
        <w:t xml:space="preserve">актом выездного обследования, проводимого органом местного самоуправления с приложением фотоматериалов, подтверждающего наличие                     и соответствие приобретённого оборудования, сельскохозяйственной </w:t>
      </w:r>
      <w:r w:rsidRPr="00AE5D06">
        <w:rPr>
          <w:rFonts w:eastAsia="Times New Roman" w:cs="Times New Roman"/>
          <w:color w:val="000000" w:themeColor="text1"/>
          <w:sz w:val="26"/>
          <w:szCs w:val="26"/>
          <w:lang w:eastAsia="ru-RU"/>
        </w:rPr>
        <w:t>техники, транспорта или сельскохозяйственных животных участником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в случае приобретения сельскохозяйственных животных – </w:t>
      </w:r>
      <w:r w:rsidRPr="00AE5D06">
        <w:rPr>
          <w:rFonts w:eastAsia="Times New Roman" w:cs="Times New Roman"/>
          <w:sz w:val="26"/>
          <w:szCs w:val="26"/>
          <w:lang w:eastAsia="ru-RU"/>
        </w:rPr>
        <w:t xml:space="preserve">заверенным участником отбора </w:t>
      </w:r>
      <w:r w:rsidRPr="00AE5D06">
        <w:rPr>
          <w:rFonts w:eastAsia="Times New Roman" w:cs="Times New Roman"/>
          <w:color w:val="000000" w:themeColor="text1"/>
          <w:sz w:val="26"/>
          <w:szCs w:val="26"/>
          <w:lang w:eastAsia="ru-RU"/>
        </w:rPr>
        <w:t>ветеринарных сопроводительных документов, подтверждающих перемещение сельскохозяйственных животных;</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в случае приобретения импортного оборудования, техники или транспорта – заверенной участником отбора информацией об официальном курсе валют на день регистрации таможенной декларации.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2.7.2. Для предоставления Субсидии на возмещение затрат (части </w:t>
      </w:r>
      <w:proofErr w:type="gramStart"/>
      <w:r w:rsidRPr="00AE5D06">
        <w:rPr>
          <w:rFonts w:eastAsia="Times New Roman" w:cs="Times New Roman"/>
          <w:sz w:val="26"/>
          <w:szCs w:val="26"/>
          <w:lang w:eastAsia="ru-RU"/>
        </w:rPr>
        <w:t xml:space="preserve">затрат)   </w:t>
      </w:r>
      <w:proofErr w:type="gramEnd"/>
      <w:r w:rsidRPr="00AE5D06">
        <w:rPr>
          <w:rFonts w:eastAsia="Times New Roman" w:cs="Times New Roman"/>
          <w:sz w:val="26"/>
          <w:szCs w:val="26"/>
          <w:lang w:eastAsia="ru-RU"/>
        </w:rPr>
        <w:t xml:space="preserve">                                в соответствии с подпунктом 1.5.2 пункта 1.5 раздела 1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заверенными участником отбора реквизитами расчетного счета участника отбора, открытого им в российской кредитной организации;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lastRenderedPageBreak/>
        <w:t xml:space="preserve">- </w:t>
      </w:r>
      <w:r w:rsidRPr="00AE5D06">
        <w:rPr>
          <w:rFonts w:eastAsia="Times New Roman" w:cs="Times New Roman"/>
          <w:color w:val="000000" w:themeColor="text1"/>
          <w:sz w:val="26"/>
          <w:szCs w:val="26"/>
          <w:lang w:eastAsia="ru-RU"/>
        </w:rPr>
        <w:t>заверенным участником отбора копиями реестра и (или) реестров членов сельскохозяйственного потребительского кооператива и ассоциированных членов кооператива, заверенных председателем кооператива и председателем наблюдательного совета кооператива;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заверенными участником отбора копиями документов, подтверждающих стоимость приобретенного имущества (договор купли-продажи, товарная накладная или универсальный передаточный документ), а также подписанное усиленной квалифицированной электронной подписью кредитной организации платежное поручение;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 xml:space="preserve">заверенными участником отбора </w:t>
      </w:r>
      <w:r w:rsidRPr="00AE5D06">
        <w:rPr>
          <w:rFonts w:eastAsia="Times New Roman" w:cs="Times New Roman"/>
          <w:sz w:val="26"/>
          <w:szCs w:val="26"/>
          <w:lang w:eastAsia="ru-RU"/>
        </w:rPr>
        <w:t>копиями документов, подтверждающих дату производства (в случае отсутствия – год производства) приобретенного имущества (или копии паспортов транспортных средств мобильных торговых объектов, самоходных машин и других видов техники и оборудования, или инструкция (руководство) по эксплуатации техники и оборудования);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расчетом размера Субсидии по форме, утвержденный приказом Министерства, заверенным участником отбора и сотрудником органа управления агропромышленного комплекса муниципального образования (не ниже должностного лица, замещающего должность начальника отдела), на территории которого зарегистрирован участник обора;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w:t>
      </w:r>
      <w:bookmarkStart w:id="28" w:name="_Hlk159324953"/>
      <w:r w:rsidRPr="00AE5D06">
        <w:rPr>
          <w:rFonts w:eastAsia="Times New Roman" w:cs="Times New Roman"/>
          <w:sz w:val="26"/>
          <w:szCs w:val="26"/>
          <w:lang w:eastAsia="ru-RU"/>
        </w:rPr>
        <w:t xml:space="preserve">информационным письмом налогового органа о действующей системе налогообложения, заверенным налоговым органом или подписанным усиленной квалифицированной электронной подписью </w:t>
      </w:r>
      <w:r w:rsidRPr="00AE5D06">
        <w:rPr>
          <w:rFonts w:eastAsia="Times New Roman" w:cs="Times New Roman"/>
          <w:color w:val="000000" w:themeColor="text1"/>
          <w:sz w:val="26"/>
          <w:szCs w:val="26"/>
          <w:lang w:eastAsia="ru-RU"/>
        </w:rPr>
        <w:t>налогового органа. В случае применения участником отбора общей системы налогообложения или «Единый сельскохозяйственный налог» – налоговую декларацию по налогу на добавленную стоимость, подписанную усиленной квалифицированной электронной подписью налогового органа;</w:t>
      </w:r>
    </w:p>
    <w:bookmarkEnd w:id="28"/>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выпиской из устава или уставом в новой редакции сельскохозяйственного потребительского кооператива, содержащую информацию о переводе приобретенного имущества в его неделимый фонд;</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w:t>
      </w:r>
      <w:bookmarkStart w:id="29" w:name="_Hlk159325095"/>
      <w:r w:rsidRPr="00AE5D06">
        <w:rPr>
          <w:rFonts w:eastAsia="Times New Roman" w:cs="Times New Roman"/>
          <w:sz w:val="26"/>
          <w:szCs w:val="26"/>
          <w:lang w:eastAsia="ru-RU"/>
        </w:rPr>
        <w:t xml:space="preserve">актом выездного обследования, проводимого органом местного самоуправления с приложением фотоматериалов, подтверждающего наличие                     и соответствие приобретённого оборудования, сельскохозяйственной </w:t>
      </w:r>
      <w:r w:rsidRPr="00AE5D06">
        <w:rPr>
          <w:rFonts w:eastAsia="Times New Roman" w:cs="Times New Roman"/>
          <w:color w:val="000000" w:themeColor="text1"/>
          <w:sz w:val="26"/>
          <w:szCs w:val="26"/>
          <w:lang w:eastAsia="ru-RU"/>
        </w:rPr>
        <w:t>техники, и (или) транспорта</w:t>
      </w:r>
      <w:bookmarkEnd w:id="29"/>
      <w:r w:rsidRPr="00AE5D06">
        <w:rPr>
          <w:rFonts w:eastAsia="Times New Roman" w:cs="Times New Roman"/>
          <w:color w:val="000000" w:themeColor="text1"/>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в случае приобретения импортного оборудования, техники или транспорта – заверенную участником отбора информацией об официальном курсе валют на день регистрации таможенной декларации;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2.7.3. Для предоставления Субсидии на возмещение затрат (части </w:t>
      </w:r>
      <w:proofErr w:type="gramStart"/>
      <w:r w:rsidRPr="00AE5D06">
        <w:rPr>
          <w:rFonts w:eastAsia="Times New Roman" w:cs="Times New Roman"/>
          <w:sz w:val="26"/>
          <w:szCs w:val="26"/>
          <w:lang w:eastAsia="ru-RU"/>
        </w:rPr>
        <w:t xml:space="preserve">затрат)   </w:t>
      </w:r>
      <w:proofErr w:type="gramEnd"/>
      <w:r w:rsidRPr="00AE5D06">
        <w:rPr>
          <w:rFonts w:eastAsia="Times New Roman" w:cs="Times New Roman"/>
          <w:sz w:val="26"/>
          <w:szCs w:val="26"/>
          <w:lang w:eastAsia="ru-RU"/>
        </w:rPr>
        <w:t xml:space="preserve">               в соответствии с подпунктом 1.5.3 пункта 1.5 раздела 1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 xml:space="preserve">заверенными участником отбора </w:t>
      </w:r>
      <w:r w:rsidRPr="00AE5D06">
        <w:rPr>
          <w:rFonts w:eastAsia="Times New Roman" w:cs="Times New Roman"/>
          <w:sz w:val="26"/>
          <w:szCs w:val="26"/>
          <w:lang w:eastAsia="ru-RU"/>
        </w:rPr>
        <w:t>реквизитами расчетного счета участника отбора, открытого им в российской кредитной организации;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заверенными участником отбора копиями реестра и (или) реестров членов сельскохозяйственного потребительского кооператива и ассоциированных членов кооператива, заверенные председателем кооператива и председателем наблюдательного совета кооператива;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заверенные участником отбора копиями документов, подтверждающих затраты на закупку сельскохозяйственной продукции (договоры закупки, договоры поставки, договоры купли-продажи, дополнительные соглашения к договорам, подписанное усиленной квалифицированной </w:t>
      </w:r>
      <w:r w:rsidRPr="00AE5D06">
        <w:rPr>
          <w:rFonts w:eastAsia="Times New Roman" w:cs="Times New Roman"/>
          <w:color w:val="000000" w:themeColor="text1"/>
          <w:sz w:val="26"/>
          <w:szCs w:val="26"/>
          <w:lang w:eastAsia="ru-RU"/>
        </w:rPr>
        <w:t>электронной</w:t>
      </w:r>
      <w:r w:rsidRPr="00AE5D06">
        <w:rPr>
          <w:rFonts w:eastAsia="Times New Roman" w:cs="Times New Roman"/>
          <w:sz w:val="26"/>
          <w:szCs w:val="26"/>
          <w:lang w:eastAsia="ru-RU"/>
        </w:rPr>
        <w:t xml:space="preserve"> подписью кредитной организации платежное поручение, сводная ведомость поступления продукции, а также справка-</w:t>
      </w:r>
      <w:r w:rsidRPr="00AE5D06">
        <w:rPr>
          <w:rFonts w:eastAsia="Times New Roman" w:cs="Times New Roman"/>
          <w:sz w:val="26"/>
          <w:szCs w:val="26"/>
          <w:lang w:eastAsia="ru-RU"/>
        </w:rPr>
        <w:lastRenderedPageBreak/>
        <w:t xml:space="preserve">расчет, </w:t>
      </w:r>
      <w:proofErr w:type="spellStart"/>
      <w:r w:rsidRPr="00AE5D06">
        <w:rPr>
          <w:rFonts w:eastAsia="Times New Roman" w:cs="Times New Roman"/>
          <w:sz w:val="26"/>
          <w:szCs w:val="26"/>
          <w:lang w:eastAsia="ru-RU"/>
        </w:rPr>
        <w:t>оборотно</w:t>
      </w:r>
      <w:proofErr w:type="spellEnd"/>
      <w:r w:rsidRPr="00AE5D06">
        <w:rPr>
          <w:rFonts w:eastAsia="Times New Roman" w:cs="Times New Roman"/>
          <w:sz w:val="26"/>
          <w:szCs w:val="26"/>
          <w:lang w:eastAsia="ru-RU"/>
        </w:rPr>
        <w:t>-сальдовые ведомости);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bookmarkStart w:id="30" w:name="_Hlk159324912"/>
      <w:r w:rsidRPr="00AE5D06">
        <w:rPr>
          <w:rFonts w:eastAsia="Times New Roman" w:cs="Times New Roman"/>
          <w:sz w:val="26"/>
          <w:szCs w:val="26"/>
          <w:lang w:eastAsia="ru-RU"/>
        </w:rPr>
        <w:t xml:space="preserve">справкой об объеме выручки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затрат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(части затрат),</w:t>
      </w:r>
      <w:bookmarkEnd w:id="30"/>
      <w:r w:rsidRPr="00AE5D06">
        <w:rPr>
          <w:rFonts w:eastAsia="Times New Roman" w:cs="Times New Roman"/>
          <w:sz w:val="26"/>
          <w:szCs w:val="26"/>
          <w:lang w:eastAsia="ru-RU"/>
        </w:rPr>
        <w:t xml:space="preserve">       по форме, утвержденной Приказом министерства, подписанную </w:t>
      </w:r>
      <w:r w:rsidRPr="00AE5D06">
        <w:rPr>
          <w:rFonts w:eastAsia="Times New Roman" w:cs="Times New Roman"/>
          <w:color w:val="000000" w:themeColor="text1"/>
          <w:sz w:val="26"/>
          <w:szCs w:val="26"/>
          <w:lang w:eastAsia="ru-RU"/>
        </w:rPr>
        <w:t xml:space="preserve">участником отбора и сотрудником </w:t>
      </w:r>
      <w:r w:rsidRPr="00AE5D06">
        <w:rPr>
          <w:rFonts w:eastAsia="Times New Roman" w:cs="Times New Roman"/>
          <w:sz w:val="26"/>
          <w:szCs w:val="26"/>
          <w:lang w:eastAsia="ru-RU"/>
        </w:rPr>
        <w:t xml:space="preserve">органа управления агропромышленного комплекса муниципального образования </w:t>
      </w:r>
      <w:r w:rsidRPr="00AE5D06">
        <w:rPr>
          <w:rFonts w:eastAsia="Times New Roman" w:cs="Times New Roman"/>
          <w:color w:val="000000" w:themeColor="text1"/>
          <w:sz w:val="26"/>
          <w:szCs w:val="26"/>
          <w:lang w:eastAsia="ru-RU"/>
        </w:rPr>
        <w:t>(не ниже уровня начальника отдела)</w:t>
      </w:r>
      <w:r w:rsidRPr="00AE5D06">
        <w:rPr>
          <w:rFonts w:eastAsia="Times New Roman" w:cs="Times New Roman"/>
          <w:sz w:val="26"/>
          <w:szCs w:val="26"/>
          <w:lang w:eastAsia="ru-RU"/>
        </w:rPr>
        <w:t>, на территории которого зарегистрирован участник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расчетом размера Субсидии по форме, утвержденный приказом Министерства, заверенной участником отбора и сотрудником органа управления агропромышленного комплекса муниципального образования (не ниже должностного лица, замещающего должность начальника отдела), на территории которого зарегистрирован участник обора;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информационным письмом налогового органа о действующей системе налогообложения, заверенным налоговым органом или подписанным усиленной квалифицированной электронной подписью </w:t>
      </w:r>
      <w:r w:rsidRPr="00AE5D06">
        <w:rPr>
          <w:rFonts w:eastAsia="Times New Roman" w:cs="Times New Roman"/>
          <w:color w:val="000000" w:themeColor="text1"/>
          <w:sz w:val="26"/>
          <w:szCs w:val="26"/>
          <w:lang w:eastAsia="ru-RU"/>
        </w:rPr>
        <w:t>налогового органа. В случае применения участником отбора общей системы налогообложения или «Единый сельскохозяйственный налог» – налоговую декларацию по налогу на добавленную стоимость, подписанную усиленной квалифицированной электронной подписью налогового органа</w:t>
      </w:r>
      <w:r w:rsidRPr="00AE5D06">
        <w:rPr>
          <w:rFonts w:eastAsia="Times New Roman" w:cs="Times New Roman"/>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2.7.4. Для предоставления Субсидии на возмещение затрат (части </w:t>
      </w:r>
      <w:proofErr w:type="gramStart"/>
      <w:r w:rsidRPr="00AE5D06">
        <w:rPr>
          <w:rFonts w:eastAsia="Times New Roman" w:cs="Times New Roman"/>
          <w:sz w:val="26"/>
          <w:szCs w:val="26"/>
          <w:lang w:eastAsia="ru-RU"/>
        </w:rPr>
        <w:t xml:space="preserve">затрат)   </w:t>
      </w:r>
      <w:proofErr w:type="gramEnd"/>
      <w:r w:rsidRPr="00AE5D06">
        <w:rPr>
          <w:rFonts w:eastAsia="Times New Roman" w:cs="Times New Roman"/>
          <w:sz w:val="26"/>
          <w:szCs w:val="26"/>
          <w:lang w:eastAsia="ru-RU"/>
        </w:rPr>
        <w:t xml:space="preserve">               в соответствии с подпунктом 1.5.4 пункта 1.5 раздела 1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заверенными участником отбора реквизитами расчетного счета участника отбора, открытого им в российской кредитной организации;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заверенными участником отбора копиями реестра и (или) реестров членов сельскохозяйственного потребительского кооператива и ассоциированных членов кооператива, заверенных председателем кооператива и председателем наблюдательного совета кооператива;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заверенными участника отбора копиями документов, подтверждающих стоимость приобретенного поголовья крупного рогатого скота (договор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купли-продажи, товарная накладная или универсальный передаточный документ, подписанное усиленной квалифицированной </w:t>
      </w:r>
      <w:r w:rsidRPr="00AE5D06">
        <w:rPr>
          <w:rFonts w:eastAsia="Times New Roman" w:cs="Times New Roman"/>
          <w:color w:val="000000" w:themeColor="text1"/>
          <w:sz w:val="26"/>
          <w:szCs w:val="26"/>
          <w:lang w:eastAsia="ru-RU"/>
        </w:rPr>
        <w:t>электронной</w:t>
      </w:r>
      <w:r w:rsidRPr="00AE5D06">
        <w:rPr>
          <w:rFonts w:eastAsia="Times New Roman" w:cs="Times New Roman"/>
          <w:sz w:val="26"/>
          <w:szCs w:val="26"/>
          <w:lang w:eastAsia="ru-RU"/>
        </w:rPr>
        <w:t xml:space="preserve"> подписью кредитной организации платежное поручение);</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расчетом размера Субсидии по форме, утвержденный приказом Министерства, заверенным участником отбора и сотрудником органа управления агропромышленного комплекса муниципального образования (не ниже должностного лица, замещающего должность начальника отдела), на территории которого зарегистрирован участник обора;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информационным письмом налогового органа о действующей системе налогообложения, заверенным налоговым органом или подписанным усиленной квалифицированной электронной подписью </w:t>
      </w:r>
      <w:r w:rsidRPr="00AE5D06">
        <w:rPr>
          <w:rFonts w:eastAsia="Times New Roman" w:cs="Times New Roman"/>
          <w:color w:val="000000" w:themeColor="text1"/>
          <w:sz w:val="26"/>
          <w:szCs w:val="26"/>
          <w:lang w:eastAsia="ru-RU"/>
        </w:rPr>
        <w:t>налогового органа. В случае применения участником отбора общей системы налогообложения или «Единый сельскохозяйственный налог» – налоговую декларацию по налогу на добавленную стоимость, подписанную усиленной квалифицированной электронной подписью налогового органа</w:t>
      </w:r>
      <w:r w:rsidRPr="00AE5D06">
        <w:rPr>
          <w:rFonts w:eastAsia="Times New Roman" w:cs="Times New Roman"/>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заверенными участником отбора копиями документов, подтверждающих реализацию приобретенного поголовья крупного рогатого скота в собственность членам данного кооператива (договоры купли-продажи, платежные поручения, товарные накладные или универсальные передаточные документы);</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lastRenderedPageBreak/>
        <w:t xml:space="preserve">- актом выездного обследования, проводимого органом местного самоуправления с приложением фотоматериалов, подтверждающего наличие                     и соответствие </w:t>
      </w:r>
      <w:r w:rsidRPr="00AE5D06">
        <w:rPr>
          <w:rFonts w:eastAsia="Times New Roman" w:cs="Times New Roman"/>
          <w:color w:val="000000" w:themeColor="text1"/>
          <w:sz w:val="26"/>
          <w:szCs w:val="26"/>
          <w:lang w:eastAsia="ru-RU"/>
        </w:rPr>
        <w:t>приобретённого поголовья сельскохозяйственных животных;</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w:t>
      </w:r>
      <w:r w:rsidRPr="00AE5D06">
        <w:rPr>
          <w:rFonts w:eastAsia="Times New Roman" w:cs="Times New Roman"/>
          <w:sz w:val="26"/>
          <w:szCs w:val="26"/>
          <w:lang w:eastAsia="ru-RU"/>
        </w:rPr>
        <w:t xml:space="preserve">заверенными участником отбора </w:t>
      </w:r>
      <w:r w:rsidRPr="00AE5D06">
        <w:rPr>
          <w:rFonts w:eastAsia="Times New Roman" w:cs="Times New Roman"/>
          <w:color w:val="000000" w:themeColor="text1"/>
          <w:sz w:val="26"/>
          <w:szCs w:val="26"/>
          <w:lang w:eastAsia="ru-RU"/>
        </w:rPr>
        <w:t>ветеринарными сопроводительными документами, подтверждающих перемещение сельскохозяйственных животных.</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2.7.5. Для предоставления Субсидии на возмещение затрат (части </w:t>
      </w:r>
      <w:proofErr w:type="gramStart"/>
      <w:r w:rsidRPr="00AE5D06">
        <w:rPr>
          <w:rFonts w:eastAsia="Times New Roman" w:cs="Times New Roman"/>
          <w:sz w:val="26"/>
          <w:szCs w:val="26"/>
          <w:lang w:eastAsia="ru-RU"/>
        </w:rPr>
        <w:t xml:space="preserve">затрат)   </w:t>
      </w:r>
      <w:proofErr w:type="gramEnd"/>
      <w:r w:rsidRPr="00AE5D06">
        <w:rPr>
          <w:rFonts w:eastAsia="Times New Roman" w:cs="Times New Roman"/>
          <w:sz w:val="26"/>
          <w:szCs w:val="26"/>
          <w:lang w:eastAsia="ru-RU"/>
        </w:rPr>
        <w:t xml:space="preserve">                                в соответствии с подпунктом 1.5.5 пункта 1.5 раздела 1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заверенными участником отбора реквизитами расчетного счета участника отбора, открытого им в российской кредитной организации;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заверенными участником отбора копиями реестра и (или) реестров членов сельскохозяйственного потребительского кооператива и ассоциированных членов кооператива, заверенными председателем кооператива и председателем наблюдательного совета кооператива;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заверенными участником отбора копиями документов, подтверждающих стоимость приобретенного имущества в лизинг (договор лизинга, документы, подтверждающие уплату лизинговых платежей);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 xml:space="preserve">заверенными участником отбора </w:t>
      </w:r>
      <w:r w:rsidRPr="00AE5D06">
        <w:rPr>
          <w:rFonts w:eastAsia="Times New Roman" w:cs="Times New Roman"/>
          <w:sz w:val="26"/>
          <w:szCs w:val="26"/>
          <w:lang w:eastAsia="ru-RU"/>
        </w:rPr>
        <w:t>копиями документов, подтверждающих дату производства (в случае отсутствия – год производства) приобретенного имущества (или копии паспортов транспортных средств мобильных торговых объектов, самоходных машин и других видов техники и оборудования, или инструкция (руководство) по эксплуатации техники и оборудования);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расчетом размера Субсидии по форме, утвержденный приказом Министерства, заверенным участником отбора и сотрудником органа управления агропромышленного комплекса муниципального образования (не ниже должностного лица, замещающего должность начальника отдела), на территории которого зарегистрирован участник обора;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информационным письмом налогового органа о действующей системе налогообложения, заверенным налоговым органом или подписанным усиленной квалифицированной электронной подписью </w:t>
      </w:r>
      <w:r w:rsidRPr="00AE5D06">
        <w:rPr>
          <w:rFonts w:eastAsia="Times New Roman" w:cs="Times New Roman"/>
          <w:color w:val="000000" w:themeColor="text1"/>
          <w:sz w:val="26"/>
          <w:szCs w:val="26"/>
          <w:lang w:eastAsia="ru-RU"/>
        </w:rPr>
        <w:t>налогового органа. В случае применения участником отбора общей системы налогообложения или «Единый сельскохозяйственный налог» – налоговую декларацию по налогу на добавленную стоимость, подписанную усиленной квалифицированной электронной подписью налогового органа</w:t>
      </w:r>
      <w:r w:rsidRPr="00AE5D06">
        <w:rPr>
          <w:rFonts w:eastAsia="Times New Roman" w:cs="Times New Roman"/>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заверенную участником отбора копией документа, подтверждающего передачу права собственности Получателю субсидии, после окончательного расчета по лизингу не позднее 7 (семи) рабочих дней с момента подписания документа о переходе прав собственности;</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 актом выездного обследования, проводимого органом местного самоуправления с приложением фотоматериалов, подтверждающего наличие                     и соответствие </w:t>
      </w:r>
      <w:r w:rsidRPr="00AE5D06">
        <w:rPr>
          <w:rFonts w:eastAsia="Times New Roman" w:cs="Times New Roman"/>
          <w:color w:val="000000" w:themeColor="text1"/>
          <w:sz w:val="26"/>
          <w:szCs w:val="26"/>
          <w:lang w:eastAsia="ru-RU"/>
        </w:rPr>
        <w:t xml:space="preserve">приобретённого оборудования, сельскохозяйственной техники </w:t>
      </w:r>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и (или) транспорта.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Участник отбора вправе по собственной инициативе представить для участия        в отборе следующие документы:</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заверенную участником отбора выписку из Единого государственного реестра юридических лиц или индивидуальных предпринимателей по состоянию на </w:t>
      </w:r>
      <w:proofErr w:type="gramStart"/>
      <w:r w:rsidRPr="00AE5D06">
        <w:rPr>
          <w:rFonts w:eastAsia="Times New Roman" w:cs="Times New Roman"/>
          <w:sz w:val="26"/>
          <w:szCs w:val="26"/>
          <w:lang w:eastAsia="ru-RU"/>
        </w:rPr>
        <w:t xml:space="preserve">дату,   </w:t>
      </w:r>
      <w:proofErr w:type="gramEnd"/>
      <w:r w:rsidRPr="00AE5D06">
        <w:rPr>
          <w:rFonts w:eastAsia="Times New Roman" w:cs="Times New Roman"/>
          <w:sz w:val="26"/>
          <w:szCs w:val="26"/>
          <w:lang w:eastAsia="ru-RU"/>
        </w:rPr>
        <w:t xml:space="preserve">        не превышающую 30 (тридцати) календарных дней до даты подачи заявления                   на участие в отборе;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sz w:val="26"/>
          <w:szCs w:val="26"/>
        </w:rPr>
        <w:t xml:space="preserve">заверенную участником отбора </w:t>
      </w:r>
      <w:r w:rsidRPr="00AE5D06">
        <w:rPr>
          <w:rFonts w:eastAsia="Times New Roman" w:cs="Times New Roman"/>
          <w:sz w:val="26"/>
          <w:szCs w:val="26"/>
          <w:lang w:eastAsia="ru-RU"/>
        </w:rPr>
        <w:t xml:space="preserve">копию свидетельства о постановке на учет             в налоговом органе или листа записей о внесении сведений в Единый государственный </w:t>
      </w:r>
      <w:r w:rsidRPr="00AE5D06">
        <w:rPr>
          <w:rFonts w:eastAsia="Times New Roman" w:cs="Times New Roman"/>
          <w:sz w:val="26"/>
          <w:szCs w:val="26"/>
          <w:lang w:eastAsia="ru-RU"/>
        </w:rPr>
        <w:lastRenderedPageBreak/>
        <w:t>реестр юридических лиц (индивидуальных предпринимателей);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справку на едином налоговом счете об отсутствии или наличии задолженности не превышающей размер, определенный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 подлежащих уплате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в соответствии с законодательством Российской Федерации о налогах и сборах, заверенную налоговым органом или подписанную усиленной квалифицированной электронной подписью;</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справку о членстве сельскохозяйственного потребительского кооператива            в ревизионном союзе сельскохозяйственных кооперативов.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Фото- и видеоматериалы, включаемые в заявку, должны содержать четкое                         и контрастное изображение высокого качества.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Документы, электронные копии, включаемые в заявку, которые прилагаются                  к заявке для участия в отборе, должны быть оформлены в соответствии                                        с требованиями законодательства. Не допускается представление </w:t>
      </w:r>
      <w:proofErr w:type="gramStart"/>
      <w:r w:rsidRPr="00AE5D06">
        <w:rPr>
          <w:rFonts w:eastAsia="Times New Roman" w:cs="Times New Roman"/>
          <w:sz w:val="26"/>
          <w:szCs w:val="26"/>
          <w:lang w:eastAsia="ru-RU"/>
        </w:rPr>
        <w:t xml:space="preserve">документов,   </w:t>
      </w:r>
      <w:proofErr w:type="gramEnd"/>
      <w:r w:rsidRPr="00AE5D06">
        <w:rPr>
          <w:rFonts w:eastAsia="Times New Roman" w:cs="Times New Roman"/>
          <w:sz w:val="26"/>
          <w:szCs w:val="26"/>
          <w:lang w:eastAsia="ru-RU"/>
        </w:rPr>
        <w:t xml:space="preserve">                        на которых отсутствует подпись уполномоченного лица, оттиск печати (при наличии) или цифровая электронная подпись, имеются не оговоренные опечатки, подчистки, исправления, ошибки в расчетах, а также, если текст документов не поддается прочтению или представленные документы содержат противоречивые сведения.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Участник отбора вправе предоставить дополнительные материалы, включая фотографии, публикации в средствах массовой информации иные документы.</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Ответственность за полноту и достоверность информации и документов сведений, содержащихся в заявке, а также за своевременность их предоставления несёт участник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2.8. Участник отбора подает заявку в соответствии с требованиями и в сроки, указанными в объявлении о проведении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Заявки формируются участниками отбора в электронной форме посредством заполнения соответствующих экранных форм веб-интерфейса системы «Электронный бюджет» с приложением электронных копий документов (документов на носителе, преобразованных в электронную форму посредством сканирования) в соответствии         с требованиями, установленных в объявлении о проведении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Заявка подается с приложением заявочной документации, указанной в пункте 2.7 раздела 2 Порядка 2, подписывается усиленной квалифицированной электронной подписью участника отбора или уполномоченного им лица (для юридических лиц             и индивидуальных предпринимателей).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Датой и временем представления участником отбора заявки считаются дата            и время подписания заявки с присвоением ей регистрационного номера в системе «Электронный бюджет».</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2.9. </w:t>
      </w:r>
      <w:r w:rsidRPr="00AE5D06">
        <w:rPr>
          <w:rFonts w:eastAsia="Times New Roman" w:cs="Times New Roman"/>
          <w:color w:val="000000" w:themeColor="text1"/>
          <w:sz w:val="26"/>
          <w:szCs w:val="26"/>
          <w:lang w:eastAsia="ru-RU"/>
        </w:rPr>
        <w:t xml:space="preserve">Во взаимодействии с Министерством органы местного самоуправления муниципальных районов и городских округов оказывают информационно-методическую и организационную поддержку участникам отбора, в том числе путем предоставления консультаций и разъяснений относительно содержания перечня документов, испрашиваемого для участия в получении Субсидии, а также </w:t>
      </w:r>
      <w:r w:rsidRPr="00AE5D06">
        <w:rPr>
          <w:rFonts w:eastAsia="Times New Roman" w:cs="Times New Roman"/>
          <w:color w:val="000000" w:themeColor="text1"/>
          <w:sz w:val="26"/>
          <w:szCs w:val="26"/>
          <w:lang w:eastAsia="ru-RU"/>
        </w:rPr>
        <w:lastRenderedPageBreak/>
        <w:t>осуществляют комиссионные обследования приобретённых оборудования, техники транспорта и (или) сельскохозяйственных животных.</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2.10. Заявка участника отбора включает в себя: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а) информацию и документы об участнике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полное и сокращённое наименование (для юридических лиц);</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фамилия, имя, отчество (при наличии) индивидуального предпринимателя, являющегося главой крестьянского (фермерского) хозяйства или главы крестьянского (фермерского) фермерского хозяйства;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-основной государственный регистрационный номер участника отбора </w:t>
      </w:r>
      <w:r w:rsidR="001E5104" w:rsidRPr="00AE5D06">
        <w:rPr>
          <w:rFonts w:eastAsia="Times New Roman" w:cs="Times New Roman"/>
          <w:color w:val="000000" w:themeColor="text1"/>
          <w:sz w:val="26"/>
          <w:szCs w:val="26"/>
          <w:lang w:eastAsia="ru-RU"/>
        </w:rPr>
        <w:t xml:space="preserve">                       </w:t>
      </w:r>
      <w:proofErr w:type="gramStart"/>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w:t>
      </w:r>
      <w:proofErr w:type="gramEnd"/>
      <w:r w:rsidRPr="00AE5D06">
        <w:rPr>
          <w:rFonts w:eastAsia="Times New Roman" w:cs="Times New Roman"/>
          <w:color w:val="000000" w:themeColor="text1"/>
          <w:sz w:val="26"/>
          <w:szCs w:val="26"/>
          <w:lang w:eastAsia="ru-RU"/>
        </w:rPr>
        <w:t>для юридических лиц и индивидуальных предпринимателей);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идентификационный номер налогоплательщика;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дата постановки на учёт в налоговом органе (для индивидуальных предпринимателей);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дата государственной регистрации физического лица в качестве главы крестьянского (фермерского) хозяйства или индивидуального предпринимателя;</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дата и код причины постановки на учет в налоговом органе (для юридических лиц);</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дата и место рождения участника отбора (для индивидуальных предпринимателей);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страховой номер индивидуального лицевого счета участника отбора </w:t>
      </w:r>
      <w:r w:rsidR="001E5104" w:rsidRPr="00AE5D06">
        <w:rPr>
          <w:rFonts w:eastAsia="Times New Roman" w:cs="Times New Roman"/>
          <w:color w:val="000000" w:themeColor="text1"/>
          <w:sz w:val="26"/>
          <w:szCs w:val="26"/>
          <w:lang w:eastAsia="ru-RU"/>
        </w:rPr>
        <w:t xml:space="preserve">                         </w:t>
      </w:r>
      <w:proofErr w:type="gramStart"/>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w:t>
      </w:r>
      <w:proofErr w:type="gramEnd"/>
      <w:r w:rsidRPr="00AE5D06">
        <w:rPr>
          <w:rFonts w:eastAsia="Times New Roman" w:cs="Times New Roman"/>
          <w:color w:val="000000" w:themeColor="text1"/>
          <w:sz w:val="26"/>
          <w:szCs w:val="26"/>
          <w:lang w:eastAsia="ru-RU"/>
        </w:rPr>
        <w:t>для индивидуальных предпринимателей);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адрес юридического лица, адрес регистрации участника отбора </w:t>
      </w:r>
      <w:r w:rsidR="001E5104" w:rsidRPr="00AE5D06">
        <w:rPr>
          <w:rFonts w:eastAsia="Times New Roman" w:cs="Times New Roman"/>
          <w:color w:val="000000" w:themeColor="text1"/>
          <w:sz w:val="26"/>
          <w:szCs w:val="26"/>
          <w:lang w:eastAsia="ru-RU"/>
        </w:rPr>
        <w:t xml:space="preserve">                                   </w:t>
      </w:r>
      <w:proofErr w:type="gramStart"/>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w:t>
      </w:r>
      <w:proofErr w:type="gramEnd"/>
      <w:r w:rsidRPr="00AE5D06">
        <w:rPr>
          <w:rFonts w:eastAsia="Times New Roman" w:cs="Times New Roman"/>
          <w:color w:val="000000" w:themeColor="text1"/>
          <w:sz w:val="26"/>
          <w:szCs w:val="26"/>
          <w:lang w:eastAsia="ru-RU"/>
        </w:rPr>
        <w:t>для индивидуальных предпринимателей);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фактическое местонахождение хозяйства участника отбора </w:t>
      </w:r>
      <w:r w:rsidR="001E5104" w:rsidRPr="00AE5D06">
        <w:rPr>
          <w:rFonts w:eastAsia="Times New Roman" w:cs="Times New Roman"/>
          <w:color w:val="000000" w:themeColor="text1"/>
          <w:sz w:val="26"/>
          <w:szCs w:val="26"/>
          <w:lang w:eastAsia="ru-RU"/>
        </w:rPr>
        <w:t xml:space="preserve">                                              </w:t>
      </w:r>
      <w:proofErr w:type="gramStart"/>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w:t>
      </w:r>
      <w:proofErr w:type="gramEnd"/>
      <w:r w:rsidRPr="00AE5D06">
        <w:rPr>
          <w:rFonts w:eastAsia="Times New Roman" w:cs="Times New Roman"/>
          <w:color w:val="000000" w:themeColor="text1"/>
          <w:sz w:val="26"/>
          <w:szCs w:val="26"/>
          <w:lang w:eastAsia="ru-RU"/>
        </w:rPr>
        <w:t>для индивидуальных предпринимателей)</w:t>
      </w:r>
      <w:r w:rsidRPr="00AE5D06">
        <w:rPr>
          <w:rFonts w:eastAsia="Times New Roman" w:cs="Times New Roman"/>
          <w:b/>
          <w:bCs/>
          <w:color w:val="000000" w:themeColor="text1"/>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номер контактного телефона, почтовый адрес и адрес электронной почты                      для направления юридически значимых сообщений;</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фамилия, имя, отчество (при наличии) и идентификационный номер налогоплательщика главного бухгалтера (при наличии), фамилии, имена, отчества </w:t>
      </w:r>
      <w:r w:rsidR="001E5104" w:rsidRPr="00AE5D06">
        <w:rPr>
          <w:rFonts w:eastAsia="Times New Roman" w:cs="Times New Roman"/>
          <w:color w:val="000000" w:themeColor="text1"/>
          <w:sz w:val="26"/>
          <w:szCs w:val="26"/>
          <w:lang w:eastAsia="ru-RU"/>
        </w:rPr>
        <w:t xml:space="preserve">        </w:t>
      </w:r>
      <w:proofErr w:type="gramStart"/>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w:t>
      </w:r>
      <w:proofErr w:type="gramEnd"/>
      <w:r w:rsidRPr="00AE5D06">
        <w:rPr>
          <w:rFonts w:eastAsia="Times New Roman" w:cs="Times New Roman"/>
          <w:color w:val="000000" w:themeColor="text1"/>
          <w:sz w:val="26"/>
          <w:szCs w:val="26"/>
          <w:lang w:eastAsia="ru-RU"/>
        </w:rPr>
        <w:t>при наличии) учредителей, членов коллегиального исполнительного органа, исполняющего функции единоличного исполнительного органа (для юридических лиц);</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 информация о руководителе юридического лица (фамилия, имя, отчество </w:t>
      </w:r>
      <w:r w:rsidR="001E5104" w:rsidRPr="00AE5D06">
        <w:rPr>
          <w:rFonts w:eastAsia="Times New Roman" w:cs="Times New Roman"/>
          <w:color w:val="000000" w:themeColor="text1"/>
          <w:sz w:val="26"/>
          <w:szCs w:val="26"/>
          <w:lang w:eastAsia="ru-RU"/>
        </w:rPr>
        <w:t xml:space="preserve">               </w:t>
      </w:r>
      <w:proofErr w:type="gramStart"/>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w:t>
      </w:r>
      <w:proofErr w:type="gramEnd"/>
      <w:r w:rsidRPr="00AE5D06">
        <w:rPr>
          <w:rFonts w:eastAsia="Times New Roman" w:cs="Times New Roman"/>
          <w:color w:val="000000" w:themeColor="text1"/>
          <w:sz w:val="26"/>
          <w:szCs w:val="26"/>
          <w:lang w:eastAsia="ru-RU"/>
        </w:rPr>
        <w:t xml:space="preserve">при наличии), идентификационный номер налогоплательщика, должность);  </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перечень основных и дополнительных видов деятельности, которые заявитель вправе осуществлять в соответствии со сведениями единого государственного реестра индивидуальных предпринимателей (для индивидуальных предпринимателей);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б) документы, подтверждающие соответствие участника отбора требованиям, установленным подпунктами 2.4.2 пункта 2.4 раздела 2 Порядка 2, в соответствии             с пунктом 2.7 пункта 2 раздела 2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в) информация и документы, представляемые участником отбора                             при проведении отбора в процессе документооборота: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подтверждение согласия на публикацию (размещение) в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w:t>
      </w:r>
      <w:r w:rsidRPr="00AE5D06">
        <w:rPr>
          <w:rFonts w:eastAsia="Times New Roman" w:cs="Times New Roman"/>
          <w:sz w:val="26"/>
          <w:szCs w:val="26"/>
          <w:lang w:eastAsia="ru-RU"/>
        </w:rPr>
        <w:lastRenderedPageBreak/>
        <w:t>соответствующих экранных форм веб-интерфейса системы «Электронный бюджет»;</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г) предлагаемые участником отбора значения результата предоставления 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2.11. Участник отбора вправе на основании направленного в Министерство письменного обращения руководителя участника отбора или уполномоченного                 в установленном порядке лица отозвать заявку в любое время до даты окончания приема заявок.</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Отзыв заявки не препятствует повторной подаче заявки, но не позднее даты окончания приема заявок, указанной в объявлении о проведении отбора, при этом регистрация заявки осуществляется в порядке очередности в день повторного представления заявки.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В случае отзыва заявки участником пакет документов участнику отбора Министерством не возвращается.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2.12. Заявитель вправе внести изменения в заявку. Внесение изменений в заявку до дня окончания приема заявок осуществляется путем формирования заявителем           в электронной форме уведомления об отзыве заявки и последующей подачи новой заявки, при этом ранее поданная заявка считается отозванной. Представление                     и рассмотрение повторной заявки осуществляется, в порядке, предусмотренном </w:t>
      </w:r>
      <w:r w:rsidR="00237D78" w:rsidRPr="00AE5D06">
        <w:rPr>
          <w:rFonts w:eastAsia="Times New Roman" w:cs="Times New Roman"/>
          <w:sz w:val="26"/>
          <w:szCs w:val="26"/>
          <w:lang w:eastAsia="ru-RU"/>
        </w:rPr>
        <w:t xml:space="preserve">                     </w:t>
      </w:r>
      <w:r w:rsidRPr="00AE5D06">
        <w:rPr>
          <w:rFonts w:eastAsia="Times New Roman" w:cs="Times New Roman"/>
          <w:sz w:val="26"/>
          <w:szCs w:val="26"/>
          <w:lang w:eastAsia="ru-RU"/>
        </w:rPr>
        <w:t>для представления и рассмотрения заявки, поданной впервые.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Внесение изменений в заявку на этапе рассмотрения заявки допускается                по решению Конкурсной комиссии. При этом не допускается изменение информации и документов по указанным в объявлении о проведении Конкурса критериям оценки, по которым заявителю присваивается итоговое количество баллов. На этапе рассмотрения заявок Министерством заявки участников отбора на доработку                    не направляются.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2.13. Внесение изменений в заявку или отзыв заявки осуществляется участником отбора в порядке, аналогичном порядку формирования заявки участником отбора, указанному в пункте 2.8 раздела 2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2.14. Любой участник отбора со дня размещения объявления о проведении отбора на едином портале не позднее 3-го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путем формирования в системе «Электронный бюджет» соответствующего запроса;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Министерство в ответ на запрос, указанный в абзаце первом настоящего пункта, направляет разъяснение положений объявления о проведении отбора в срок, установленный указанным объявлением, но не позднее одного рабочего дня </w:t>
      </w:r>
      <w:r w:rsidR="00237D78" w:rsidRPr="00AE5D06">
        <w:rPr>
          <w:rFonts w:eastAsia="Times New Roman" w:cs="Times New Roman"/>
          <w:sz w:val="26"/>
          <w:szCs w:val="26"/>
          <w:lang w:eastAsia="ru-RU"/>
        </w:rPr>
        <w:t xml:space="preserve">                              </w:t>
      </w:r>
      <w:r w:rsidRPr="00AE5D06">
        <w:rPr>
          <w:rFonts w:eastAsia="Times New Roman" w:cs="Times New Roman"/>
          <w:sz w:val="26"/>
          <w:szCs w:val="26"/>
          <w:lang w:eastAsia="ru-RU"/>
        </w:rPr>
        <w:t>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С 1 января 2025 года доступ к разъяснению, формируемому в системе «Электронный бюджет» в соответствии с абзацем вторым настоящего пункта, предоставляется всем участником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2.15. В целях проведения отбора Министерству не позднее 1 (одного) рабочего дня, следующего за днем окончания срока подачи заявок, установленного в объявлении о проведении отбора, в системе «Электронный бюджет» открывается доступ                        </w:t>
      </w:r>
      <w:r w:rsidRPr="00AE5D06">
        <w:rPr>
          <w:rFonts w:eastAsia="Times New Roman" w:cs="Times New Roman"/>
          <w:sz w:val="26"/>
          <w:szCs w:val="26"/>
          <w:lang w:eastAsia="ru-RU"/>
        </w:rPr>
        <w:lastRenderedPageBreak/>
        <w:t>к поданным участниками отбора заявкам для их рассмотрения.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2.16. Протокол вскрытия заявок формируется автоматически на едином портале, подписывается усиленной квалифицированной электронной подписью председателя Комиссии и членов Комиссии в системе «Электронный бюджет», а также размещается на едином портале не позднее 1 (одного) рабочего дня, следующего за днем                              его подписания.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Протокол вскрытия заявок включает в себя следующую информацию:</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регистрационный номер заявки: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дата и время поступления заявки;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полное наименование участника отбора (для юридических лиц);</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адрес юридического лица;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запрашиваемый участником отбора размер 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2.17. Представленные участниками отбора заявки с приложенными к ним документами рассматриваются Министерством на предмет соответствия требованиям, установленным пунктом 2.4 раздела 2 Порядка 2, в течение 15 (пятнадцати) рабочих дней со дня окончания срока подачи (приема) заявок, указанного в объявлении.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2.18. В случае если участник отбора не представил по собственной инициативе документы, подтверждающие соответствие его требованиям, предусмотренным подпунктом 2.4.1 пункта 2.4 Порядка 2, подтверждение соответствия его указанным требованиям определяется в соответствии с пунктом 2.6 раздела 2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2.19. Заявка признается надлежащей, если она соответствует требованиям, указанным в объявлении о проведении отбора, и при отсутствии оснований </w:t>
      </w:r>
      <w:r w:rsidR="002F6EF0" w:rsidRPr="00AE5D06">
        <w:rPr>
          <w:rFonts w:eastAsia="Times New Roman" w:cs="Times New Roman"/>
          <w:sz w:val="26"/>
          <w:szCs w:val="26"/>
          <w:lang w:eastAsia="ru-RU"/>
        </w:rPr>
        <w:t xml:space="preserve">                                 </w:t>
      </w:r>
      <w:r w:rsidRPr="00AE5D06">
        <w:rPr>
          <w:rFonts w:eastAsia="Times New Roman" w:cs="Times New Roman"/>
          <w:sz w:val="26"/>
          <w:szCs w:val="26"/>
          <w:lang w:eastAsia="ru-RU"/>
        </w:rPr>
        <w:t>для отклонения заявки, указанных в пункте 2.23 раздела 2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2.20. Решения о соответствии заявки требованиям, указанным в объявлении           о проведении отбора, принимаются Министерством на даты </w:t>
      </w:r>
      <w:r w:rsidR="001E5104" w:rsidRPr="00AE5D06">
        <w:rPr>
          <w:rFonts w:eastAsia="Times New Roman" w:cs="Times New Roman"/>
          <w:sz w:val="26"/>
          <w:szCs w:val="26"/>
          <w:lang w:eastAsia="ru-RU"/>
        </w:rPr>
        <w:t>получения результатов проверки,</w:t>
      </w:r>
      <w:r w:rsidRPr="00AE5D06">
        <w:rPr>
          <w:rFonts w:eastAsia="Times New Roman" w:cs="Times New Roman"/>
          <w:sz w:val="26"/>
          <w:szCs w:val="26"/>
          <w:lang w:eastAsia="ru-RU"/>
        </w:rPr>
        <w:t xml:space="preserve"> представленных участником отбора информации и документов, поданных       в составе заявки (не позднее срока, указанного в абзаце третьем настоящего пункта).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Ранжирование заявок осуществляется исходя из соответствия участников отбора категориям и (или) критериям и очередности их поступления.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2.21. Возврат заявок участникам отбора на доработку </w:t>
      </w:r>
      <w:r w:rsidR="001E5104" w:rsidRPr="00AE5D06">
        <w:rPr>
          <w:rFonts w:eastAsia="Times New Roman" w:cs="Times New Roman"/>
          <w:sz w:val="26"/>
          <w:szCs w:val="26"/>
          <w:lang w:eastAsia="ru-RU"/>
        </w:rPr>
        <w:t>осуществляется в</w:t>
      </w:r>
      <w:r w:rsidRPr="00AE5D06">
        <w:rPr>
          <w:rFonts w:eastAsia="Times New Roman" w:cs="Times New Roman"/>
          <w:sz w:val="26"/>
          <w:szCs w:val="26"/>
          <w:lang w:eastAsia="ru-RU"/>
        </w:rPr>
        <w:t xml:space="preserve"> случае, если Министерством выявлены основания для их возврата на доработку. Основанием для возврата заявок участникам отбора на доработку является уточнение отдельных сведений, представленных согласно пункту 2.10 раздела 2 Порядка 2.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2.22. В случае выявления на стадии рассмотрения заявок оснований для возврата заявки на доработку участнику отбора направляется уведомление о возврате заявки       на доработку, подписанное усиленной квалифицированной электронной подписью Министра или уполномоченного им лица с использованием системы «Электронный бюджет», в течение 1 (одного) рабочего дня со дня подписания уведомления                         с указанием оснований для возврата заявки, а также положений заявки, нуждающихся в доработке.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Скорректированная заявка после доработки направляется с использованием системы «Электронный бюджет» для участия в отборе в срок до окончания рассмотрения заявок, при этом повторная регистрация заявки не требуется.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2.23. Основаниями для отклонения заявок (на стадии рассмотрения) являются:</w:t>
      </w:r>
    </w:p>
    <w:p w:rsidR="00BD3831" w:rsidRPr="00AE5D06" w:rsidRDefault="00506416" w:rsidP="00BD3831">
      <w:pPr>
        <w:widowControl w:val="0"/>
        <w:autoSpaceDE w:val="0"/>
        <w:autoSpaceDN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w:t>
      </w:r>
      <w:r w:rsidR="00BD3831" w:rsidRPr="00AE5D06">
        <w:rPr>
          <w:rFonts w:eastAsia="Times New Roman" w:cs="Times New Roman"/>
          <w:sz w:val="26"/>
          <w:szCs w:val="26"/>
          <w:lang w:eastAsia="ru-RU"/>
        </w:rPr>
        <w:t xml:space="preserve"> несоответствие участника отбора требованиям, указанным в объявлении о проведении отбора;</w:t>
      </w:r>
    </w:p>
    <w:p w:rsidR="00BD3831" w:rsidRPr="00AE5D06" w:rsidRDefault="00506416" w:rsidP="00BD3831">
      <w:pPr>
        <w:widowControl w:val="0"/>
        <w:autoSpaceDE w:val="0"/>
        <w:autoSpaceDN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w:t>
      </w:r>
      <w:r w:rsidR="00BD3831" w:rsidRPr="00AE5D06">
        <w:rPr>
          <w:rFonts w:eastAsia="Times New Roman" w:cs="Times New Roman"/>
          <w:sz w:val="26"/>
          <w:szCs w:val="26"/>
          <w:lang w:eastAsia="ru-RU"/>
        </w:rPr>
        <w:t xml:space="preserve"> непредставление (представление не в полном объеме) документов, указанных в объявлении о проведении отбора;</w:t>
      </w:r>
    </w:p>
    <w:p w:rsidR="00BD3831" w:rsidRPr="00AE5D06" w:rsidRDefault="00506416" w:rsidP="00BD3831">
      <w:pPr>
        <w:widowControl w:val="0"/>
        <w:autoSpaceDE w:val="0"/>
        <w:autoSpaceDN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w:t>
      </w:r>
      <w:r w:rsidR="00BD3831" w:rsidRPr="00AE5D06">
        <w:rPr>
          <w:rFonts w:eastAsia="Times New Roman" w:cs="Times New Roman"/>
          <w:sz w:val="26"/>
          <w:szCs w:val="26"/>
          <w:lang w:eastAsia="ru-RU"/>
        </w:rPr>
        <w:t xml:space="preserve"> несоответствие представленных документов и (или) заявки требованиям, </w:t>
      </w:r>
      <w:r w:rsidR="00BD3831" w:rsidRPr="00AE5D06">
        <w:rPr>
          <w:rFonts w:eastAsia="Times New Roman" w:cs="Times New Roman"/>
          <w:sz w:val="26"/>
          <w:szCs w:val="26"/>
          <w:lang w:eastAsia="ru-RU"/>
        </w:rPr>
        <w:lastRenderedPageBreak/>
        <w:t>установленным в объявлении о проведении отбора;</w:t>
      </w:r>
    </w:p>
    <w:p w:rsidR="00BD3831" w:rsidRPr="00AE5D06" w:rsidRDefault="00506416" w:rsidP="00BD3831">
      <w:pPr>
        <w:widowControl w:val="0"/>
        <w:autoSpaceDE w:val="0"/>
        <w:autoSpaceDN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w:t>
      </w:r>
      <w:r w:rsidR="00BD3831" w:rsidRPr="00AE5D06">
        <w:rPr>
          <w:rFonts w:eastAsia="Times New Roman" w:cs="Times New Roman"/>
          <w:sz w:val="26"/>
          <w:szCs w:val="26"/>
          <w:lang w:eastAsia="ru-RU"/>
        </w:rPr>
        <w:t xml:space="preserve"> недостоверность информации, содержащейся в документах, представленных участником отбора в составе заявки;</w:t>
      </w:r>
    </w:p>
    <w:p w:rsidR="00BD3831" w:rsidRPr="00AE5D06" w:rsidRDefault="00506416" w:rsidP="00BD3831">
      <w:pPr>
        <w:widowControl w:val="0"/>
        <w:autoSpaceDE w:val="0"/>
        <w:autoSpaceDN w:val="0"/>
        <w:spacing w:after="0" w:line="240" w:lineRule="auto"/>
        <w:ind w:firstLine="709"/>
        <w:jc w:val="both"/>
        <w:rPr>
          <w:rFonts w:eastAsia="Times New Roman" w:cs="Times New Roman"/>
          <w:sz w:val="26"/>
          <w:szCs w:val="26"/>
          <w:lang w:eastAsia="ru-RU"/>
        </w:rPr>
      </w:pPr>
      <w:r>
        <w:rPr>
          <w:rFonts w:eastAsia="Times New Roman" w:cs="Times New Roman"/>
          <w:sz w:val="26"/>
          <w:szCs w:val="26"/>
          <w:lang w:eastAsia="ru-RU"/>
        </w:rPr>
        <w:t>-</w:t>
      </w:r>
      <w:r w:rsidR="00BD3831" w:rsidRPr="00AE5D06">
        <w:rPr>
          <w:rFonts w:eastAsia="Times New Roman" w:cs="Times New Roman"/>
          <w:sz w:val="26"/>
          <w:szCs w:val="26"/>
          <w:lang w:eastAsia="ru-RU"/>
        </w:rPr>
        <w:t xml:space="preserve"> отсутствие или недостаток лимитов бюджетных ассигнований.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2.24. Победителями отбора признаются участники отбора, включенные                     в итоговый рейтинг, сформированный Министерством системе «Электронный бюджет» по результатам ранжирования поступивших заявок до достижения предельного количества победителей отбора и в пределах лимитов бюджетных обязательств на текущий финансовый год.</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 xml:space="preserve">2.25. В случае если лимитов бюджетных обязательств недостаточно </w:t>
      </w:r>
      <w:r w:rsidR="002F6EF0" w:rsidRPr="00AE5D06">
        <w:rPr>
          <w:rFonts w:eastAsia="Times New Roman" w:cs="Times New Roman"/>
          <w:sz w:val="26"/>
          <w:szCs w:val="26"/>
          <w:lang w:eastAsia="ru-RU"/>
        </w:rPr>
        <w:t xml:space="preserve">                                   </w:t>
      </w:r>
      <w:r w:rsidRPr="00AE5D06">
        <w:rPr>
          <w:rFonts w:eastAsia="Times New Roman" w:cs="Times New Roman"/>
          <w:sz w:val="26"/>
          <w:szCs w:val="26"/>
          <w:lang w:eastAsia="ru-RU"/>
        </w:rPr>
        <w:t>для предоставления участнику отбора, занявшему очередное место в рейтинговом списке, Субсидии в полном объеме в соответствии с заявкой, с его письменного согласия он признается победителем отбора с предоставлением ему Субсидии в размере остатка лимитов бюджетных обязательств.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2.26. Основаниями для отказа Получателю субсидии в предоставлении Субсидии являются: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несоответствие представленных Получателем субсидии документов требованиям, определенным пунктом 2.4 раздела 2 Порядка 2, или непредставление (представление не в полном объеме) указанных документов, указанных в пункте 2.7 раздела 2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001E5104" w:rsidRPr="00AE5D06">
        <w:rPr>
          <w:rFonts w:eastAsia="Times New Roman" w:cs="Times New Roman"/>
          <w:sz w:val="26"/>
          <w:szCs w:val="26"/>
          <w:lang w:eastAsia="ru-RU"/>
        </w:rPr>
        <w:t>установление факта недостоверности,</w:t>
      </w:r>
      <w:r w:rsidRPr="00AE5D06">
        <w:rPr>
          <w:rFonts w:eastAsia="Times New Roman" w:cs="Times New Roman"/>
          <w:sz w:val="26"/>
          <w:szCs w:val="26"/>
          <w:lang w:eastAsia="ru-RU"/>
        </w:rPr>
        <w:t xml:space="preserve"> представленной получателем информации;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В случае принятия решения об отказе в предоставлении Субсидии Министерство в течение 3 (трех) рабочих дней уведомляет получателя о принятом решении посредством направления в системе «Электронный бюджет» получателю уведомления об отказе в предоставлении Субсидии с указанием причин отказа.</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2.27. Протокол подведения итогов отбора автоматически формируется на едином портале на основании результатов рассмотрения заявок, подписывается усиленной квалифицированной электронной подписью председателя Комиссии и членов Комиссии в системе «Электронный бюджет», а также размещается на едином портале не позднее 1 (одного) рабочего дня, следующего за днем его подписания. Одновременно протокол размещается Министерством на его официальном сайте в сети «Интернет».</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Протокол подведения итогов отбора включает следующие сведения:</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 дату, время и место рассмотрения заявок;</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 информацию об участниках отбора, заявки которых были рассмотрены;</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 информацию об участниках отбора, заявки которых были отклонены, указанием причин их отклонения;</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 наименование Получателя (Получателей) субсидии, с которым (которыми) заключается Соглашение, и размер предоставляемого ему (им) 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2.28. В случае, если Получатель субсидии отказывается от получения Субсидии, либо уклоняется от заключения Соглашения, либо на дату заключения Соглашения       не соответствует требованиям, предусмотренным пунктом 2.4 раздела 2 </w:t>
      </w:r>
      <w:proofErr w:type="gramStart"/>
      <w:r w:rsidRPr="00AE5D06">
        <w:rPr>
          <w:rFonts w:eastAsia="Times New Roman" w:cs="Times New Roman"/>
          <w:sz w:val="26"/>
          <w:szCs w:val="26"/>
          <w:lang w:eastAsia="ru-RU"/>
        </w:rPr>
        <w:t xml:space="preserve">Порядка, </w:t>
      </w:r>
      <w:r w:rsidR="002F6EF0" w:rsidRPr="00AE5D06">
        <w:rPr>
          <w:rFonts w:eastAsia="Times New Roman" w:cs="Times New Roman"/>
          <w:sz w:val="26"/>
          <w:szCs w:val="26"/>
          <w:lang w:eastAsia="ru-RU"/>
        </w:rPr>
        <w:t xml:space="preserve">  </w:t>
      </w:r>
      <w:proofErr w:type="gramEnd"/>
      <w:r w:rsidR="002F6EF0" w:rsidRPr="00AE5D06">
        <w:rPr>
          <w:rFonts w:eastAsia="Times New Roman" w:cs="Times New Roman"/>
          <w:sz w:val="26"/>
          <w:szCs w:val="26"/>
          <w:lang w:eastAsia="ru-RU"/>
        </w:rPr>
        <w:t xml:space="preserve">                 </w:t>
      </w:r>
      <w:r w:rsidRPr="00AE5D06">
        <w:rPr>
          <w:rFonts w:eastAsia="Times New Roman" w:cs="Times New Roman"/>
          <w:sz w:val="26"/>
          <w:szCs w:val="26"/>
          <w:lang w:eastAsia="ru-RU"/>
        </w:rPr>
        <w:t>либо в случае отмены результатов отбора в отношении победителя отбора Субсидия предоставляется следующему в списке участнику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2.29. Отбор признается несостоявшимся в следующих случаях:</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по окончании срока подачи заявок подана только одна заявка;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по результатам рассмотрения заявок только одна заявка соответствует требованиям, установленным в объявлении о проведении отбора Получателей </w:t>
      </w:r>
      <w:r w:rsidRPr="00AE5D06">
        <w:rPr>
          <w:rFonts w:eastAsia="Times New Roman" w:cs="Times New Roman"/>
          <w:sz w:val="26"/>
          <w:szCs w:val="26"/>
          <w:lang w:eastAsia="ru-RU"/>
        </w:rPr>
        <w:lastRenderedPageBreak/>
        <w:t>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по окончании срока подачи заявок не подано ни одной заявки;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по результатам рассмотрения заявок Министерством отклонены все заявки.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2.30. Соглашение заключается с участником отбора, признанного несостоявшимся, в случае если по результатам рассмотрения единственная заявка признана соответствующей требованиям, установленным в объявлении о проведении отбора.</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2.31. Министерство не ранее 7 (седьмого) календарного дня со дня подписания протокола подведения итогов отбора готовит приказ о предоставлении Субсидий               на возмещение затрат (части затрат) сельскохозяйственным товаропроизводителям Белгородской области (далее ˗ Приказ), который размещается на едином портале             не позднее рабочего дня, следующего за днем издания указанного Приказа.</w:t>
      </w:r>
    </w:p>
    <w:p w:rsidR="00BD3831" w:rsidRPr="00AE5D06" w:rsidRDefault="00BD3831" w:rsidP="00BD3831">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3. Условия и порядок предоставления Субсидий</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3.1. Не ранее 10-го (десятого) календарного дня со дня подписания протокола подведения итогов, указанного в пункте 2.27 раздела 2 Порядка 2, Министерство заключает с Получателем субсидии Соглашение.</w:t>
      </w:r>
    </w:p>
    <w:p w:rsidR="00BD3831" w:rsidRPr="00AE5D06" w:rsidRDefault="00BD3831" w:rsidP="00BD3831">
      <w:pPr>
        <w:widowControl w:val="0"/>
        <w:autoSpaceDE w:val="0"/>
        <w:autoSpaceDN w:val="0"/>
        <w:spacing w:after="0" w:line="240" w:lineRule="auto"/>
        <w:ind w:firstLine="709"/>
        <w:jc w:val="both"/>
        <w:rPr>
          <w:rFonts w:cs="Times New Roman"/>
          <w:sz w:val="26"/>
          <w:szCs w:val="26"/>
          <w:shd w:val="clear" w:color="auto" w:fill="FFFFFF"/>
        </w:rPr>
      </w:pPr>
      <w:r w:rsidRPr="00AE5D06">
        <w:rPr>
          <w:rFonts w:cs="Times New Roman"/>
          <w:sz w:val="26"/>
          <w:szCs w:val="26"/>
          <w:shd w:val="clear" w:color="auto" w:fill="FFFFFF"/>
        </w:rPr>
        <w:t>3.2. Обязательными условиями Соглашения, в том числе, являются:</w:t>
      </w:r>
    </w:p>
    <w:p w:rsidR="00BD3831" w:rsidRPr="00AE5D06" w:rsidRDefault="00BD3831" w:rsidP="00BD3831">
      <w:pPr>
        <w:widowControl w:val="0"/>
        <w:autoSpaceDE w:val="0"/>
        <w:autoSpaceDN w:val="0"/>
        <w:spacing w:after="0" w:line="240" w:lineRule="auto"/>
        <w:ind w:firstLine="709"/>
        <w:jc w:val="both"/>
        <w:rPr>
          <w:rFonts w:cs="Times New Roman"/>
          <w:sz w:val="26"/>
          <w:szCs w:val="26"/>
          <w:shd w:val="clear" w:color="auto" w:fill="FFFFFF"/>
        </w:rPr>
      </w:pPr>
      <w:r w:rsidRPr="00AE5D06">
        <w:rPr>
          <w:rFonts w:cs="Times New Roman"/>
          <w:sz w:val="26"/>
          <w:szCs w:val="26"/>
          <w:shd w:val="clear" w:color="auto" w:fill="FFFFFF"/>
        </w:rPr>
        <w:t xml:space="preserve">- согласие Получателя субсидии на осуществление Министерством проверки соблюдения Получателем субсидии условий и порядка предоставления </w:t>
      </w:r>
      <w:proofErr w:type="gramStart"/>
      <w:r w:rsidRPr="00AE5D06">
        <w:rPr>
          <w:rFonts w:cs="Times New Roman"/>
          <w:sz w:val="26"/>
          <w:szCs w:val="26"/>
          <w:shd w:val="clear" w:color="auto" w:fill="FFFFFF"/>
        </w:rPr>
        <w:t xml:space="preserve">Субсидии,   </w:t>
      </w:r>
      <w:proofErr w:type="gramEnd"/>
      <w:r w:rsidRPr="00AE5D06">
        <w:rPr>
          <w:rFonts w:cs="Times New Roman"/>
          <w:sz w:val="26"/>
          <w:szCs w:val="26"/>
          <w:shd w:val="clear" w:color="auto" w:fill="FFFFFF"/>
        </w:rPr>
        <w:t xml:space="preserve">        в том числе в части достижения результатов предоставления Субсидии, </w:t>
      </w:r>
      <w:r w:rsidR="001E5104" w:rsidRPr="00AE5D06">
        <w:rPr>
          <w:rFonts w:cs="Times New Roman"/>
          <w:sz w:val="26"/>
          <w:szCs w:val="26"/>
          <w:shd w:val="clear" w:color="auto" w:fill="FFFFFF"/>
        </w:rPr>
        <w:t xml:space="preserve">                                         </w:t>
      </w:r>
      <w:r w:rsidRPr="00AE5D06">
        <w:rPr>
          <w:rFonts w:cs="Times New Roman"/>
          <w:sz w:val="26"/>
          <w:szCs w:val="26"/>
          <w:shd w:val="clear" w:color="auto" w:fill="FFFFFF"/>
        </w:rPr>
        <w:t xml:space="preserve">а также проверки органами государственного финансового контроля в соответствии </w:t>
      </w:r>
      <w:r w:rsidR="001E5104" w:rsidRPr="00AE5D06">
        <w:rPr>
          <w:rFonts w:cs="Times New Roman"/>
          <w:sz w:val="26"/>
          <w:szCs w:val="26"/>
          <w:shd w:val="clear" w:color="auto" w:fill="FFFFFF"/>
        </w:rPr>
        <w:t xml:space="preserve">                               </w:t>
      </w:r>
      <w:r w:rsidRPr="00AE5D06">
        <w:rPr>
          <w:rFonts w:cs="Times New Roman"/>
          <w:sz w:val="26"/>
          <w:szCs w:val="26"/>
          <w:shd w:val="clear" w:color="auto" w:fill="FFFFFF"/>
        </w:rPr>
        <w:t>со статьями 268.1</w:t>
      </w:r>
      <w:r w:rsidR="001E5104" w:rsidRPr="00AE5D06">
        <w:rPr>
          <w:rFonts w:cs="Times New Roman"/>
          <w:sz w:val="26"/>
          <w:szCs w:val="26"/>
          <w:shd w:val="clear" w:color="auto" w:fill="FFFFFF"/>
        </w:rPr>
        <w:t xml:space="preserve"> </w:t>
      </w:r>
      <w:r w:rsidRPr="00AE5D06">
        <w:rPr>
          <w:rFonts w:cs="Times New Roman"/>
          <w:sz w:val="26"/>
          <w:szCs w:val="26"/>
          <w:shd w:val="clear" w:color="auto" w:fill="FFFFFF"/>
        </w:rPr>
        <w:t>и 269.2 Бюджетного кодекса Российской Федерации;</w:t>
      </w:r>
    </w:p>
    <w:p w:rsidR="00BD3831" w:rsidRPr="00AE5D06" w:rsidRDefault="00BD3831" w:rsidP="00BD3831">
      <w:pPr>
        <w:widowControl w:val="0"/>
        <w:autoSpaceDE w:val="0"/>
        <w:autoSpaceDN w:val="0"/>
        <w:spacing w:after="0" w:line="240" w:lineRule="auto"/>
        <w:ind w:firstLine="709"/>
        <w:jc w:val="both"/>
        <w:rPr>
          <w:rFonts w:cs="Times New Roman"/>
          <w:sz w:val="26"/>
          <w:szCs w:val="26"/>
          <w:shd w:val="clear" w:color="auto" w:fill="FFFFFF"/>
        </w:rPr>
      </w:pPr>
      <w:r w:rsidRPr="00AE5D06">
        <w:rPr>
          <w:rFonts w:cs="Times New Roman"/>
          <w:sz w:val="26"/>
          <w:szCs w:val="26"/>
          <w:shd w:val="clear" w:color="auto" w:fill="FFFFFF"/>
        </w:rPr>
        <w:t>- в случае уменьшения Министерству как главному распорядителю бюджетных средств ранее доведенных лимитов бюджетных обязательств в текущем году на цели, указанные в пункте 1.8 раздела 1 Порядка 2, приводящего к невозможности предоставления Субсидии в размере, указанном в Соглашении, Министерство осуществляет с Получателем субсидии согласование новых условий Соглашения или расторгает указанное Соглашение при не достижении согласия по новым условиям.</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3.3. Размер Субсидии определяется по формуле:</w:t>
      </w:r>
    </w:p>
    <w:p w:rsidR="00BD3831" w:rsidRPr="00AE5D06" w:rsidRDefault="00BD3831" w:rsidP="00BD3831">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С = </w:t>
      </w:r>
      <w:r w:rsidRPr="00AE5D06">
        <w:rPr>
          <w:rFonts w:eastAsia="Times New Roman" w:cs="Times New Roman"/>
          <w:color w:val="000000" w:themeColor="text1"/>
          <w:sz w:val="26"/>
          <w:szCs w:val="26"/>
          <w:lang w:val="en-US" w:eastAsia="ru-RU"/>
        </w:rPr>
        <w:t>V</w:t>
      </w:r>
      <w:r w:rsidRPr="00AE5D06">
        <w:rPr>
          <w:rFonts w:eastAsia="Times New Roman" w:cs="Times New Roman"/>
          <w:color w:val="000000" w:themeColor="text1"/>
          <w:sz w:val="26"/>
          <w:szCs w:val="26"/>
          <w:lang w:eastAsia="ru-RU"/>
        </w:rPr>
        <w:t xml:space="preserve"> × Р,</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где:</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val="en-US" w:eastAsia="ru-RU"/>
        </w:rPr>
        <w:t>C</w:t>
      </w:r>
      <w:r w:rsidRPr="00AE5D06">
        <w:rPr>
          <w:rFonts w:eastAsia="Times New Roman" w:cs="Times New Roman"/>
          <w:color w:val="000000" w:themeColor="text1"/>
          <w:sz w:val="26"/>
          <w:szCs w:val="26"/>
          <w:lang w:eastAsia="ru-RU"/>
        </w:rPr>
        <w:t xml:space="preserve"> – размер Субсидии (рублей);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val="en-US" w:eastAsia="ru-RU"/>
        </w:rPr>
        <w:t>V</w:t>
      </w:r>
      <w:r w:rsidRPr="00AE5D06">
        <w:rPr>
          <w:rFonts w:eastAsia="Times New Roman" w:cs="Times New Roman"/>
          <w:color w:val="000000" w:themeColor="text1"/>
          <w:sz w:val="26"/>
          <w:szCs w:val="26"/>
          <w:lang w:eastAsia="ru-RU"/>
        </w:rPr>
        <w:t xml:space="preserve"> – размер затрат (части затрат), фактически осуществленных                                          и подтвержденных финансовыми документами расходов на приобретение товаров (работ, услуг)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Р – процент возмещения затрат (части затрат) участников отбора, фактически осуществленных и подтвержденных финансовыми документами. </w:t>
      </w:r>
    </w:p>
    <w:p w:rsidR="00BD3831" w:rsidRPr="00AE5D06" w:rsidRDefault="00BD3831" w:rsidP="00BD3831">
      <w:pPr>
        <w:widowControl w:val="0"/>
        <w:autoSpaceDE w:val="0"/>
        <w:autoSpaceDN w:val="0"/>
        <w:spacing w:after="0" w:line="240" w:lineRule="auto"/>
        <w:ind w:firstLine="709"/>
        <w:jc w:val="both"/>
        <w:rPr>
          <w:rFonts w:cs="Times New Roman"/>
          <w:sz w:val="26"/>
          <w:szCs w:val="26"/>
        </w:rPr>
      </w:pPr>
      <w:r w:rsidRPr="00AE5D06">
        <w:rPr>
          <w:rFonts w:eastAsia="Times New Roman" w:cs="Times New Roman"/>
          <w:sz w:val="26"/>
          <w:szCs w:val="26"/>
          <w:lang w:eastAsia="ru-RU"/>
        </w:rPr>
        <w:t>3.4.</w:t>
      </w:r>
      <w:bookmarkStart w:id="31" w:name="_Hlk160090238"/>
      <w:r w:rsidRPr="00AE5D06">
        <w:rPr>
          <w:rFonts w:eastAsia="Times New Roman" w:cs="Times New Roman"/>
          <w:sz w:val="26"/>
          <w:szCs w:val="26"/>
          <w:lang w:eastAsia="ru-RU"/>
        </w:rPr>
        <w:t xml:space="preserve"> </w:t>
      </w:r>
      <w:r w:rsidRPr="00AE5D06">
        <w:rPr>
          <w:rFonts w:cs="Times New Roman"/>
          <w:sz w:val="26"/>
          <w:szCs w:val="26"/>
        </w:rPr>
        <w:t xml:space="preserve">Получатель субсидии, в отношении которого принято решение                               о предоставлении Субсидии, признается уклонившимся от заключения Соглашения         в случае не подписания Соглашения в течение 2 (двух) рабочих дней </w:t>
      </w:r>
      <w:r w:rsidR="001E5104" w:rsidRPr="00AE5D06">
        <w:rPr>
          <w:rFonts w:cs="Times New Roman"/>
          <w:sz w:val="26"/>
          <w:szCs w:val="26"/>
        </w:rPr>
        <w:t xml:space="preserve">                                               </w:t>
      </w:r>
      <w:r w:rsidRPr="00AE5D06">
        <w:rPr>
          <w:rFonts w:cs="Times New Roman"/>
          <w:sz w:val="26"/>
          <w:szCs w:val="26"/>
        </w:rPr>
        <w:t xml:space="preserve">со дня поступления Соглашения на подписание в систему «Электронный </w:t>
      </w:r>
      <w:proofErr w:type="gramStart"/>
      <w:r w:rsidRPr="00AE5D06">
        <w:rPr>
          <w:rFonts w:cs="Times New Roman"/>
          <w:sz w:val="26"/>
          <w:szCs w:val="26"/>
        </w:rPr>
        <w:t xml:space="preserve">бюджет»   </w:t>
      </w:r>
      <w:proofErr w:type="gramEnd"/>
      <w:r w:rsidRPr="00AE5D06">
        <w:rPr>
          <w:rFonts w:cs="Times New Roman"/>
          <w:sz w:val="26"/>
          <w:szCs w:val="26"/>
        </w:rPr>
        <w:t xml:space="preserve">                      </w:t>
      </w:r>
      <w:r w:rsidRPr="00AE5D06">
        <w:rPr>
          <w:rFonts w:cs="Times New Roman"/>
          <w:sz w:val="26"/>
          <w:szCs w:val="26"/>
        </w:rPr>
        <w:lastRenderedPageBreak/>
        <w:t>и не направления Получателем субсидии возражений по проекту Соглашения.</w:t>
      </w:r>
    </w:p>
    <w:p w:rsidR="00BD3831" w:rsidRPr="00AE5D06" w:rsidRDefault="00BD3831" w:rsidP="00BD3831">
      <w:pPr>
        <w:widowControl w:val="0"/>
        <w:autoSpaceDE w:val="0"/>
        <w:autoSpaceDN w:val="0"/>
        <w:spacing w:after="0" w:line="240" w:lineRule="auto"/>
        <w:ind w:firstLine="709"/>
        <w:jc w:val="both"/>
        <w:rPr>
          <w:rFonts w:cs="Times New Roman"/>
          <w:sz w:val="26"/>
          <w:szCs w:val="26"/>
        </w:rPr>
      </w:pPr>
      <w:r w:rsidRPr="00AE5D06">
        <w:rPr>
          <w:rFonts w:cs="Times New Roman"/>
          <w:sz w:val="26"/>
          <w:szCs w:val="26"/>
        </w:rPr>
        <w:t xml:space="preserve">В случае признания Получателя субсидии, прошедшего отбор, уклонившимся </w:t>
      </w:r>
      <w:r w:rsidR="001E5104" w:rsidRPr="00AE5D06">
        <w:rPr>
          <w:rFonts w:cs="Times New Roman"/>
          <w:sz w:val="26"/>
          <w:szCs w:val="26"/>
        </w:rPr>
        <w:t xml:space="preserve">                </w:t>
      </w:r>
      <w:r w:rsidRPr="00AE5D06">
        <w:rPr>
          <w:rFonts w:cs="Times New Roman"/>
          <w:sz w:val="26"/>
          <w:szCs w:val="26"/>
        </w:rPr>
        <w:t xml:space="preserve">от заключения Соглашения, Министерство вносит изменения в Приказ. </w:t>
      </w:r>
    </w:p>
    <w:bookmarkEnd w:id="31"/>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cs="Times New Roman"/>
          <w:sz w:val="26"/>
          <w:szCs w:val="26"/>
        </w:rPr>
        <w:t>3.</w:t>
      </w:r>
      <w:hyperlink r:id="rId27" w:history="1">
        <w:r w:rsidRPr="00AE5D06">
          <w:rPr>
            <w:rStyle w:val="a3"/>
            <w:rFonts w:eastAsia="Times New Roman" w:cs="Times New Roman"/>
            <w:color w:val="auto"/>
            <w:sz w:val="26"/>
            <w:szCs w:val="26"/>
            <w:u w:val="none"/>
            <w:lang w:eastAsia="ru-RU"/>
          </w:rPr>
          <w:t>5</w:t>
        </w:r>
      </w:hyperlink>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В случаях, установленных Порядком, Министерство заключает                              с Получателем субсидии дополнительное соглашение к Соглашению, предусматривающее внесение в него изменений его расторжение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При реорганизации получателя субсидии, являющегося юридическим </w:t>
      </w:r>
      <w:proofErr w:type="gramStart"/>
      <w:r w:rsidRPr="00AE5D06">
        <w:rPr>
          <w:rFonts w:eastAsia="Times New Roman" w:cs="Times New Roman"/>
          <w:color w:val="000000" w:themeColor="text1"/>
          <w:sz w:val="26"/>
          <w:szCs w:val="26"/>
          <w:lang w:eastAsia="ru-RU"/>
        </w:rPr>
        <w:t xml:space="preserve">лицом,   </w:t>
      </w:r>
      <w:proofErr w:type="gramEnd"/>
      <w:r w:rsidRPr="00AE5D06">
        <w:rPr>
          <w:rFonts w:eastAsia="Times New Roman" w:cs="Times New Roman"/>
          <w:color w:val="000000" w:themeColor="text1"/>
          <w:sz w:val="26"/>
          <w:szCs w:val="26"/>
          <w:lang w:eastAsia="ru-RU"/>
        </w:rPr>
        <w:t xml:space="preserve">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w:t>
      </w:r>
      <w:proofErr w:type="spellStart"/>
      <w:r w:rsidRPr="00AE5D06">
        <w:rPr>
          <w:rFonts w:eastAsia="Times New Roman" w:cs="Times New Roman"/>
          <w:color w:val="000000" w:themeColor="text1"/>
          <w:sz w:val="26"/>
          <w:szCs w:val="26"/>
          <w:lang w:eastAsia="ru-RU"/>
        </w:rPr>
        <w:t>правоприемником</w:t>
      </w:r>
      <w:proofErr w:type="spellEnd"/>
      <w:r w:rsidRPr="00AE5D06">
        <w:rPr>
          <w:rFonts w:eastAsia="Times New Roman" w:cs="Times New Roman"/>
          <w:color w:val="000000" w:themeColor="text1"/>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3.6. Перечисление Субсидии осуществляется в порядке, установленном министерством финансов и бюджетной политики Белгородской области, с лицевого счета Министерства, открытого в министерстве финансов и бюджетной политики Белгородской области, на расчетные счета Получателей субсидии, открытые ими                 в кредитных организациях Российской Федерации.</w:t>
      </w:r>
    </w:p>
    <w:p w:rsidR="00BD3831" w:rsidRPr="00AE5D06" w:rsidRDefault="00BD3831" w:rsidP="00BD3831">
      <w:pPr>
        <w:widowControl w:val="0"/>
        <w:tabs>
          <w:tab w:val="left" w:pos="709"/>
        </w:tabs>
        <w:autoSpaceDE w:val="0"/>
        <w:autoSpaceDN w:val="0"/>
        <w:spacing w:after="0" w:line="240" w:lineRule="auto"/>
        <w:ind w:firstLine="709"/>
        <w:jc w:val="both"/>
        <w:rPr>
          <w:rFonts w:eastAsia="Times New Roman" w:cs="Times New Roman"/>
          <w:sz w:val="26"/>
          <w:szCs w:val="26"/>
          <w:lang w:eastAsia="ru-RU"/>
        </w:rPr>
      </w:pPr>
      <w:r w:rsidRPr="00AE5D06">
        <w:rPr>
          <w:sz w:val="26"/>
          <w:szCs w:val="26"/>
        </w:rPr>
        <w:t>3.7</w:t>
      </w:r>
      <w:r w:rsidRPr="00AE5D06">
        <w:rPr>
          <w:rFonts w:eastAsia="Times New Roman" w:cs="Times New Roman"/>
          <w:sz w:val="26"/>
          <w:szCs w:val="26"/>
          <w:lang w:eastAsia="ru-RU"/>
        </w:rPr>
        <w:t>. Согласно правилам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приведенных в приложении № 6                 к Государственной программе, для оценки эффективности осуществления расходов бюджета области по данному направлению государственной поддержки применяется следующий показатель результата предоставления 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субъектами МСП в агропромышленном комплексе реализованы проекты, направленные на увеличение производства и реализации сельскохозяйственной </w:t>
      </w:r>
      <w:r w:rsidRPr="00AE5D06">
        <w:rPr>
          <w:rFonts w:eastAsia="Times New Roman" w:cs="Times New Roman"/>
          <w:sz w:val="26"/>
          <w:szCs w:val="26"/>
          <w:lang w:eastAsia="ru-RU"/>
        </w:rPr>
        <w:lastRenderedPageBreak/>
        <w:t>продукции (единиц, нарастающим итогом).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3.8. Характеристикой результата предоставления Субсидии является: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привлечение сельскохозяйственным потребительским кооперативом                        в году получения Субсидии субъектов МСП в агропромышленном комплексе                      и гражданами, ведущими личные подсобные хозяйства (независимо от применения специального налогового режима «Налог на профессиональный доход»), в качестве новых членов сельскохозяйственного потребительского кооператива;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и (или) заключение </w:t>
      </w:r>
      <w:proofErr w:type="spellStart"/>
      <w:r w:rsidRPr="00AE5D06">
        <w:rPr>
          <w:rFonts w:eastAsia="Times New Roman" w:cs="Times New Roman"/>
          <w:sz w:val="26"/>
          <w:szCs w:val="26"/>
          <w:lang w:eastAsia="ru-RU"/>
        </w:rPr>
        <w:t>агроконтрактов</w:t>
      </w:r>
      <w:proofErr w:type="spellEnd"/>
      <w:r w:rsidRPr="00AE5D06">
        <w:rPr>
          <w:rFonts w:eastAsia="Times New Roman" w:cs="Times New Roman"/>
          <w:sz w:val="26"/>
          <w:szCs w:val="26"/>
          <w:lang w:eastAsia="ru-RU"/>
        </w:rPr>
        <w:t xml:space="preserve"> в году получения Субсидии с субъектами МСП в агропромышленном комплексе и гражданами, ведущими личные подсобные хозяйства (независимо от применения специального налогового режима «Налог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на профессиональный доход»);</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Количественные показатели характеристик результата предоставления Субсидии устанавливается приказом Министерства и указываются в соглашении, заключаемом между Министерством и Получателем субсидии, с учетом годовых показателей, доведенных Министерством сельского хозяйства Российской Федерации                                      до Министерства.</w:t>
      </w:r>
    </w:p>
    <w:p w:rsidR="00BD3831" w:rsidRPr="00AE5D06" w:rsidRDefault="00BD3831" w:rsidP="00BD3831">
      <w:pPr>
        <w:widowControl w:val="0"/>
        <w:autoSpaceDE w:val="0"/>
        <w:autoSpaceDN w:val="0"/>
        <w:spacing w:after="0" w:line="240" w:lineRule="auto"/>
        <w:ind w:firstLine="709"/>
        <w:jc w:val="center"/>
        <w:outlineLvl w:val="1"/>
        <w:rPr>
          <w:rFonts w:eastAsia="Times New Roman" w:cs="Times New Roman"/>
          <w:b/>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709"/>
        <w:jc w:val="center"/>
        <w:outlineLvl w:val="1"/>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4. Представление отчетности</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4.1. До истечения срока исполнения обязательств по Соглашению Получатель субсидии представляет в Министерство по форме, определённой типовой формой соглашения, установленной Министерством финансов Российской Федерации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для соглашений, в системе «Электронный бюджет» ежеквартально, не позднее </w:t>
      </w:r>
      <w:r w:rsidR="001E5104" w:rsidRPr="00AE5D06">
        <w:rPr>
          <w:rFonts w:eastAsia="Times New Roman" w:cs="Times New Roman"/>
          <w:sz w:val="26"/>
          <w:szCs w:val="26"/>
          <w:lang w:eastAsia="ru-RU"/>
        </w:rPr>
        <w:t xml:space="preserve">                            </w:t>
      </w:r>
      <w:r w:rsidRPr="00AE5D06">
        <w:rPr>
          <w:rFonts w:eastAsia="Times New Roman" w:cs="Times New Roman"/>
          <w:sz w:val="26"/>
          <w:szCs w:val="26"/>
          <w:lang w:eastAsia="ru-RU"/>
        </w:rPr>
        <w:t>28 числа месяца, следующего за отчетным кварталом: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отчет о достижении значения результата предоставления Субсидии.</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4.2. До истечения срока исполнения обязательств по Соглашению Получатель субсидии также предоставляет дополнительную отчетность:</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 в Министерство отчет(ы) по форме(</w:t>
      </w:r>
      <w:proofErr w:type="spellStart"/>
      <w:r w:rsidRPr="00AE5D06">
        <w:rPr>
          <w:rFonts w:eastAsia="Times New Roman" w:cs="Times New Roman"/>
          <w:sz w:val="26"/>
          <w:szCs w:val="26"/>
          <w:lang w:eastAsia="ru-RU"/>
        </w:rPr>
        <w:t>ам</w:t>
      </w:r>
      <w:proofErr w:type="spellEnd"/>
      <w:r w:rsidRPr="00AE5D06">
        <w:rPr>
          <w:rFonts w:eastAsia="Times New Roman" w:cs="Times New Roman"/>
          <w:sz w:val="26"/>
          <w:szCs w:val="26"/>
          <w:lang w:eastAsia="ru-RU"/>
        </w:rPr>
        <w:t>), утверждаемой(</w:t>
      </w:r>
      <w:proofErr w:type="spellStart"/>
      <w:r w:rsidRPr="00AE5D06">
        <w:rPr>
          <w:rFonts w:eastAsia="Times New Roman" w:cs="Times New Roman"/>
          <w:sz w:val="26"/>
          <w:szCs w:val="26"/>
          <w:lang w:eastAsia="ru-RU"/>
        </w:rPr>
        <w:t>ым</w:t>
      </w:r>
      <w:proofErr w:type="spellEnd"/>
      <w:r w:rsidRPr="00AE5D06">
        <w:rPr>
          <w:rFonts w:eastAsia="Times New Roman" w:cs="Times New Roman"/>
          <w:sz w:val="26"/>
          <w:szCs w:val="26"/>
          <w:lang w:eastAsia="ru-RU"/>
        </w:rPr>
        <w:t>) Министерством сельского хозяйства Российской Федерации (далее - МСХ РФ), в сроки и в порядке, которые устанавливаются приказом МСХ РФ и заключенным Соглашением;</w:t>
      </w:r>
    </w:p>
    <w:p w:rsidR="00BD3831" w:rsidRPr="00AE5D06" w:rsidRDefault="00BD3831" w:rsidP="00BD3831">
      <w:pPr>
        <w:widowControl w:val="0"/>
        <w:autoSpaceDE w:val="0"/>
        <w:autoSpaceDN w:val="0"/>
        <w:spacing w:after="0" w:line="240" w:lineRule="auto"/>
        <w:ind w:firstLine="540"/>
        <w:jc w:val="both"/>
        <w:rPr>
          <w:rFonts w:eastAsia="Times New Roman" w:cs="Times New Roman"/>
          <w:sz w:val="26"/>
          <w:szCs w:val="26"/>
          <w:lang w:eastAsia="ru-RU"/>
        </w:rPr>
      </w:pPr>
      <w:r w:rsidRPr="00AE5D06">
        <w:rPr>
          <w:rFonts w:eastAsia="Times New Roman" w:cs="Times New Roman"/>
          <w:sz w:val="26"/>
          <w:szCs w:val="26"/>
          <w:lang w:eastAsia="ru-RU"/>
        </w:rPr>
        <w:t xml:space="preserve">- </w:t>
      </w:r>
      <w:bookmarkStart w:id="32" w:name="_Hlk161652750"/>
      <w:r w:rsidRPr="00AE5D06">
        <w:rPr>
          <w:rFonts w:eastAsia="Times New Roman" w:cs="Times New Roman"/>
          <w:sz w:val="26"/>
          <w:szCs w:val="26"/>
          <w:lang w:eastAsia="ru-RU"/>
        </w:rPr>
        <w:t>в администрации муниципальных районов и городских округов Белгородской области и в Министерство отчётность о выполнении показателей, предусмотренных заключенным Соглашением, в сроки и в порядке, которые устанавливаются Соглашением.</w:t>
      </w:r>
    </w:p>
    <w:bookmarkEnd w:id="32"/>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4.3. Министерство в течение 10 (десяти) рабочих дней осуществляет проверку представленной Получателем субсидии отчетности на предмет соответствия содержащейся в ней информации требованиям Порядка.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По итогам проверки отчетов Министерство вправе запросить дополнительную информацию, либо направить на отчет доработку в случае, если в нем отсутствуют сведения, необходимые для принятия отчета, либо эти сведения требуют уточнения.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Получатель субсидии обязан представить дополнительную информацию                  в течение 10 (десяти) рабочих дней со дня получения запроса, либо в иной срок, указанный в запросе.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p>
    <w:p w:rsidR="00BD3831" w:rsidRPr="00AE5D06" w:rsidRDefault="00BD3831" w:rsidP="00BD3831">
      <w:pPr>
        <w:widowControl w:val="0"/>
        <w:autoSpaceDE w:val="0"/>
        <w:autoSpaceDN w:val="0"/>
        <w:spacing w:after="0" w:line="240" w:lineRule="auto"/>
        <w:ind w:firstLine="709"/>
        <w:jc w:val="center"/>
        <w:outlineLvl w:val="1"/>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5. Требования к осуществлению контроля за соблюдением</w:t>
      </w:r>
    </w:p>
    <w:p w:rsidR="00BD3831" w:rsidRPr="00AE5D06" w:rsidRDefault="00BD3831" w:rsidP="00BD3831">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условий и порядка предоставления Субсидии и ответственности</w:t>
      </w:r>
    </w:p>
    <w:p w:rsidR="00BD3831" w:rsidRPr="00AE5D06" w:rsidRDefault="00BD3831" w:rsidP="00BD3831">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за их нарушение</w:t>
      </w:r>
    </w:p>
    <w:p w:rsidR="00BD3831" w:rsidRPr="00AE5D06" w:rsidRDefault="00BD3831" w:rsidP="00BD3831">
      <w:pPr>
        <w:widowControl w:val="0"/>
        <w:autoSpaceDE w:val="0"/>
        <w:autoSpaceDN w:val="0"/>
        <w:spacing w:after="0" w:line="240" w:lineRule="auto"/>
        <w:ind w:firstLine="709"/>
        <w:jc w:val="center"/>
        <w:rPr>
          <w:rFonts w:eastAsia="Times New Roman" w:cs="Times New Roman"/>
          <w:b/>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5.1. Министерство осуществляет проверку соблюдения Получателем субсидии </w:t>
      </w:r>
      <w:r w:rsidRPr="00AE5D06">
        <w:rPr>
          <w:rFonts w:eastAsia="Times New Roman" w:cs="Times New Roman"/>
          <w:color w:val="000000" w:themeColor="text1"/>
          <w:sz w:val="26"/>
          <w:szCs w:val="26"/>
          <w:lang w:eastAsia="ru-RU"/>
        </w:rPr>
        <w:lastRenderedPageBreak/>
        <w:t>условий и порядка предоставления Субсидии, в том числе в части достижения результатов предоставления Субсидии, а также органы государственного финансового контроля в соответствии со статьями 268.1 и 269.2 Бюджетного кодекса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5.2. Мониторинг достижения результатов предоставления Субсидии, </w:t>
      </w:r>
      <w:proofErr w:type="gramStart"/>
      <w:r w:rsidRPr="00AE5D06">
        <w:rPr>
          <w:rFonts w:eastAsia="Times New Roman" w:cs="Times New Roman"/>
          <w:color w:val="000000" w:themeColor="text1"/>
          <w:sz w:val="26"/>
          <w:szCs w:val="26"/>
          <w:lang w:eastAsia="ru-RU"/>
        </w:rPr>
        <w:t>установленных Порядком</w:t>
      </w:r>
      <w:proofErr w:type="gramEnd"/>
      <w:r w:rsidRPr="00AE5D06">
        <w:rPr>
          <w:rFonts w:eastAsia="Times New Roman" w:cs="Times New Roman"/>
          <w:color w:val="000000" w:themeColor="text1"/>
          <w:sz w:val="26"/>
          <w:szCs w:val="26"/>
          <w:lang w:eastAsia="ru-RU"/>
        </w:rPr>
        <w:t xml:space="preserve"> и Соглашением, осуществляет Министерство не реже одного раза в год.</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5.3. В случае если Получателем субсидии по состоянию на 31 декабря года предоставления Субсидии допущены нарушения обязательств по достижению результата предоставления Субсидии, предусмотренных Соглашением, и в срок                      до первой даты представления отчетности о достижении значений результатов предоставления Субсидии в соответствии с указанным Соглашением в году, следующем за годом предоставления Субсидии, указанные нарушения не устранены, объем средств, подлежащих возврату получателем Субсидии в федеральный                                    и областной бюджет, рассчитывается по формуле:</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709"/>
        <w:jc w:val="center"/>
        <w:rPr>
          <w:rFonts w:eastAsia="Times New Roman" w:cs="Times New Roman"/>
          <w:color w:val="000000" w:themeColor="text1"/>
          <w:sz w:val="26"/>
          <w:szCs w:val="26"/>
          <w:lang w:eastAsia="ru-RU"/>
        </w:rPr>
      </w:pPr>
      <w:proofErr w:type="spellStart"/>
      <w:r w:rsidRPr="00AE5D06">
        <w:rPr>
          <w:rFonts w:eastAsia="Times New Roman" w:cs="Times New Roman"/>
          <w:color w:val="000000" w:themeColor="text1"/>
          <w:sz w:val="26"/>
          <w:szCs w:val="26"/>
          <w:lang w:eastAsia="ru-RU"/>
        </w:rPr>
        <w:t>Vвозврата</w:t>
      </w:r>
      <w:proofErr w:type="spellEnd"/>
      <w:r w:rsidRPr="00AE5D06">
        <w:rPr>
          <w:rFonts w:eastAsia="Times New Roman" w:cs="Times New Roman"/>
          <w:color w:val="000000" w:themeColor="text1"/>
          <w:sz w:val="26"/>
          <w:szCs w:val="26"/>
          <w:lang w:eastAsia="ru-RU"/>
        </w:rPr>
        <w:t xml:space="preserve"> = </w:t>
      </w:r>
      <w:proofErr w:type="spellStart"/>
      <w:r w:rsidRPr="00AE5D06">
        <w:rPr>
          <w:rFonts w:eastAsia="Times New Roman" w:cs="Times New Roman"/>
          <w:color w:val="000000" w:themeColor="text1"/>
          <w:sz w:val="26"/>
          <w:szCs w:val="26"/>
          <w:lang w:eastAsia="ru-RU"/>
        </w:rPr>
        <w:t>Vсубсидии</w:t>
      </w:r>
      <w:proofErr w:type="spellEnd"/>
      <w:r w:rsidRPr="00AE5D06">
        <w:rPr>
          <w:rFonts w:eastAsia="Times New Roman" w:cs="Times New Roman"/>
          <w:color w:val="000000" w:themeColor="text1"/>
          <w:sz w:val="26"/>
          <w:szCs w:val="26"/>
          <w:lang w:eastAsia="ru-RU"/>
        </w:rPr>
        <w:t xml:space="preserve"> × k × 0,1,</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где:</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V возврата – сумма Субсидии, подлежащая возврату;</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V субсидии – сумма Субсидии, предоставленная Получателю субсидии </w:t>
      </w:r>
      <w:r w:rsidRPr="00AE5D06">
        <w:rPr>
          <w:rFonts w:eastAsia="Times New Roman" w:cs="Times New Roman"/>
          <w:color w:val="000000" w:themeColor="text1"/>
          <w:sz w:val="26"/>
          <w:szCs w:val="26"/>
          <w:lang w:eastAsia="ru-RU"/>
        </w:rPr>
        <w:br/>
        <w:t>в отчетном финансовом году в целях достижения результата;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k – коэффициент возврата Субсидии, определяемый по формуле:</w:t>
      </w:r>
    </w:p>
    <w:p w:rsidR="00BD3831" w:rsidRPr="00AE5D06" w:rsidRDefault="00BD3831" w:rsidP="00BD3831">
      <w:pPr>
        <w:widowControl w:val="0"/>
        <w:autoSpaceDE w:val="0"/>
        <w:autoSpaceDN w:val="0"/>
        <w:spacing w:after="0" w:line="240" w:lineRule="auto"/>
        <w:ind w:firstLine="709"/>
        <w:jc w:val="center"/>
        <w:rPr>
          <w:rFonts w:eastAsia="Times New Roman" w:cs="Times New Roman"/>
          <w:sz w:val="26"/>
          <w:szCs w:val="26"/>
          <w:lang w:eastAsia="ru-RU"/>
        </w:rPr>
      </w:pPr>
      <w:r w:rsidRPr="00AE5D06">
        <w:rPr>
          <w:rFonts w:eastAsia="Times New Roman" w:cs="Times New Roman"/>
          <w:sz w:val="26"/>
          <w:szCs w:val="26"/>
          <w:lang w:eastAsia="ru-RU"/>
        </w:rPr>
        <w:t xml:space="preserve">k = 1 – </w:t>
      </w:r>
      <w:proofErr w:type="spellStart"/>
      <w:r w:rsidRPr="00AE5D06">
        <w:rPr>
          <w:rFonts w:eastAsia="Times New Roman" w:cs="Times New Roman"/>
          <w:sz w:val="26"/>
          <w:szCs w:val="26"/>
          <w:lang w:eastAsia="ru-RU"/>
        </w:rPr>
        <w:t>Ti</w:t>
      </w:r>
      <w:proofErr w:type="spellEnd"/>
      <w:r w:rsidRPr="00AE5D06">
        <w:rPr>
          <w:rFonts w:eastAsia="Times New Roman" w:cs="Times New Roman"/>
          <w:sz w:val="26"/>
          <w:szCs w:val="26"/>
          <w:lang w:eastAsia="ru-RU"/>
        </w:rPr>
        <w:t xml:space="preserve"> / </w:t>
      </w:r>
      <w:proofErr w:type="spellStart"/>
      <w:r w:rsidRPr="00AE5D06">
        <w:rPr>
          <w:rFonts w:eastAsia="Times New Roman" w:cs="Times New Roman"/>
          <w:sz w:val="26"/>
          <w:szCs w:val="26"/>
          <w:lang w:eastAsia="ru-RU"/>
        </w:rPr>
        <w:t>Si</w:t>
      </w:r>
      <w:proofErr w:type="spellEnd"/>
      <w:r w:rsidRPr="00AE5D06">
        <w:rPr>
          <w:rFonts w:eastAsia="Times New Roman" w:cs="Times New Roman"/>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где:</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roofErr w:type="spellStart"/>
      <w:r w:rsidRPr="00AE5D06">
        <w:rPr>
          <w:rFonts w:eastAsia="Times New Roman" w:cs="Times New Roman"/>
          <w:color w:val="000000" w:themeColor="text1"/>
          <w:sz w:val="26"/>
          <w:szCs w:val="26"/>
          <w:lang w:eastAsia="ru-RU"/>
        </w:rPr>
        <w:t>Ti</w:t>
      </w:r>
      <w:proofErr w:type="spellEnd"/>
      <w:r w:rsidRPr="00AE5D06">
        <w:rPr>
          <w:rFonts w:eastAsia="Times New Roman" w:cs="Times New Roman"/>
          <w:color w:val="000000" w:themeColor="text1"/>
          <w:sz w:val="26"/>
          <w:szCs w:val="26"/>
          <w:lang w:eastAsia="ru-RU"/>
        </w:rPr>
        <w:t xml:space="preserve"> – фактически достигнутое значение результата предоставления Субсидии                   на отчетную дату;</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roofErr w:type="spellStart"/>
      <w:r w:rsidRPr="00AE5D06">
        <w:rPr>
          <w:rFonts w:eastAsia="Times New Roman" w:cs="Times New Roman"/>
          <w:color w:val="000000" w:themeColor="text1"/>
          <w:sz w:val="26"/>
          <w:szCs w:val="26"/>
          <w:lang w:eastAsia="ru-RU"/>
        </w:rPr>
        <w:t>Si</w:t>
      </w:r>
      <w:proofErr w:type="spellEnd"/>
      <w:r w:rsidRPr="00AE5D06">
        <w:rPr>
          <w:rFonts w:eastAsia="Times New Roman" w:cs="Times New Roman"/>
          <w:color w:val="000000" w:themeColor="text1"/>
          <w:sz w:val="26"/>
          <w:szCs w:val="26"/>
          <w:lang w:eastAsia="ru-RU"/>
        </w:rPr>
        <w:t xml:space="preserve"> – плановое значение результата предоставления Субсидии, установленное Соглашением.</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5.4. В случае нарушения Получателем субсидии иных условий, установленных при ее предоставлении, выявленного в том числе по фактам проверок, проведенных Министерством и (или) органами государственного финансового контроля, а также                  в случае нарушения Получателем субсидии обязательств, установленных Соглашением, сумма предоставленной Субсидии подлежит возврату в федеральный                   и областной бюджет в размере 100 процентов.</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5.5. Министерство в течение 10 (десяти) рабочих дней со дня выявления факта нарушения условий предоставления Субсидии, установленных Порядком                                        и Соглашением, а также недостижения результатов предоставления Субсидии, направляет Получателю субсидии уведомление о возврате в доход федерального                                   и областного бюджетов средств Субсидии в течение 30 (тридцати) календарных дней со дня получения уведомления.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5.6. Основанием для освобождения Получателя субсидии от применения мер ответственности, предусмотренных пунктами 5.3 – 5.4 раздела 5 Порядка 2,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в срок до истечения 30 (тридцати) календарных дней </w:t>
      </w:r>
      <w:r w:rsidR="001E5104"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со дня получения уведомления, предусмотренного пунктом 5.4 раздела 5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lastRenderedPageBreak/>
        <w:t xml:space="preserve">5.7. В случае отказа Получателя субсидии произвести возврат Субсидии </w:t>
      </w:r>
      <w:r w:rsidRPr="00AE5D06">
        <w:rPr>
          <w:rFonts w:eastAsia="Times New Roman" w:cs="Times New Roman"/>
          <w:color w:val="000000" w:themeColor="text1"/>
          <w:sz w:val="26"/>
          <w:szCs w:val="26"/>
          <w:lang w:eastAsia="ru-RU"/>
        </w:rPr>
        <w:br/>
        <w:t xml:space="preserve">в добровольном порядке, Субсидия взыскивается в судебном порядке </w:t>
      </w:r>
      <w:r w:rsidRPr="00AE5D06">
        <w:rPr>
          <w:rFonts w:eastAsia="Times New Roman" w:cs="Times New Roman"/>
          <w:color w:val="000000" w:themeColor="text1"/>
          <w:sz w:val="26"/>
          <w:szCs w:val="26"/>
          <w:lang w:eastAsia="ru-RU"/>
        </w:rPr>
        <w:br/>
        <w:t>в соответствии с законодательством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5.8. Ответственность за достоверность данных в документах, являющихся основанием для предоставления Субсидии, несет Получатель субсидии.</w:t>
      </w:r>
    </w:p>
    <w:p w:rsidR="00BD3831" w:rsidRPr="00AE5D06" w:rsidRDefault="00BD3831" w:rsidP="00BD3831">
      <w:pPr>
        <w:rPr>
          <w:rFonts w:ascii="Arial" w:hAnsi="Arial" w:cs="Arial"/>
        </w:rPr>
      </w:pPr>
    </w:p>
    <w:p w:rsidR="00BD3831" w:rsidRPr="00AE5D06" w:rsidRDefault="00BD3831" w:rsidP="00BD3831">
      <w:pPr>
        <w:rPr>
          <w:rFonts w:ascii="Arial" w:hAnsi="Arial" w:cs="Arial"/>
        </w:rPr>
      </w:pPr>
    </w:p>
    <w:tbl>
      <w:tblPr>
        <w:tblStyle w:val="af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6202"/>
      </w:tblGrid>
      <w:tr w:rsidR="00BD3831" w:rsidRPr="00AE5D06" w:rsidTr="005D49A8">
        <w:tc>
          <w:tcPr>
            <w:tcW w:w="3579" w:type="dxa"/>
          </w:tcPr>
          <w:p w:rsidR="00BD3831" w:rsidRPr="00AE5D06" w:rsidRDefault="00BD3831" w:rsidP="005D49A8">
            <w:pPr>
              <w:widowControl w:val="0"/>
              <w:autoSpaceDE w:val="0"/>
              <w:autoSpaceDN w:val="0"/>
              <w:spacing w:after="0" w:line="232" w:lineRule="auto"/>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 xml:space="preserve">Министр </w:t>
            </w:r>
          </w:p>
          <w:p w:rsidR="00BD3831" w:rsidRPr="00AE5D06" w:rsidRDefault="00BD3831" w:rsidP="005D49A8">
            <w:pPr>
              <w:widowControl w:val="0"/>
              <w:autoSpaceDE w:val="0"/>
              <w:autoSpaceDN w:val="0"/>
              <w:spacing w:after="0" w:line="232" w:lineRule="auto"/>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сельского хозяйства                                 и продовольствия области</w:t>
            </w:r>
          </w:p>
        </w:tc>
        <w:tc>
          <w:tcPr>
            <w:tcW w:w="6202" w:type="dxa"/>
          </w:tcPr>
          <w:p w:rsidR="00BD3831" w:rsidRPr="00AE5D06" w:rsidRDefault="00BD3831" w:rsidP="005D49A8">
            <w:pPr>
              <w:widowControl w:val="0"/>
              <w:autoSpaceDE w:val="0"/>
              <w:autoSpaceDN w:val="0"/>
              <w:spacing w:after="0" w:line="232" w:lineRule="auto"/>
              <w:jc w:val="right"/>
              <w:rPr>
                <w:rFonts w:eastAsia="Times New Roman" w:cs="Times New Roman"/>
                <w:b/>
                <w:color w:val="000000" w:themeColor="text1"/>
                <w:sz w:val="26"/>
                <w:szCs w:val="26"/>
                <w:lang w:eastAsia="ru-RU"/>
              </w:rPr>
            </w:pPr>
          </w:p>
          <w:p w:rsidR="00BD3831" w:rsidRPr="00AE5D06" w:rsidRDefault="00BD3831" w:rsidP="005D49A8">
            <w:pPr>
              <w:widowControl w:val="0"/>
              <w:autoSpaceDE w:val="0"/>
              <w:autoSpaceDN w:val="0"/>
              <w:spacing w:after="0" w:line="232" w:lineRule="auto"/>
              <w:jc w:val="right"/>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 xml:space="preserve">     </w:t>
            </w:r>
          </w:p>
          <w:p w:rsidR="00BD3831" w:rsidRPr="00AE5D06" w:rsidRDefault="00BD3831" w:rsidP="005D49A8">
            <w:pPr>
              <w:widowControl w:val="0"/>
              <w:autoSpaceDE w:val="0"/>
              <w:autoSpaceDN w:val="0"/>
              <w:spacing w:after="0" w:line="232" w:lineRule="auto"/>
              <w:jc w:val="right"/>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 xml:space="preserve">            А.А. Антоненко</w:t>
            </w:r>
          </w:p>
        </w:tc>
      </w:tr>
    </w:tbl>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r w:rsidRPr="00AE5D06">
        <w:rPr>
          <w:rFonts w:cs="Times New Roman"/>
          <w:color w:val="FF0000"/>
          <w:sz w:val="26"/>
          <w:szCs w:val="26"/>
        </w:rPr>
        <w:tab/>
      </w: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1E5104" w:rsidRPr="00AE5D06" w:rsidRDefault="001E5104" w:rsidP="00BD3831">
      <w:pPr>
        <w:tabs>
          <w:tab w:val="left" w:pos="6589"/>
        </w:tabs>
        <w:spacing w:after="0" w:line="240" w:lineRule="auto"/>
        <w:ind w:left="720" w:firstLine="709"/>
        <w:contextualSpacing/>
        <w:jc w:val="both"/>
        <w:rPr>
          <w:rFonts w:cs="Times New Roman"/>
          <w:color w:val="FF0000"/>
          <w:sz w:val="26"/>
          <w:szCs w:val="26"/>
        </w:rPr>
      </w:pPr>
    </w:p>
    <w:p w:rsidR="001E5104" w:rsidRPr="00AE5D06" w:rsidRDefault="001E5104" w:rsidP="00BD3831">
      <w:pPr>
        <w:tabs>
          <w:tab w:val="left" w:pos="6589"/>
        </w:tabs>
        <w:spacing w:after="0" w:line="240" w:lineRule="auto"/>
        <w:ind w:left="720" w:firstLine="709"/>
        <w:contextualSpacing/>
        <w:jc w:val="both"/>
        <w:rPr>
          <w:rFonts w:cs="Times New Roman"/>
          <w:color w:val="FF0000"/>
          <w:sz w:val="26"/>
          <w:szCs w:val="26"/>
        </w:rPr>
      </w:pPr>
    </w:p>
    <w:p w:rsidR="001E5104" w:rsidRPr="00AE5D06" w:rsidRDefault="001E5104" w:rsidP="00BD3831">
      <w:pPr>
        <w:tabs>
          <w:tab w:val="left" w:pos="6589"/>
        </w:tabs>
        <w:spacing w:after="0" w:line="240" w:lineRule="auto"/>
        <w:ind w:left="720" w:firstLine="709"/>
        <w:contextualSpacing/>
        <w:jc w:val="both"/>
        <w:rPr>
          <w:rFonts w:cs="Times New Roman"/>
          <w:color w:val="FF0000"/>
          <w:sz w:val="26"/>
          <w:szCs w:val="26"/>
        </w:rPr>
      </w:pPr>
    </w:p>
    <w:p w:rsidR="001E5104" w:rsidRPr="00AE5D06" w:rsidRDefault="001E5104" w:rsidP="00BD3831">
      <w:pPr>
        <w:tabs>
          <w:tab w:val="left" w:pos="6589"/>
        </w:tabs>
        <w:spacing w:after="0" w:line="240" w:lineRule="auto"/>
        <w:ind w:left="720" w:firstLine="709"/>
        <w:contextualSpacing/>
        <w:jc w:val="both"/>
        <w:rPr>
          <w:rFonts w:cs="Times New Roman"/>
          <w:color w:val="FF0000"/>
          <w:sz w:val="26"/>
          <w:szCs w:val="26"/>
        </w:rPr>
      </w:pPr>
    </w:p>
    <w:p w:rsidR="001E5104" w:rsidRPr="00AE5D06" w:rsidRDefault="001E5104" w:rsidP="00BD3831">
      <w:pPr>
        <w:tabs>
          <w:tab w:val="left" w:pos="6589"/>
        </w:tabs>
        <w:spacing w:after="0" w:line="240" w:lineRule="auto"/>
        <w:ind w:left="720" w:firstLine="709"/>
        <w:contextualSpacing/>
        <w:jc w:val="both"/>
        <w:rPr>
          <w:rFonts w:cs="Times New Roman"/>
          <w:color w:val="FF0000"/>
          <w:sz w:val="26"/>
          <w:szCs w:val="26"/>
        </w:rPr>
      </w:pPr>
    </w:p>
    <w:p w:rsidR="001E5104" w:rsidRPr="00AE5D06" w:rsidRDefault="001E5104"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tbl>
      <w:tblPr>
        <w:tblW w:w="10218" w:type="dxa"/>
        <w:tblLook w:val="04A0" w:firstRow="1" w:lastRow="0" w:firstColumn="1" w:lastColumn="0" w:noHBand="0" w:noVBand="1"/>
      </w:tblPr>
      <w:tblGrid>
        <w:gridCol w:w="5109"/>
        <w:gridCol w:w="5109"/>
      </w:tblGrid>
      <w:tr w:rsidR="00BD3831" w:rsidRPr="00AE5D06" w:rsidTr="005D49A8">
        <w:trPr>
          <w:trHeight w:val="1688"/>
        </w:trPr>
        <w:tc>
          <w:tcPr>
            <w:tcW w:w="5109" w:type="dxa"/>
          </w:tcPr>
          <w:p w:rsidR="00BD3831" w:rsidRPr="00AE5D06" w:rsidRDefault="00BD3831" w:rsidP="005D49A8">
            <w:pPr>
              <w:spacing w:after="0" w:line="240" w:lineRule="auto"/>
              <w:jc w:val="both"/>
              <w:rPr>
                <w:rFonts w:eastAsia="Calibri" w:cs="Times New Roman"/>
                <w:b/>
                <w:sz w:val="26"/>
                <w:szCs w:val="26"/>
                <w:lang w:bidi="en-US"/>
              </w:rPr>
            </w:pPr>
          </w:p>
        </w:tc>
        <w:tc>
          <w:tcPr>
            <w:tcW w:w="5109" w:type="dxa"/>
          </w:tcPr>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 xml:space="preserve">Приложение </w:t>
            </w:r>
          </w:p>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 xml:space="preserve">к Порядку предоставления </w:t>
            </w:r>
          </w:p>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 xml:space="preserve">Субсидии на возмещение </w:t>
            </w:r>
          </w:p>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части затрат, понесенных</w:t>
            </w:r>
          </w:p>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сельскохозяйственными товаропроизводителями</w:t>
            </w:r>
          </w:p>
          <w:p w:rsidR="00BD3831" w:rsidRPr="00AE5D06" w:rsidRDefault="00BD3831" w:rsidP="005D49A8">
            <w:pPr>
              <w:spacing w:after="0" w:line="240" w:lineRule="auto"/>
              <w:jc w:val="center"/>
              <w:rPr>
                <w:rFonts w:eastAsia="Times New Roman" w:cs="Times New Roman"/>
                <w:b/>
                <w:bCs/>
                <w:sz w:val="26"/>
                <w:szCs w:val="26"/>
                <w:lang w:eastAsia="ru-RU"/>
              </w:rPr>
            </w:pPr>
          </w:p>
        </w:tc>
      </w:tr>
    </w:tbl>
    <w:p w:rsidR="00BD3831" w:rsidRPr="00AE5D06" w:rsidRDefault="00BD3831" w:rsidP="00BD3831">
      <w:pPr>
        <w:autoSpaceDE w:val="0"/>
        <w:autoSpaceDN w:val="0"/>
        <w:adjustRightInd w:val="0"/>
        <w:spacing w:after="0" w:line="240" w:lineRule="auto"/>
        <w:jc w:val="both"/>
        <w:rPr>
          <w:rFonts w:eastAsia="Times New Roman" w:cs="Times New Roman"/>
          <w:bCs/>
          <w:sz w:val="26"/>
          <w:szCs w:val="26"/>
          <w:lang w:eastAsia="ru-RU"/>
        </w:rPr>
      </w:pPr>
    </w:p>
    <w:p w:rsidR="00BD3831" w:rsidRPr="00AE5D06" w:rsidRDefault="00BD3831" w:rsidP="00BD3831">
      <w:pPr>
        <w:autoSpaceDE w:val="0"/>
        <w:autoSpaceDN w:val="0"/>
        <w:adjustRightInd w:val="0"/>
        <w:spacing w:after="0" w:line="240" w:lineRule="auto"/>
        <w:jc w:val="both"/>
        <w:rPr>
          <w:rFonts w:eastAsia="Times New Roman" w:cs="Times New Roman"/>
          <w:bCs/>
          <w:sz w:val="26"/>
          <w:szCs w:val="26"/>
          <w:lang w:eastAsia="ru-RU"/>
        </w:rPr>
      </w:pPr>
    </w:p>
    <w:p w:rsidR="00BD3831" w:rsidRPr="00AE5D06" w:rsidRDefault="00BD3831" w:rsidP="00BD3831">
      <w:pPr>
        <w:autoSpaceDE w:val="0"/>
        <w:autoSpaceDN w:val="0"/>
        <w:adjustRightInd w:val="0"/>
        <w:spacing w:after="0" w:line="240" w:lineRule="auto"/>
        <w:jc w:val="center"/>
        <w:rPr>
          <w:rFonts w:eastAsia="Times New Roman" w:cs="Times New Roman"/>
          <w:b/>
          <w:bCs/>
          <w:sz w:val="26"/>
          <w:szCs w:val="26"/>
          <w:lang w:eastAsia="ru-RU"/>
        </w:rPr>
      </w:pPr>
      <w:bookmarkStart w:id="33" w:name="Par1447"/>
      <w:bookmarkEnd w:id="33"/>
      <w:r w:rsidRPr="00AE5D06">
        <w:rPr>
          <w:rFonts w:eastAsia="Times New Roman" w:cs="Times New Roman"/>
          <w:b/>
          <w:bCs/>
          <w:sz w:val="26"/>
          <w:szCs w:val="26"/>
          <w:lang w:eastAsia="ru-RU"/>
        </w:rPr>
        <w:t>Перечень</w:t>
      </w:r>
    </w:p>
    <w:p w:rsidR="00BD3831" w:rsidRPr="00AE5D06" w:rsidRDefault="00BD3831" w:rsidP="00BD3831">
      <w:pPr>
        <w:spacing w:after="0" w:line="240" w:lineRule="auto"/>
        <w:ind w:right="-5"/>
        <w:jc w:val="center"/>
        <w:rPr>
          <w:rFonts w:eastAsia="Times New Roman" w:cs="Times New Roman"/>
          <w:b/>
          <w:sz w:val="26"/>
          <w:szCs w:val="26"/>
          <w:lang w:eastAsia="ru-RU"/>
        </w:rPr>
      </w:pPr>
      <w:r w:rsidRPr="00AE5D06">
        <w:rPr>
          <w:rFonts w:eastAsia="Times New Roman" w:cs="Times New Roman"/>
          <w:b/>
          <w:bCs/>
          <w:sz w:val="26"/>
          <w:szCs w:val="26"/>
          <w:lang w:eastAsia="ru-RU"/>
        </w:rPr>
        <w:t>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а также связанных с уплатой лизинговых платежей</w:t>
      </w:r>
    </w:p>
    <w:p w:rsidR="00BD3831" w:rsidRPr="00AE5D06" w:rsidRDefault="00BD3831" w:rsidP="00BD3831">
      <w:pPr>
        <w:spacing w:after="0" w:line="240" w:lineRule="auto"/>
        <w:rPr>
          <w:rFonts w:eastAsia="Times New Roman" w:cs="Times New Roman"/>
          <w:sz w:val="26"/>
          <w:szCs w:val="26"/>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672"/>
        <w:gridCol w:w="7374"/>
      </w:tblGrid>
      <w:tr w:rsidR="00BD3831" w:rsidRPr="00AE5D06" w:rsidTr="005D49A8">
        <w:trPr>
          <w:tblHeader/>
        </w:trPr>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spacing w:after="60" w:line="240" w:lineRule="exact"/>
              <w:ind w:right="-74"/>
              <w:jc w:val="center"/>
              <w:rPr>
                <w:rFonts w:eastAsia="Times New Roman" w:cs="Times New Roman"/>
                <w:b/>
                <w:sz w:val="26"/>
                <w:szCs w:val="26"/>
                <w:lang w:eastAsia="ru-RU"/>
              </w:rPr>
            </w:pPr>
            <w:r w:rsidRPr="00AE5D06">
              <w:rPr>
                <w:rFonts w:eastAsia="Times New Roman" w:cs="Times New Roman"/>
                <w:b/>
                <w:color w:val="000000"/>
                <w:sz w:val="26"/>
                <w:szCs w:val="26"/>
                <w:lang w:eastAsia="ru-RU" w:bidi="ru-RU"/>
              </w:rPr>
              <w:t>№</w:t>
            </w:r>
          </w:p>
          <w:p w:rsidR="00BD3831" w:rsidRPr="00AE5D06" w:rsidRDefault="00BD3831" w:rsidP="005D49A8">
            <w:pPr>
              <w:widowControl w:val="0"/>
              <w:spacing w:before="60" w:after="0" w:line="240" w:lineRule="exact"/>
              <w:ind w:right="-74"/>
              <w:jc w:val="center"/>
              <w:rPr>
                <w:rFonts w:eastAsia="Times New Roman" w:cs="Times New Roman"/>
                <w:b/>
                <w:sz w:val="26"/>
                <w:szCs w:val="26"/>
                <w:lang w:eastAsia="ru-RU"/>
              </w:rPr>
            </w:pPr>
            <w:r w:rsidRPr="00AE5D06">
              <w:rPr>
                <w:rFonts w:eastAsia="Times New Roman" w:cs="Times New Roman"/>
                <w:b/>
                <w:color w:val="000000"/>
                <w:sz w:val="26"/>
                <w:szCs w:val="26"/>
                <w:lang w:eastAsia="ru-RU" w:bidi="ru-RU"/>
              </w:rPr>
              <w:t>п/п</w:t>
            </w:r>
          </w:p>
        </w:tc>
        <w:tc>
          <w:tcPr>
            <w:tcW w:w="1673" w:type="dxa"/>
            <w:tcBorders>
              <w:top w:val="single" w:sz="4" w:space="0" w:color="auto"/>
              <w:left w:val="single" w:sz="4" w:space="0" w:color="auto"/>
              <w:bottom w:val="single" w:sz="4" w:space="0" w:color="auto"/>
              <w:right w:val="single" w:sz="4" w:space="0" w:color="auto"/>
            </w:tcBorders>
            <w:vAlign w:val="bottom"/>
          </w:tcPr>
          <w:p w:rsidR="00BD3831" w:rsidRPr="00AE5D06" w:rsidRDefault="00BD3831" w:rsidP="005D49A8">
            <w:pPr>
              <w:widowControl w:val="0"/>
              <w:spacing w:after="0" w:line="274" w:lineRule="exact"/>
              <w:ind w:left="-148" w:right="-108"/>
              <w:jc w:val="center"/>
              <w:rPr>
                <w:rFonts w:eastAsia="Times New Roman" w:cs="Times New Roman"/>
                <w:b/>
                <w:sz w:val="26"/>
                <w:szCs w:val="26"/>
                <w:lang w:eastAsia="ru-RU"/>
              </w:rPr>
            </w:pPr>
            <w:r w:rsidRPr="00AE5D06">
              <w:rPr>
                <w:rFonts w:eastAsia="Times New Roman" w:cs="Times New Roman"/>
                <w:b/>
                <w:color w:val="000000"/>
                <w:sz w:val="26"/>
                <w:szCs w:val="26"/>
                <w:lang w:eastAsia="ru-RU" w:bidi="ru-RU"/>
              </w:rPr>
              <w:t>Код</w:t>
            </w:r>
          </w:p>
          <w:p w:rsidR="00BD3831" w:rsidRPr="00AE5D06" w:rsidRDefault="00BD3831" w:rsidP="005D49A8">
            <w:pPr>
              <w:widowControl w:val="0"/>
              <w:spacing w:after="0" w:line="274" w:lineRule="exact"/>
              <w:ind w:left="-148" w:right="-108"/>
              <w:jc w:val="center"/>
              <w:rPr>
                <w:rFonts w:eastAsia="Times New Roman" w:cs="Times New Roman"/>
                <w:b/>
                <w:sz w:val="26"/>
                <w:szCs w:val="26"/>
                <w:lang w:eastAsia="ru-RU"/>
              </w:rPr>
            </w:pPr>
            <w:r w:rsidRPr="00AE5D06">
              <w:rPr>
                <w:rFonts w:eastAsia="Times New Roman" w:cs="Times New Roman"/>
                <w:b/>
                <w:sz w:val="26"/>
                <w:szCs w:val="26"/>
                <w:lang w:eastAsia="ru-RU"/>
              </w:rPr>
              <w:t>ОКПД2</w:t>
            </w:r>
            <w:r w:rsidRPr="00AE5D06">
              <w:rPr>
                <w:rFonts w:eastAsia="Times New Roman" w:cs="Times New Roman"/>
                <w:b/>
                <w:color w:val="000000"/>
                <w:sz w:val="26"/>
                <w:szCs w:val="26"/>
                <w:lang w:eastAsia="ru-RU" w:bidi="ru-RU"/>
              </w:rPr>
              <w:t>*</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spacing w:after="0" w:line="240" w:lineRule="exact"/>
              <w:ind w:left="-34"/>
              <w:jc w:val="center"/>
              <w:rPr>
                <w:rFonts w:eastAsia="Times New Roman" w:cs="Times New Roman"/>
                <w:b/>
                <w:color w:val="000000"/>
                <w:sz w:val="26"/>
                <w:szCs w:val="26"/>
                <w:lang w:eastAsia="ru-RU" w:bidi="ru-RU"/>
              </w:rPr>
            </w:pPr>
            <w:r w:rsidRPr="00AE5D06">
              <w:rPr>
                <w:rFonts w:eastAsia="Times New Roman" w:cs="Times New Roman"/>
                <w:b/>
                <w:color w:val="000000"/>
                <w:sz w:val="26"/>
                <w:szCs w:val="26"/>
                <w:lang w:eastAsia="ru-RU" w:bidi="ru-RU"/>
              </w:rPr>
              <w:t xml:space="preserve">Наименование техники, транспорта </w:t>
            </w:r>
          </w:p>
          <w:p w:rsidR="00BD3831" w:rsidRPr="00AE5D06" w:rsidRDefault="00BD3831" w:rsidP="005D49A8">
            <w:pPr>
              <w:widowControl w:val="0"/>
              <w:spacing w:after="0" w:line="240" w:lineRule="exact"/>
              <w:ind w:left="-34"/>
              <w:jc w:val="center"/>
              <w:rPr>
                <w:rFonts w:eastAsia="Times New Roman" w:cs="Times New Roman"/>
                <w:b/>
                <w:sz w:val="26"/>
                <w:szCs w:val="26"/>
                <w:lang w:eastAsia="ru-RU"/>
              </w:rPr>
            </w:pPr>
            <w:r w:rsidRPr="00AE5D06">
              <w:rPr>
                <w:rFonts w:eastAsia="Times New Roman" w:cs="Times New Roman"/>
                <w:b/>
                <w:color w:val="000000"/>
                <w:sz w:val="26"/>
                <w:szCs w:val="26"/>
                <w:lang w:eastAsia="ru-RU" w:bidi="ru-RU"/>
              </w:rPr>
              <w:t>и мобильных торговых объектов</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16.24.13.110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Ящики деревянные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2</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16.24.13.190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Тара деревянная прочая и ее части</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5D49A8" w:rsidP="005D49A8">
            <w:pPr>
              <w:widowControl w:val="0"/>
              <w:autoSpaceDE w:val="0"/>
              <w:autoSpaceDN w:val="0"/>
              <w:spacing w:after="0" w:line="240" w:lineRule="auto"/>
              <w:ind w:left="-148" w:right="-108"/>
              <w:jc w:val="center"/>
              <w:rPr>
                <w:rFonts w:eastAsia="Times New Roman" w:cs="Times New Roman"/>
                <w:sz w:val="26"/>
                <w:szCs w:val="26"/>
                <w:lang w:eastAsia="ru-RU"/>
              </w:rPr>
            </w:pPr>
            <w:hyperlink r:id="rId28" w:history="1">
              <w:r w:rsidR="00BD3831" w:rsidRPr="00AE5D06">
                <w:rPr>
                  <w:rStyle w:val="a3"/>
                  <w:rFonts w:eastAsia="Times New Roman" w:cs="Times New Roman"/>
                  <w:color w:val="auto"/>
                  <w:sz w:val="26"/>
                  <w:szCs w:val="26"/>
                  <w:u w:val="none"/>
                  <w:lang w:eastAsia="ru-RU"/>
                </w:rPr>
                <w:t>26.51.53.120</w:t>
              </w:r>
            </w:hyperlink>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Анализаторы жидкостей</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5D49A8" w:rsidP="005D49A8">
            <w:pPr>
              <w:widowControl w:val="0"/>
              <w:autoSpaceDE w:val="0"/>
              <w:autoSpaceDN w:val="0"/>
              <w:spacing w:after="0" w:line="240" w:lineRule="auto"/>
              <w:ind w:left="-148" w:right="-108"/>
              <w:jc w:val="center"/>
              <w:rPr>
                <w:rFonts w:eastAsia="Times New Roman" w:cs="Times New Roman"/>
                <w:sz w:val="26"/>
                <w:szCs w:val="26"/>
                <w:lang w:eastAsia="ru-RU"/>
              </w:rPr>
            </w:pPr>
            <w:hyperlink r:id="rId29" w:history="1">
              <w:r w:rsidR="00BD3831" w:rsidRPr="00AE5D06">
                <w:rPr>
                  <w:rStyle w:val="a3"/>
                  <w:rFonts w:eastAsia="Times New Roman" w:cs="Times New Roman"/>
                  <w:color w:val="auto"/>
                  <w:sz w:val="26"/>
                  <w:szCs w:val="26"/>
                  <w:u w:val="none"/>
                  <w:lang w:eastAsia="ru-RU"/>
                </w:rPr>
                <w:t>26.51.53.130</w:t>
              </w:r>
            </w:hyperlink>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Анализаторы аэрозолей, твердых и сыпучих веществ</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5</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5D49A8" w:rsidP="005D49A8">
            <w:pPr>
              <w:widowControl w:val="0"/>
              <w:autoSpaceDE w:val="0"/>
              <w:autoSpaceDN w:val="0"/>
              <w:spacing w:after="0" w:line="240" w:lineRule="auto"/>
              <w:ind w:left="-148" w:right="-108"/>
              <w:jc w:val="center"/>
              <w:rPr>
                <w:rFonts w:eastAsia="Times New Roman" w:cs="Times New Roman"/>
                <w:sz w:val="26"/>
                <w:szCs w:val="26"/>
                <w:lang w:eastAsia="ru-RU"/>
              </w:rPr>
            </w:pPr>
            <w:hyperlink r:id="rId30" w:history="1">
              <w:r w:rsidR="00BD3831" w:rsidRPr="00AE5D06">
                <w:rPr>
                  <w:rStyle w:val="a3"/>
                  <w:rFonts w:eastAsia="Times New Roman" w:cs="Times New Roman"/>
                  <w:color w:val="auto"/>
                  <w:sz w:val="26"/>
                  <w:szCs w:val="26"/>
                  <w:u w:val="none"/>
                  <w:lang w:eastAsia="ru-RU"/>
                </w:rPr>
                <w:t>26.51.53.190</w:t>
              </w:r>
            </w:hyperlink>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Приборы и аппаратура для физического или химического анализа прочие, не включенные в другие группировки</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6</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5D49A8" w:rsidP="005D49A8">
            <w:pPr>
              <w:widowControl w:val="0"/>
              <w:autoSpaceDE w:val="0"/>
              <w:autoSpaceDN w:val="0"/>
              <w:spacing w:after="0" w:line="240" w:lineRule="auto"/>
              <w:ind w:left="-148" w:right="-108"/>
              <w:jc w:val="center"/>
              <w:rPr>
                <w:rFonts w:eastAsia="Times New Roman" w:cs="Times New Roman"/>
                <w:sz w:val="26"/>
                <w:szCs w:val="26"/>
                <w:lang w:eastAsia="ru-RU"/>
              </w:rPr>
            </w:pPr>
            <w:hyperlink r:id="rId31" w:history="1">
              <w:r w:rsidR="00BD3831" w:rsidRPr="00AE5D06">
                <w:rPr>
                  <w:rStyle w:val="a3"/>
                  <w:rFonts w:eastAsia="Times New Roman" w:cs="Times New Roman"/>
                  <w:color w:val="auto"/>
                  <w:sz w:val="26"/>
                  <w:szCs w:val="26"/>
                  <w:u w:val="none"/>
                  <w:lang w:eastAsia="ru-RU"/>
                </w:rPr>
                <w:t>26.51.61.110</w:t>
              </w:r>
            </w:hyperlink>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Микроскопы (кроме микроскопов оптических)</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7</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5D49A8" w:rsidP="005D49A8">
            <w:pPr>
              <w:widowControl w:val="0"/>
              <w:autoSpaceDE w:val="0"/>
              <w:autoSpaceDN w:val="0"/>
              <w:spacing w:after="0" w:line="240" w:lineRule="auto"/>
              <w:ind w:left="-148" w:right="-108"/>
              <w:jc w:val="center"/>
              <w:rPr>
                <w:rFonts w:eastAsia="Times New Roman" w:cs="Times New Roman"/>
                <w:sz w:val="26"/>
                <w:szCs w:val="26"/>
                <w:lang w:eastAsia="ru-RU"/>
              </w:rPr>
            </w:pPr>
            <w:hyperlink r:id="rId32" w:history="1">
              <w:r w:rsidR="00BD3831" w:rsidRPr="00AE5D06">
                <w:rPr>
                  <w:rStyle w:val="a3"/>
                  <w:rFonts w:eastAsia="Times New Roman" w:cs="Times New Roman"/>
                  <w:color w:val="auto"/>
                  <w:sz w:val="26"/>
                  <w:szCs w:val="26"/>
                  <w:u w:val="none"/>
                  <w:lang w:eastAsia="ru-RU"/>
                </w:rPr>
                <w:t>26.70.22.150</w:t>
              </w:r>
            </w:hyperlink>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Микроскопы оптические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8</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28.22.15.110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Автопогрузчики с вилочным захватом</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9</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28.22.15.120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 прочие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10</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28.22.15.121</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Электропогрузчики</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11</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28.22.15.129</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jc w:val="both"/>
              <w:rPr>
                <w:rFonts w:eastAsia="Times New Roman" w:cs="Times New Roman"/>
                <w:sz w:val="26"/>
                <w:szCs w:val="26"/>
                <w:lang w:eastAsia="ru-RU"/>
              </w:rPr>
            </w:pPr>
            <w:r w:rsidRPr="00AE5D06">
              <w:rPr>
                <w:rFonts w:eastAsia="Times New Roman" w:cs="Times New Roman"/>
                <w:sz w:val="26"/>
                <w:szCs w:val="26"/>
                <w:lang w:eastAsia="ru-RU"/>
              </w:rPr>
              <w:t>Погрузчики прочие, не включенные в другие группировки</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12</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28.22.17</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jc w:val="both"/>
              <w:rPr>
                <w:rFonts w:eastAsia="Times New Roman" w:cs="Times New Roman"/>
                <w:sz w:val="26"/>
                <w:szCs w:val="26"/>
                <w:lang w:eastAsia="ru-RU"/>
              </w:rPr>
            </w:pPr>
            <w:r w:rsidRPr="00AE5D06">
              <w:rPr>
                <w:rFonts w:eastAsia="Times New Roman" w:cs="Times New Roman"/>
                <w:sz w:val="26"/>
                <w:szCs w:val="26"/>
                <w:lang w:eastAsia="ru-RU"/>
              </w:rPr>
              <w:t>Подъемники и конвейеры пневматические и прочие непрерывного действия для товаров или материалов</w:t>
            </w:r>
          </w:p>
        </w:tc>
      </w:tr>
      <w:tr w:rsidR="00BD3831" w:rsidRPr="00AE5D06" w:rsidTr="005D49A8">
        <w:trPr>
          <w:trHeight w:val="851"/>
        </w:trPr>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13</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28.22.18.210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BD3831" w:rsidRPr="00AE5D06" w:rsidTr="005D49A8">
        <w:trPr>
          <w:trHeight w:val="523"/>
        </w:trPr>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14</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28.22.18.220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 сельскохозяйственные прочие, кроме универсальных и навесных</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15</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28.22.18.221</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 сельскохозяйственные специальные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16</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28.22.18.222</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Зернопогрузчики</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17</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28.22.18.223</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 сельскохозяйственные грейферные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18</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28.22.18.224</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proofErr w:type="spellStart"/>
            <w:r w:rsidRPr="00AE5D06">
              <w:rPr>
                <w:rFonts w:eastAsia="Times New Roman" w:cs="Times New Roman"/>
                <w:sz w:val="26"/>
                <w:szCs w:val="26"/>
                <w:lang w:eastAsia="ru-RU"/>
              </w:rPr>
              <w:t>Свеклопогрузчики</w:t>
            </w:r>
            <w:proofErr w:type="spellEnd"/>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19</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28.22.18.230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Загрузчики, разгрузчики сельскохозяйственные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20</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28.22.18.231</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Загрузчики сельскохозяйственные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21</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28.22.18.232</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Разгрузчики сельскохозяйственные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22</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28.22.18.234</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Опрокидыватели сельскохозяйственные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23</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28.22.18.240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 для животноводческих ферм</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24</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28.22.18.241</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 для животноводческих ферм специальные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lastRenderedPageBreak/>
              <w:t>25</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28.22.18.242</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 для животноводческих ферм грейферные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26</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28.22.18.243</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proofErr w:type="spellStart"/>
            <w:r w:rsidRPr="00AE5D06">
              <w:rPr>
                <w:rFonts w:eastAsia="Times New Roman" w:cs="Times New Roman"/>
                <w:sz w:val="26"/>
                <w:szCs w:val="26"/>
                <w:lang w:eastAsia="ru-RU"/>
              </w:rPr>
              <w:t>Навозопогрузчики</w:t>
            </w:r>
            <w:proofErr w:type="spellEnd"/>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27</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28.22.18.244</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Погрузчики-измельчители силоса и грубых кормов</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28</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28.22.18.245</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Стогометатели</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29</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28.22.18.246</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 универсальные сельскохозяйственного назначения</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30</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28.22.18.249</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 для животноводческих ферм прочие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31</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28.22.18.250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Загрузчики, разгрузчики для животноводческих ферм</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32</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28.22.18.251</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Загрузчики для животноводческих ферм</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33</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28.22.18.252</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Разгрузчики для животноводческих ферм</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34</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28.22.18.253</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Загрузчики сухих и влажных кормов</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35</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28.22.18.254</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Фуражиры</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36</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28.22.18.255</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proofErr w:type="spellStart"/>
            <w:r w:rsidRPr="00AE5D06">
              <w:rPr>
                <w:rFonts w:eastAsia="Times New Roman" w:cs="Times New Roman"/>
                <w:sz w:val="26"/>
                <w:szCs w:val="26"/>
                <w:lang w:eastAsia="ru-RU"/>
              </w:rPr>
              <w:t>Скирдорезы</w:t>
            </w:r>
            <w:proofErr w:type="spellEnd"/>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37</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28.22.18.260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Машины подъемные для механизации складов, не включенные                      в другие группировки</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38</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28.22.18.310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Машины погрузочные и разгрузочные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39</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28.22.18.311</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Машины для выгрузки сыпучих и кусковых грузов из вагонов</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40</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28.22.18.312</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Машины инерционные для выгрузки сыпучих грузов из вагонов</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41</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28.22.18.313</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 xml:space="preserve">Машины для погрузки </w:t>
            </w:r>
            <w:proofErr w:type="spellStart"/>
            <w:r w:rsidRPr="00AE5D06">
              <w:rPr>
                <w:rFonts w:eastAsia="Times New Roman" w:cs="Times New Roman"/>
                <w:sz w:val="26"/>
                <w:szCs w:val="26"/>
                <w:lang w:eastAsia="ru-RU"/>
              </w:rPr>
              <w:t>затаренных</w:t>
            </w:r>
            <w:proofErr w:type="spellEnd"/>
            <w:r w:rsidRPr="00AE5D06">
              <w:rPr>
                <w:rFonts w:eastAsia="Times New Roman" w:cs="Times New Roman"/>
                <w:sz w:val="26"/>
                <w:szCs w:val="26"/>
                <w:lang w:eastAsia="ru-RU"/>
              </w:rPr>
              <w:t xml:space="preserve"> грузов</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42</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28.22.18.320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Устройства загрузочные механические для сыпучих материалов</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43</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28.22.18.390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Оборудование подъемно-транспортное и погрузочно-разгрузочное прочее, не включенное в другие группировки</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44</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28.25</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 xml:space="preserve">Оборудование промышленное холодильное и вентиляционное                 </w:t>
            </w:r>
            <w:proofErr w:type="gramStart"/>
            <w:r w:rsidRPr="00AE5D06">
              <w:rPr>
                <w:rFonts w:eastAsia="Times New Roman" w:cs="Times New Roman"/>
                <w:sz w:val="26"/>
                <w:szCs w:val="26"/>
                <w:lang w:eastAsia="ru-RU"/>
              </w:rPr>
              <w:t xml:space="preserve">   (</w:t>
            </w:r>
            <w:proofErr w:type="gramEnd"/>
            <w:r w:rsidRPr="00AE5D06">
              <w:rPr>
                <w:rFonts w:eastAsia="Times New Roman" w:cs="Times New Roman"/>
                <w:sz w:val="26"/>
                <w:szCs w:val="26"/>
                <w:lang w:eastAsia="ru-RU"/>
              </w:rPr>
              <w:t xml:space="preserve">за исключением кода 28.25.9 - </w:t>
            </w:r>
            <w:r w:rsidRPr="00AE5D06">
              <w:rPr>
                <w:rFonts w:cs="Times New Roman"/>
                <w:color w:val="333333"/>
                <w:sz w:val="26"/>
                <w:szCs w:val="26"/>
              </w:rPr>
              <w:t>Услуги по производству промышлен</w:t>
            </w:r>
            <w:r w:rsidRPr="00AE5D06">
              <w:rPr>
                <w:rFonts w:cs="Times New Roman"/>
                <w:color w:val="333333"/>
                <w:sz w:val="26"/>
                <w:szCs w:val="26"/>
                <w:shd w:val="clear" w:color="auto" w:fill="FFFFFF"/>
              </w:rPr>
              <w:t>ного холодильного и вентиляционного оборудования отдельные, выполняемые субподрядчиком)</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45</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28.29.11</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46</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28.29.12</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Оборудование и установки для фильтрования или очистки жидкостей</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47</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28.29.21</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Оборудование для мойки, заполнения, закупоривания или упаковывания бутылок или прочих емкостей</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48</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28.29.31</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 xml:space="preserve">Оборудование для взвешивания промышленного </w:t>
            </w:r>
            <w:proofErr w:type="gramStart"/>
            <w:r w:rsidRPr="00AE5D06">
              <w:rPr>
                <w:rFonts w:eastAsia="Times New Roman" w:cs="Times New Roman"/>
                <w:sz w:val="26"/>
                <w:szCs w:val="26"/>
                <w:lang w:eastAsia="ru-RU"/>
              </w:rPr>
              <w:t xml:space="preserve">назначения;   </w:t>
            </w:r>
            <w:proofErr w:type="gramEnd"/>
            <w:r w:rsidRPr="00AE5D06">
              <w:rPr>
                <w:rFonts w:eastAsia="Times New Roman" w:cs="Times New Roman"/>
                <w:sz w:val="26"/>
                <w:szCs w:val="26"/>
                <w:lang w:eastAsia="ru-RU"/>
              </w:rPr>
              <w:t xml:space="preserve">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Эта группировка также включает высокоточный инструмент</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49</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28.30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Машины и оборудование для сельского и лесного хозяйства</w:t>
            </w:r>
          </w:p>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(за исключением кода 28.30.99 – услуги по производству оборудования для сельского и лесного хозяйства отдельные, выполняемые субподрядчиком)</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50</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28.92.25</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Погрузчики фронтальные одноковшовые самоходные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51</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28.93</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Оборудование для производства пищевых продуктов, напитков                        и табачных изделий</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52</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29.10.41</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 xml:space="preserve">Средства автотранспортные грузовые с поршневым двигателем </w:t>
            </w:r>
            <w:r w:rsidRPr="00AE5D06">
              <w:rPr>
                <w:rFonts w:eastAsia="Times New Roman" w:cs="Times New Roman"/>
                <w:sz w:val="26"/>
                <w:szCs w:val="26"/>
                <w:lang w:eastAsia="ru-RU"/>
              </w:rPr>
              <w:lastRenderedPageBreak/>
              <w:t xml:space="preserve">внутреннего сгорания с воспламенением от сжатия (дизелем или </w:t>
            </w:r>
            <w:proofErr w:type="spellStart"/>
            <w:r w:rsidRPr="00AE5D06">
              <w:rPr>
                <w:rFonts w:eastAsia="Times New Roman" w:cs="Times New Roman"/>
                <w:sz w:val="26"/>
                <w:szCs w:val="26"/>
                <w:lang w:eastAsia="ru-RU"/>
              </w:rPr>
              <w:t>полудизелем</w:t>
            </w:r>
            <w:proofErr w:type="spellEnd"/>
            <w:r w:rsidRPr="00AE5D06">
              <w:rPr>
                <w:rFonts w:eastAsia="Times New Roman" w:cs="Times New Roman"/>
                <w:sz w:val="26"/>
                <w:szCs w:val="26"/>
                <w:lang w:eastAsia="ru-RU"/>
              </w:rPr>
              <w:t>), новые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lastRenderedPageBreak/>
              <w:t>54</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29.10.42</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55</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29.10.43</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Автомобили-тягачи седельные для полуприцепов</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57</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29.10.59.240</w:t>
            </w:r>
          </w:p>
        </w:tc>
        <w:tc>
          <w:tcPr>
            <w:tcW w:w="7399" w:type="dxa"/>
            <w:tcBorders>
              <w:top w:val="nil"/>
              <w:left w:val="nil"/>
              <w:bottom w:val="single" w:sz="4" w:space="0" w:color="auto"/>
              <w:right w:val="single" w:sz="4" w:space="0" w:color="auto"/>
            </w:tcBorders>
            <w:vAlign w:val="center"/>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color w:val="000000"/>
                <w:sz w:val="26"/>
                <w:szCs w:val="26"/>
                <w:lang w:eastAsia="ru-RU"/>
              </w:rPr>
              <w:t>Средства транспортные для перевозки пищевых жидкостей</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58</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29.10.59.280</w:t>
            </w:r>
          </w:p>
        </w:tc>
        <w:tc>
          <w:tcPr>
            <w:tcW w:w="7399" w:type="dxa"/>
            <w:tcBorders>
              <w:top w:val="nil"/>
              <w:left w:val="nil"/>
              <w:bottom w:val="single" w:sz="4" w:space="0" w:color="auto"/>
              <w:right w:val="single" w:sz="4" w:space="0" w:color="auto"/>
            </w:tcBorders>
            <w:vAlign w:val="center"/>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color w:val="000000"/>
                <w:sz w:val="26"/>
                <w:szCs w:val="26"/>
                <w:lang w:eastAsia="ru-RU"/>
              </w:rPr>
              <w:t>Средства транспортные – фургоны для перевозки пищевых продуктов</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59</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29.10.59.390</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 xml:space="preserve">Средства автотранспортные специального назначения </w:t>
            </w:r>
            <w:proofErr w:type="gramStart"/>
            <w:r w:rsidRPr="00AE5D06">
              <w:rPr>
                <w:rFonts w:eastAsia="Times New Roman" w:cs="Times New Roman"/>
                <w:sz w:val="26"/>
                <w:szCs w:val="26"/>
                <w:lang w:eastAsia="ru-RU"/>
              </w:rPr>
              <w:t xml:space="preserve">прочие,   </w:t>
            </w:r>
            <w:proofErr w:type="gramEnd"/>
            <w:r w:rsidRPr="00AE5D06">
              <w:rPr>
                <w:rFonts w:eastAsia="Times New Roman" w:cs="Times New Roman"/>
                <w:sz w:val="26"/>
                <w:szCs w:val="26"/>
                <w:lang w:eastAsia="ru-RU"/>
              </w:rPr>
              <w:t xml:space="preserve">                    не включенные в другие группировки</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60</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29.20.23</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Прицепы и полуприцепы прочие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61</w:t>
            </w:r>
          </w:p>
        </w:tc>
        <w:tc>
          <w:tcPr>
            <w:tcW w:w="1673"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sz w:val="26"/>
                <w:szCs w:val="26"/>
                <w:lang w:eastAsia="ru-RU"/>
              </w:rPr>
              <w:t xml:space="preserve">- </w:t>
            </w:r>
          </w:p>
        </w:tc>
        <w:tc>
          <w:tcPr>
            <w:tcW w:w="7399"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sz w:val="26"/>
                <w:szCs w:val="26"/>
                <w:lang w:eastAsia="ru-RU"/>
              </w:rPr>
              <w:t>Мобильные торговые объекты</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62</w:t>
            </w:r>
          </w:p>
        </w:tc>
        <w:tc>
          <w:tcPr>
            <w:tcW w:w="1673" w:type="dxa"/>
            <w:tcBorders>
              <w:top w:val="nil"/>
              <w:left w:val="nil"/>
              <w:bottom w:val="single" w:sz="4" w:space="0" w:color="auto"/>
              <w:right w:val="single" w:sz="4" w:space="0" w:color="auto"/>
            </w:tcBorders>
            <w:vAlign w:val="center"/>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color w:val="000000"/>
                <w:sz w:val="26"/>
                <w:szCs w:val="26"/>
                <w:lang w:eastAsia="ru-RU"/>
              </w:rPr>
              <w:t>29.20.2</w:t>
            </w:r>
          </w:p>
        </w:tc>
        <w:tc>
          <w:tcPr>
            <w:tcW w:w="7399" w:type="dxa"/>
            <w:tcBorders>
              <w:top w:val="nil"/>
              <w:left w:val="nil"/>
              <w:bottom w:val="single" w:sz="4" w:space="0" w:color="auto"/>
              <w:right w:val="single" w:sz="4" w:space="0" w:color="auto"/>
            </w:tcBorders>
            <w:vAlign w:val="center"/>
          </w:tcPr>
          <w:p w:rsidR="00BD3831" w:rsidRPr="00AE5D06" w:rsidRDefault="00BD3831" w:rsidP="005D49A8">
            <w:pPr>
              <w:spacing w:after="0" w:line="240" w:lineRule="auto"/>
              <w:jc w:val="both"/>
              <w:rPr>
                <w:rFonts w:eastAsia="Times New Roman" w:cs="Times New Roman"/>
                <w:color w:val="000000"/>
                <w:sz w:val="26"/>
                <w:szCs w:val="26"/>
                <w:lang w:eastAsia="ru-RU"/>
              </w:rPr>
            </w:pPr>
            <w:r w:rsidRPr="00AE5D06">
              <w:rPr>
                <w:rFonts w:eastAsia="Times New Roman" w:cs="Times New Roman"/>
                <w:color w:val="000000"/>
                <w:sz w:val="26"/>
                <w:szCs w:val="26"/>
                <w:lang w:eastAsia="ru-RU"/>
              </w:rPr>
              <w:t>Прицепы и полуприцепы; контейнеры</w:t>
            </w:r>
          </w:p>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color w:val="000000"/>
                <w:sz w:val="26"/>
                <w:szCs w:val="26"/>
                <w:lang w:eastAsia="ru-RU"/>
              </w:rPr>
              <w:t>(за исключением кода 29.20.22 – прицепы и полуприцепы типа фургонов для проживания или отдыха на природе)</w:t>
            </w:r>
          </w:p>
        </w:tc>
      </w:tr>
      <w:tr w:rsidR="00BD3831" w:rsidRPr="00AE5D06" w:rsidTr="005D49A8">
        <w:tc>
          <w:tcPr>
            <w:tcW w:w="562" w:type="dxa"/>
            <w:tcBorders>
              <w:top w:val="single" w:sz="4" w:space="0" w:color="auto"/>
              <w:left w:val="single" w:sz="4" w:space="0" w:color="auto"/>
              <w:bottom w:val="single" w:sz="4" w:space="0" w:color="auto"/>
              <w:right w:val="single" w:sz="4" w:space="0" w:color="auto"/>
            </w:tcBorders>
          </w:tcPr>
          <w:p w:rsidR="00BD3831" w:rsidRPr="00AE5D06" w:rsidRDefault="00BD3831" w:rsidP="005D49A8">
            <w:pPr>
              <w:spacing w:after="0" w:line="240" w:lineRule="auto"/>
              <w:jc w:val="center"/>
              <w:rPr>
                <w:rFonts w:eastAsia="Times New Roman" w:cs="Times New Roman"/>
                <w:color w:val="000000"/>
                <w:sz w:val="26"/>
                <w:szCs w:val="26"/>
                <w:lang w:eastAsia="ru-RU"/>
              </w:rPr>
            </w:pPr>
            <w:r w:rsidRPr="00AE5D06">
              <w:rPr>
                <w:rFonts w:eastAsia="Times New Roman" w:cs="Times New Roman"/>
                <w:color w:val="000000"/>
                <w:sz w:val="26"/>
                <w:szCs w:val="26"/>
                <w:lang w:eastAsia="ru-RU"/>
              </w:rPr>
              <w:t>63</w:t>
            </w:r>
          </w:p>
        </w:tc>
        <w:tc>
          <w:tcPr>
            <w:tcW w:w="1673" w:type="dxa"/>
            <w:tcBorders>
              <w:top w:val="nil"/>
              <w:left w:val="nil"/>
              <w:bottom w:val="single" w:sz="4" w:space="0" w:color="auto"/>
              <w:right w:val="single" w:sz="4" w:space="0" w:color="auto"/>
            </w:tcBorders>
            <w:vAlign w:val="center"/>
          </w:tcPr>
          <w:p w:rsidR="00BD3831" w:rsidRPr="00AE5D06" w:rsidRDefault="00BD3831" w:rsidP="005D49A8">
            <w:pPr>
              <w:widowControl w:val="0"/>
              <w:autoSpaceDE w:val="0"/>
              <w:autoSpaceDN w:val="0"/>
              <w:spacing w:after="0" w:line="240" w:lineRule="auto"/>
              <w:ind w:left="-148" w:right="-108"/>
              <w:jc w:val="center"/>
              <w:rPr>
                <w:rFonts w:eastAsia="Times New Roman" w:cs="Times New Roman"/>
                <w:sz w:val="26"/>
                <w:szCs w:val="26"/>
                <w:lang w:eastAsia="ru-RU"/>
              </w:rPr>
            </w:pPr>
            <w:r w:rsidRPr="00AE5D06">
              <w:rPr>
                <w:rFonts w:eastAsia="Times New Roman" w:cs="Times New Roman"/>
                <w:color w:val="000000"/>
                <w:sz w:val="26"/>
                <w:szCs w:val="26"/>
                <w:lang w:eastAsia="ru-RU"/>
              </w:rPr>
              <w:t>29.20.3</w:t>
            </w:r>
          </w:p>
        </w:tc>
        <w:tc>
          <w:tcPr>
            <w:tcW w:w="7399" w:type="dxa"/>
            <w:tcBorders>
              <w:top w:val="nil"/>
              <w:left w:val="nil"/>
              <w:bottom w:val="single" w:sz="4" w:space="0" w:color="auto"/>
              <w:right w:val="single" w:sz="4" w:space="0" w:color="auto"/>
            </w:tcBorders>
            <w:vAlign w:val="center"/>
          </w:tcPr>
          <w:p w:rsidR="00BD3831" w:rsidRPr="00AE5D06" w:rsidRDefault="00BD3831" w:rsidP="005D49A8">
            <w:pPr>
              <w:widowControl w:val="0"/>
              <w:autoSpaceDE w:val="0"/>
              <w:autoSpaceDN w:val="0"/>
              <w:spacing w:after="0" w:line="240" w:lineRule="auto"/>
              <w:ind w:left="-34"/>
              <w:rPr>
                <w:rFonts w:eastAsia="Times New Roman" w:cs="Times New Roman"/>
                <w:sz w:val="26"/>
                <w:szCs w:val="26"/>
                <w:lang w:eastAsia="ru-RU"/>
              </w:rPr>
            </w:pPr>
            <w:r w:rsidRPr="00AE5D06">
              <w:rPr>
                <w:rFonts w:eastAsia="Times New Roman" w:cs="Times New Roman"/>
                <w:color w:val="000000"/>
                <w:sz w:val="26"/>
                <w:szCs w:val="26"/>
                <w:lang w:eastAsia="ru-RU"/>
              </w:rPr>
              <w:t xml:space="preserve">Части прицепов, полуприцепов и прочих транспортных </w:t>
            </w:r>
            <w:proofErr w:type="gramStart"/>
            <w:r w:rsidRPr="00AE5D06">
              <w:rPr>
                <w:rFonts w:eastAsia="Times New Roman" w:cs="Times New Roman"/>
                <w:color w:val="000000"/>
                <w:sz w:val="26"/>
                <w:szCs w:val="26"/>
                <w:lang w:eastAsia="ru-RU"/>
              </w:rPr>
              <w:t xml:space="preserve">средств,   </w:t>
            </w:r>
            <w:proofErr w:type="gramEnd"/>
            <w:r w:rsidRPr="00AE5D06">
              <w:rPr>
                <w:rFonts w:eastAsia="Times New Roman" w:cs="Times New Roman"/>
                <w:color w:val="000000"/>
                <w:sz w:val="26"/>
                <w:szCs w:val="26"/>
                <w:lang w:eastAsia="ru-RU"/>
              </w:rPr>
              <w:t xml:space="preserve">                не оснащенных двигателями</w:t>
            </w:r>
          </w:p>
        </w:tc>
      </w:tr>
    </w:tbl>
    <w:p w:rsidR="00BD3831" w:rsidRPr="00AE5D06" w:rsidRDefault="00BD3831" w:rsidP="00BD3831">
      <w:pPr>
        <w:suppressLineNumbers/>
        <w:suppressAutoHyphens/>
        <w:spacing w:after="0" w:line="240" w:lineRule="auto"/>
        <w:ind w:left="568"/>
        <w:rPr>
          <w:bCs/>
          <w:sz w:val="26"/>
          <w:szCs w:val="26"/>
        </w:rPr>
      </w:pPr>
    </w:p>
    <w:p w:rsidR="00BD3831" w:rsidRPr="00AE5D06" w:rsidRDefault="00BD3831" w:rsidP="00BD3831">
      <w:pPr>
        <w:pStyle w:val="af1"/>
        <w:suppressLineNumbers/>
        <w:suppressAutoHyphens/>
        <w:spacing w:after="0" w:line="240" w:lineRule="auto"/>
        <w:rPr>
          <w:b/>
          <w:sz w:val="26"/>
          <w:szCs w:val="26"/>
        </w:rPr>
      </w:pPr>
    </w:p>
    <w:p w:rsidR="00BD3831" w:rsidRPr="00AE5D06" w:rsidRDefault="00BD3831" w:rsidP="00BD3831">
      <w:pPr>
        <w:suppressLineNumbers/>
        <w:suppressAutoHyphens/>
        <w:spacing w:after="0" w:line="240" w:lineRule="auto"/>
        <w:rPr>
          <w:b/>
          <w:sz w:val="26"/>
          <w:szCs w:val="26"/>
        </w:rPr>
      </w:pPr>
    </w:p>
    <w:p w:rsidR="00BD3831" w:rsidRPr="00AE5D06" w:rsidRDefault="00BD3831" w:rsidP="00BD3831">
      <w:pPr>
        <w:suppressLineNumbers/>
        <w:suppressAutoHyphens/>
        <w:spacing w:after="0" w:line="240" w:lineRule="auto"/>
        <w:rPr>
          <w:b/>
          <w:sz w:val="26"/>
          <w:szCs w:val="26"/>
        </w:rPr>
      </w:pPr>
    </w:p>
    <w:p w:rsidR="00BD3831" w:rsidRPr="00AE5D06" w:rsidRDefault="00BD3831" w:rsidP="00BD3831">
      <w:pPr>
        <w:widowControl w:val="0"/>
        <w:tabs>
          <w:tab w:val="left" w:pos="4447"/>
        </w:tabs>
        <w:autoSpaceDE w:val="0"/>
        <w:autoSpaceDN w:val="0"/>
        <w:spacing w:after="0" w:line="240" w:lineRule="auto"/>
        <w:ind w:firstLine="540"/>
        <w:jc w:val="both"/>
        <w:rPr>
          <w:rFonts w:eastAsia="Times New Roman" w:cs="Times New Roman"/>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p>
    <w:p w:rsidR="00BD3831" w:rsidRPr="00AE5D06" w:rsidRDefault="00BD3831" w:rsidP="00BD3831">
      <w:pPr>
        <w:widowControl w:val="0"/>
        <w:autoSpaceDE w:val="0"/>
        <w:autoSpaceDN w:val="0"/>
        <w:spacing w:after="0" w:line="240" w:lineRule="auto"/>
        <w:ind w:firstLine="708"/>
        <w:jc w:val="both"/>
        <w:rPr>
          <w:rFonts w:eastAsia="Times New Roman" w:cs="Times New Roman"/>
          <w:color w:val="000000" w:themeColor="text1"/>
          <w:sz w:val="26"/>
          <w:szCs w:val="26"/>
          <w:lang w:eastAsia="ru-RU"/>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1E5104" w:rsidRPr="00AE5D06" w:rsidRDefault="001E5104" w:rsidP="00BD3831">
      <w:pPr>
        <w:tabs>
          <w:tab w:val="left" w:pos="6589"/>
        </w:tabs>
        <w:spacing w:after="0" w:line="240" w:lineRule="auto"/>
        <w:ind w:left="720" w:firstLine="709"/>
        <w:contextualSpacing/>
        <w:jc w:val="both"/>
        <w:rPr>
          <w:rFonts w:cs="Times New Roman"/>
          <w:color w:val="FF0000"/>
          <w:sz w:val="26"/>
          <w:szCs w:val="26"/>
        </w:rPr>
      </w:pPr>
    </w:p>
    <w:p w:rsidR="001E5104" w:rsidRPr="00AE5D06" w:rsidRDefault="001E5104"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p w:rsidR="00BD3831" w:rsidRPr="00AE5D06" w:rsidRDefault="00BD3831" w:rsidP="00BD3831">
      <w:pPr>
        <w:tabs>
          <w:tab w:val="left" w:pos="6589"/>
        </w:tabs>
        <w:spacing w:after="0" w:line="240" w:lineRule="auto"/>
        <w:ind w:left="720" w:firstLine="709"/>
        <w:contextualSpacing/>
        <w:jc w:val="both"/>
        <w:rPr>
          <w:rFonts w:cs="Times New Roman"/>
          <w:color w:val="FF0000"/>
          <w:sz w:val="26"/>
          <w:szCs w:val="26"/>
        </w:rPr>
      </w:pPr>
    </w:p>
    <w:tbl>
      <w:tblPr>
        <w:tblW w:w="9986" w:type="dxa"/>
        <w:tblLook w:val="04A0" w:firstRow="1" w:lastRow="0" w:firstColumn="1" w:lastColumn="0" w:noHBand="0" w:noVBand="1"/>
      </w:tblPr>
      <w:tblGrid>
        <w:gridCol w:w="4993"/>
        <w:gridCol w:w="4993"/>
      </w:tblGrid>
      <w:tr w:rsidR="00BD3831" w:rsidRPr="00AE5D06" w:rsidTr="005D49A8">
        <w:trPr>
          <w:trHeight w:val="560"/>
        </w:trPr>
        <w:tc>
          <w:tcPr>
            <w:tcW w:w="4993" w:type="dxa"/>
          </w:tcPr>
          <w:p w:rsidR="00BD3831" w:rsidRPr="00AE5D06" w:rsidRDefault="00BD3831" w:rsidP="005D49A8">
            <w:pPr>
              <w:spacing w:after="0" w:line="240" w:lineRule="auto"/>
              <w:jc w:val="both"/>
              <w:rPr>
                <w:rFonts w:eastAsia="Calibri" w:cs="Times New Roman"/>
                <w:b/>
                <w:sz w:val="26"/>
                <w:szCs w:val="26"/>
                <w:lang w:bidi="en-US"/>
              </w:rPr>
            </w:pPr>
            <w:r w:rsidRPr="00AE5D06">
              <w:rPr>
                <w:rFonts w:eastAsia="Times New Roman" w:cs="Times New Roman"/>
                <w:color w:val="FF0000"/>
                <w:sz w:val="26"/>
                <w:szCs w:val="26"/>
                <w:lang w:eastAsia="ru-RU"/>
              </w:rPr>
              <w:lastRenderedPageBreak/>
              <w:br w:type="page"/>
            </w:r>
          </w:p>
        </w:tc>
        <w:tc>
          <w:tcPr>
            <w:tcW w:w="4993" w:type="dxa"/>
          </w:tcPr>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Приложение № 3</w:t>
            </w:r>
          </w:p>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к постановлению Правительства Белгородской области</w:t>
            </w:r>
          </w:p>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от «</w:t>
            </w:r>
            <w:r w:rsidRPr="00AE5D06">
              <w:rPr>
                <w:rFonts w:eastAsia="Calibri" w:cs="Times New Roman"/>
                <w:sz w:val="26"/>
                <w:szCs w:val="26"/>
                <w:lang w:bidi="en-US"/>
              </w:rPr>
              <w:t>__</w:t>
            </w:r>
            <w:r w:rsidRPr="00AE5D06">
              <w:rPr>
                <w:rFonts w:eastAsia="Calibri" w:cs="Times New Roman"/>
                <w:b/>
                <w:bCs/>
                <w:sz w:val="26"/>
                <w:szCs w:val="26"/>
                <w:lang w:bidi="en-US"/>
              </w:rPr>
              <w:t xml:space="preserve">» </w:t>
            </w:r>
            <w:r w:rsidRPr="00AE5D06">
              <w:rPr>
                <w:rFonts w:eastAsia="Calibri" w:cs="Times New Roman"/>
                <w:sz w:val="26"/>
                <w:szCs w:val="26"/>
                <w:lang w:bidi="en-US"/>
              </w:rPr>
              <w:t>___________</w:t>
            </w:r>
            <w:r w:rsidRPr="00AE5D06">
              <w:rPr>
                <w:rFonts w:eastAsia="Calibri" w:cs="Times New Roman"/>
                <w:b/>
                <w:bCs/>
                <w:sz w:val="26"/>
                <w:szCs w:val="26"/>
                <w:lang w:bidi="en-US"/>
              </w:rPr>
              <w:t xml:space="preserve"> 2024 г.</w:t>
            </w:r>
          </w:p>
          <w:p w:rsidR="00BD3831" w:rsidRPr="00AE5D06" w:rsidRDefault="00BD3831" w:rsidP="005D49A8">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 xml:space="preserve">№ </w:t>
            </w:r>
            <w:r w:rsidRPr="00AE5D06">
              <w:rPr>
                <w:rFonts w:eastAsia="Calibri" w:cs="Times New Roman"/>
                <w:sz w:val="26"/>
                <w:szCs w:val="26"/>
                <w:lang w:bidi="en-US"/>
              </w:rPr>
              <w:t>______</w:t>
            </w:r>
          </w:p>
          <w:p w:rsidR="00BD3831" w:rsidRPr="00AE5D06" w:rsidRDefault="00BD3831" w:rsidP="005D49A8">
            <w:pPr>
              <w:spacing w:after="0" w:line="240" w:lineRule="auto"/>
              <w:jc w:val="center"/>
              <w:rPr>
                <w:rFonts w:eastAsia="Calibri" w:cs="Times New Roman"/>
                <w:b/>
                <w:bCs/>
                <w:sz w:val="26"/>
                <w:szCs w:val="26"/>
                <w:lang w:bidi="en-US"/>
              </w:rPr>
            </w:pPr>
          </w:p>
          <w:p w:rsidR="00BD3831" w:rsidRPr="00AE5D06" w:rsidRDefault="00BD3831" w:rsidP="005D49A8">
            <w:pPr>
              <w:spacing w:after="0" w:line="240" w:lineRule="auto"/>
              <w:jc w:val="center"/>
              <w:rPr>
                <w:rFonts w:eastAsia="Calibri" w:cs="Times New Roman"/>
                <w:b/>
                <w:bCs/>
                <w:sz w:val="26"/>
                <w:szCs w:val="26"/>
                <w:lang w:bidi="en-US"/>
              </w:rPr>
            </w:pPr>
          </w:p>
          <w:p w:rsidR="00BD3831" w:rsidRPr="00AE5D06" w:rsidRDefault="00BD3831" w:rsidP="005D49A8">
            <w:pPr>
              <w:spacing w:after="0" w:line="240" w:lineRule="auto"/>
              <w:jc w:val="center"/>
              <w:rPr>
                <w:rFonts w:eastAsia="Times New Roman" w:cs="Times New Roman"/>
                <w:b/>
                <w:bCs/>
                <w:sz w:val="26"/>
                <w:szCs w:val="26"/>
                <w:lang w:eastAsia="ru-RU"/>
              </w:rPr>
            </w:pPr>
          </w:p>
        </w:tc>
      </w:tr>
    </w:tbl>
    <w:p w:rsidR="00BD3831" w:rsidRPr="00AE5D06" w:rsidRDefault="00BD3831" w:rsidP="00BD3831">
      <w:pPr>
        <w:spacing w:after="0" w:line="240" w:lineRule="auto"/>
        <w:jc w:val="center"/>
        <w:rPr>
          <w:rFonts w:eastAsia="Calibri" w:cs="Times New Roman"/>
          <w:b/>
          <w:bCs/>
          <w:sz w:val="26"/>
          <w:szCs w:val="26"/>
          <w:lang w:bidi="en-US"/>
        </w:rPr>
      </w:pPr>
      <w:r w:rsidRPr="00AE5D06">
        <w:rPr>
          <w:rFonts w:eastAsia="Calibri" w:cs="Times New Roman"/>
          <w:b/>
          <w:bCs/>
          <w:sz w:val="26"/>
          <w:szCs w:val="26"/>
          <w:lang w:bidi="en-US"/>
        </w:rPr>
        <w:t>Порядок</w:t>
      </w:r>
    </w:p>
    <w:p w:rsidR="00BD3831" w:rsidRPr="00AE5D06" w:rsidRDefault="00BD3831" w:rsidP="00BD3831">
      <w:pPr>
        <w:autoSpaceDE w:val="0"/>
        <w:autoSpaceDN w:val="0"/>
        <w:adjustRightInd w:val="0"/>
        <w:spacing w:after="0" w:line="240" w:lineRule="auto"/>
        <w:jc w:val="center"/>
        <w:rPr>
          <w:rFonts w:eastAsia="Times New Roman" w:cs="Times New Roman"/>
          <w:b/>
          <w:sz w:val="26"/>
          <w:szCs w:val="26"/>
          <w:lang w:eastAsia="ru-RU"/>
        </w:rPr>
      </w:pPr>
      <w:r w:rsidRPr="00AE5D06">
        <w:rPr>
          <w:rFonts w:eastAsia="Calibri" w:cs="Times New Roman"/>
          <w:b/>
          <w:bCs/>
          <w:sz w:val="26"/>
          <w:szCs w:val="26"/>
          <w:lang w:bidi="en-US"/>
        </w:rPr>
        <w:t xml:space="preserve">предоставления субсидии </w:t>
      </w:r>
      <w:bookmarkStart w:id="34" w:name="_Hlk152254440"/>
      <w:r w:rsidRPr="00AE5D06">
        <w:rPr>
          <w:rFonts w:eastAsia="Calibri" w:cs="Times New Roman"/>
          <w:b/>
          <w:bCs/>
          <w:sz w:val="26"/>
          <w:szCs w:val="26"/>
          <w:lang w:bidi="en-US"/>
        </w:rPr>
        <w:t>на финансовое обеспечение затрат Центра компетенций в сфере сельскохозяйственной кооперации и поддержки фермеров, связанных с осуществлением его деятельности</w:t>
      </w:r>
      <w:bookmarkEnd w:id="34"/>
    </w:p>
    <w:p w:rsidR="00BD3831" w:rsidRPr="00AE5D06" w:rsidRDefault="00BD3831" w:rsidP="00BD3831">
      <w:pPr>
        <w:suppressLineNumbers/>
        <w:suppressAutoHyphens/>
        <w:spacing w:after="0" w:line="240" w:lineRule="auto"/>
        <w:rPr>
          <w:b/>
          <w:sz w:val="26"/>
          <w:szCs w:val="26"/>
        </w:rPr>
      </w:pPr>
    </w:p>
    <w:p w:rsidR="00BD3831" w:rsidRPr="00AE5D06" w:rsidRDefault="00BD3831" w:rsidP="00BD3831">
      <w:pPr>
        <w:spacing w:after="0" w:line="240" w:lineRule="auto"/>
        <w:contextualSpacing/>
        <w:jc w:val="center"/>
        <w:rPr>
          <w:rFonts w:cs="Times New Roman"/>
          <w:b/>
          <w:sz w:val="26"/>
          <w:szCs w:val="26"/>
        </w:rPr>
      </w:pPr>
      <w:r w:rsidRPr="00AE5D06">
        <w:rPr>
          <w:rFonts w:cs="Times New Roman"/>
          <w:b/>
          <w:sz w:val="26"/>
          <w:szCs w:val="26"/>
        </w:rPr>
        <w:t>1. Общие положения</w:t>
      </w:r>
    </w:p>
    <w:p w:rsidR="00BD3831" w:rsidRPr="00AE5D06" w:rsidRDefault="00BD3831" w:rsidP="00BD3831">
      <w:pPr>
        <w:spacing w:after="0" w:line="240" w:lineRule="auto"/>
        <w:ind w:left="720" w:firstLine="709"/>
        <w:contextualSpacing/>
        <w:jc w:val="both"/>
        <w:rPr>
          <w:rFonts w:cs="Times New Roman"/>
          <w:sz w:val="26"/>
          <w:szCs w:val="26"/>
        </w:rPr>
      </w:pPr>
    </w:p>
    <w:p w:rsidR="00BD3831" w:rsidRPr="00AE5D06" w:rsidRDefault="00BD3831" w:rsidP="00BD3831">
      <w:pPr>
        <w:autoSpaceDE w:val="0"/>
        <w:autoSpaceDN w:val="0"/>
        <w:adjustRightInd w:val="0"/>
        <w:spacing w:after="0" w:line="240" w:lineRule="auto"/>
        <w:ind w:firstLine="708"/>
        <w:jc w:val="both"/>
        <w:rPr>
          <w:rFonts w:cs="Times New Roman"/>
          <w:color w:val="FF0000"/>
          <w:sz w:val="26"/>
          <w:szCs w:val="26"/>
        </w:rPr>
      </w:pPr>
      <w:r w:rsidRPr="00AE5D06">
        <w:rPr>
          <w:rFonts w:cs="Times New Roman"/>
          <w:sz w:val="26"/>
          <w:szCs w:val="26"/>
        </w:rPr>
        <w:t xml:space="preserve">1.1. Порядок предоставления субсидий из областного бюджета на финансовое обеспечение затрат Центра компетенций в сфере сельскохозяйственной кооперации </w:t>
      </w:r>
      <w:r w:rsidR="003F7F8A" w:rsidRPr="00AE5D06">
        <w:rPr>
          <w:rFonts w:cs="Times New Roman"/>
          <w:sz w:val="26"/>
          <w:szCs w:val="26"/>
        </w:rPr>
        <w:t xml:space="preserve">                  </w:t>
      </w:r>
      <w:r w:rsidRPr="00AE5D06">
        <w:rPr>
          <w:rFonts w:cs="Times New Roman"/>
          <w:sz w:val="26"/>
          <w:szCs w:val="26"/>
        </w:rPr>
        <w:t xml:space="preserve">и поддержки фермеров (далее – Центр компетенций), связанных с осуществлением его деятельности (далее – Порядок 3) разработан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(далее – Государственная программа), утвержденной Постановлением Правительства Российской Федерации </w:t>
      </w:r>
      <w:r w:rsidR="003F7F8A" w:rsidRPr="00AE5D06">
        <w:rPr>
          <w:rFonts w:cs="Times New Roman"/>
          <w:sz w:val="26"/>
          <w:szCs w:val="26"/>
        </w:rPr>
        <w:t xml:space="preserve">                 </w:t>
      </w:r>
      <w:r w:rsidRPr="00AE5D06">
        <w:rPr>
          <w:rFonts w:cs="Times New Roman"/>
          <w:sz w:val="26"/>
          <w:szCs w:val="26"/>
        </w:rPr>
        <w:t xml:space="preserve">от 14 июля 2012 года № 717, правилами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w:t>
      </w:r>
      <w:r w:rsidR="003F7F8A" w:rsidRPr="00AE5D06">
        <w:rPr>
          <w:rFonts w:cs="Times New Roman"/>
          <w:sz w:val="26"/>
          <w:szCs w:val="26"/>
        </w:rPr>
        <w:t xml:space="preserve">                     </w:t>
      </w:r>
      <w:r w:rsidRPr="00AE5D06">
        <w:rPr>
          <w:rFonts w:cs="Times New Roman"/>
          <w:sz w:val="26"/>
          <w:szCs w:val="26"/>
        </w:rPr>
        <w:t xml:space="preserve">а также физическим лицам - производителям товаров, работ, услуг, утвержденными Постановлением Правительства Российской Федерации от 25 октября 2023 года </w:t>
      </w:r>
      <w:r w:rsidR="003F7F8A" w:rsidRPr="00AE5D06">
        <w:rPr>
          <w:rFonts w:cs="Times New Roman"/>
          <w:sz w:val="26"/>
          <w:szCs w:val="26"/>
        </w:rPr>
        <w:t xml:space="preserve">                       </w:t>
      </w:r>
      <w:r w:rsidRPr="00AE5D06">
        <w:rPr>
          <w:rFonts w:cs="Times New Roman"/>
          <w:sz w:val="26"/>
          <w:szCs w:val="26"/>
        </w:rPr>
        <w:t>№ 1781, общими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утвержденными Постановлением Правительства Российской Федерации от 25 октября 2023 года № 1782, в целях реализации задач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утвержденной постановлением Правительства Белгородской области от 25 декабря 2023 года № 750-пп (далее – Программа),                               и регламентирует предоставление субсидий из областного бюджета субсидии                               на финансовое обеспечение затрат Центра компетенций в сфере сельскохозяйственной кооперации и поддержки фермеров, связанных с осуществлением его деятельности (далее – 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1.2. Для целей реализации Порядка используются следующие понятия: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или исполнительный орган субъекта Российской Федерации, и оказывающее информационно-консультационные услуги, направленные на обеспечение создания                   </w:t>
      </w:r>
      <w:r w:rsidRPr="00AE5D06">
        <w:rPr>
          <w:rFonts w:eastAsia="Times New Roman" w:cs="Times New Roman"/>
          <w:sz w:val="26"/>
          <w:szCs w:val="26"/>
          <w:lang w:eastAsia="ru-RU"/>
        </w:rPr>
        <w:lastRenderedPageBreak/>
        <w:t>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Российской Федерации или уполномоченного органа.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1.3. Целью предоставления субсидий на финансовое обеспечение затрат Центра компетенций является финансовое обеспечение затрат Центра компетенций в сфере сельскохозяйственной кооперации и поддержки фермеров (далее – Центр компетенций), связанных с осуществлением его деятельности, не возмещаемых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в рамках иных направлений государственной поддержки, предусмотренных Государственной программой, в рамках реализации регионального проекта «Акселерация субъектов малого и среднего предпринимательства» государственной программы Белгородской области, утвержденной постановлением Правительства Белгородской области от 25 декабря 2023 года № 750-пп «Развитие экономического потенциала и формирование благоприятного предпринимательского климата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в Белгородской области».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1.4. Центром компетенций является структурным подразделением областного государственного автономного учреждения «Инновационно-консультационный центр агропромышленного комплекса» (ОГАУ «ИКЦ АПК») (далее – Центр компетенции).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1.5. Предоставление средств Центру компетенций осуществляется при условии наличия утвержденной программы деятельности Центра компетенций, включающей плановые показатели деятельности Центра компетенций, согласованной Министерством.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1.6. В соответствии с законом Белгородской области об областном бюджете                    на текущий финансовый год и на плановый период главным распорядителем средств бюджета области, направляемых на предоставление субсидии на финансовое обеспечение затрат Центра компетенций, является министерство сельского хозяйства и продовольствия Белгородской области (далее – Министерство).</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1.7. Источником финансирования в соответствии с Порядком являются средства федерального и областного бюджетов в рамках предоставления субсидии Центру компетенций в сфере сельскохозяйственной кооперации и поддержки фермеров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на</w:t>
      </w:r>
      <w:r w:rsidRPr="00AE5D06">
        <w:t xml:space="preserve"> </w:t>
      </w:r>
      <w:r w:rsidRPr="00AE5D06">
        <w:rPr>
          <w:rFonts w:eastAsia="Times New Roman" w:cs="Times New Roman"/>
          <w:sz w:val="26"/>
          <w:szCs w:val="26"/>
          <w:lang w:eastAsia="ru-RU"/>
        </w:rPr>
        <w:t xml:space="preserve">финансовое обеспечение затрат Центра компетенций в сфере сельскохозяйственной кооперации и поддержки фермеров, связанных с осуществлением его деятельности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в пределах бюджетных ассигнований, предусмотренных в федеральном и областном бюджетах на соответствующий финансовый год, и объемов бюджетных обязательств, утвержденных на указанные цели.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1.8. Средства Субсидии </w:t>
      </w:r>
      <w:r w:rsidR="00E4373C" w:rsidRPr="00AE5D06">
        <w:rPr>
          <w:rFonts w:eastAsia="Times New Roman" w:cs="Times New Roman"/>
          <w:sz w:val="26"/>
          <w:szCs w:val="26"/>
          <w:lang w:eastAsia="ru-RU"/>
        </w:rPr>
        <w:t xml:space="preserve">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w:t>
      </w:r>
      <w:r w:rsidR="003F7F8A" w:rsidRPr="00AE5D06">
        <w:rPr>
          <w:rFonts w:eastAsia="Times New Roman" w:cs="Times New Roman"/>
          <w:sz w:val="26"/>
          <w:szCs w:val="26"/>
          <w:lang w:eastAsia="ru-RU"/>
        </w:rPr>
        <w:t xml:space="preserve">                        </w:t>
      </w:r>
      <w:r w:rsidR="00E4373C" w:rsidRPr="00AE5D06">
        <w:rPr>
          <w:rFonts w:eastAsia="Times New Roman" w:cs="Times New Roman"/>
          <w:sz w:val="26"/>
          <w:szCs w:val="26"/>
          <w:lang w:eastAsia="ru-RU"/>
        </w:rPr>
        <w:t>5 млн. рублей (далее - минимальный объем субсидии).</w:t>
      </w:r>
      <w:r w:rsidRPr="00AE5D06">
        <w:rPr>
          <w:rFonts w:eastAsia="Times New Roman" w:cs="Times New Roman"/>
          <w:sz w:val="26"/>
          <w:szCs w:val="26"/>
          <w:lang w:eastAsia="ru-RU"/>
        </w:rPr>
        <w:t xml:space="preserve">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1.9. Средства субсидии подлежат возмещению до 80 (восьмидесяти) процентов на осуществление Центром компетенции расходов на приобретение товаров (работ, услуг).</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Перечень затрат Центра компетенций определяется Министерством сельского хозяйства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1.10. Сведения о Субсидиях размещаются на едином портале бюджетной </w:t>
      </w:r>
      <w:r w:rsidRPr="00AE5D06">
        <w:rPr>
          <w:rFonts w:eastAsia="Times New Roman" w:cs="Times New Roman"/>
          <w:sz w:val="26"/>
          <w:szCs w:val="26"/>
          <w:lang w:eastAsia="ru-RU"/>
        </w:rPr>
        <w:lastRenderedPageBreak/>
        <w:t>системы Российской Федерации в информационно-коммуникационной сети «Интернет» (далее – единый портал) (в разделе единого портала) в порядке, установленном Министерстве финансов Российской Федерации.</w:t>
      </w:r>
    </w:p>
    <w:p w:rsidR="00BD3831" w:rsidRPr="00AE5D06" w:rsidRDefault="00BD3831" w:rsidP="00BD3831">
      <w:pPr>
        <w:widowControl w:val="0"/>
        <w:autoSpaceDE w:val="0"/>
        <w:autoSpaceDN w:val="0"/>
        <w:spacing w:after="0" w:line="240" w:lineRule="auto"/>
        <w:ind w:firstLine="709"/>
        <w:jc w:val="center"/>
        <w:rPr>
          <w:rFonts w:eastAsia="Times New Roman" w:cs="Times New Roman"/>
          <w:b/>
          <w:sz w:val="26"/>
          <w:szCs w:val="26"/>
          <w:lang w:eastAsia="ru-RU"/>
        </w:rPr>
      </w:pPr>
    </w:p>
    <w:p w:rsidR="00BD3831" w:rsidRPr="00AE5D06" w:rsidRDefault="00BD3831" w:rsidP="00BD3831">
      <w:pPr>
        <w:widowControl w:val="0"/>
        <w:autoSpaceDE w:val="0"/>
        <w:autoSpaceDN w:val="0"/>
        <w:spacing w:after="0" w:line="240" w:lineRule="auto"/>
        <w:ind w:firstLine="709"/>
        <w:jc w:val="center"/>
        <w:rPr>
          <w:rFonts w:eastAsia="Times New Roman" w:cs="Times New Roman"/>
          <w:b/>
          <w:sz w:val="26"/>
          <w:szCs w:val="26"/>
          <w:lang w:eastAsia="ru-RU"/>
        </w:rPr>
      </w:pPr>
      <w:r w:rsidRPr="00AE5D06">
        <w:rPr>
          <w:rFonts w:eastAsia="Times New Roman" w:cs="Times New Roman"/>
          <w:b/>
          <w:sz w:val="26"/>
          <w:szCs w:val="26"/>
          <w:lang w:eastAsia="ru-RU"/>
        </w:rPr>
        <w:t>2. Условия и порядок предоставления Субсидии</w:t>
      </w:r>
    </w:p>
    <w:p w:rsidR="00BD3831" w:rsidRPr="00AE5D06" w:rsidRDefault="00BD3831" w:rsidP="00BD3831">
      <w:pPr>
        <w:widowControl w:val="0"/>
        <w:autoSpaceDE w:val="0"/>
        <w:autoSpaceDN w:val="0"/>
        <w:spacing w:after="0" w:line="240" w:lineRule="auto"/>
        <w:ind w:firstLine="709"/>
        <w:jc w:val="center"/>
        <w:rPr>
          <w:rFonts w:eastAsia="Times New Roman" w:cs="Times New Roman"/>
          <w:color w:val="FF0000"/>
          <w:sz w:val="26"/>
          <w:szCs w:val="26"/>
          <w:lang w:eastAsia="ru-RU"/>
        </w:rPr>
      </w:pP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 Предоставление Субсидии Центру компетенции осуществляется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в соответствии с объемами финансирования, предусмотренными в сводной бюджетной росписи бюджета области на текущий финансовый год, в пределах лимитов бюджетных обязательств и бюджетных ассигнований, доведенных до главного распорядителя бюджетных средств на цели, указанные в пункте 1.3 раздела 1 Порядка 3, на текущий финансовый год.</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2.2. Предоставление Субсидии в очередном финансовом году получателю Субсидии, соответствующему установленным Порядком требованиям, в случае невозможности их предоставления в текущем году в связи с недостаточностью лимитов бюджетных обязательств, указанных в пункте 2.2 раздела 2 Порядка 3, осуществляется без повторного предоставления пакета документов. </w:t>
      </w:r>
    </w:p>
    <w:p w:rsidR="00BD3831" w:rsidRPr="00AE5D06" w:rsidRDefault="00BD3831" w:rsidP="00BD3831">
      <w:pPr>
        <w:widowControl w:val="0"/>
        <w:autoSpaceDE w:val="0"/>
        <w:autoSpaceDN w:val="0"/>
        <w:spacing w:after="0" w:line="240" w:lineRule="auto"/>
        <w:ind w:firstLine="709"/>
        <w:jc w:val="both"/>
        <w:rPr>
          <w:rFonts w:eastAsia="Times New Roman" w:cs="Times New Roman"/>
          <w:bCs/>
          <w:sz w:val="26"/>
          <w:szCs w:val="26"/>
          <w:lang w:eastAsia="ru-RU"/>
        </w:rPr>
      </w:pPr>
      <w:r w:rsidRPr="00AE5D06">
        <w:rPr>
          <w:rFonts w:eastAsia="Times New Roman" w:cs="Times New Roman"/>
          <w:sz w:val="26"/>
          <w:szCs w:val="26"/>
          <w:lang w:eastAsia="ru-RU"/>
        </w:rPr>
        <w:t>2.3. </w:t>
      </w:r>
      <w:r w:rsidRPr="00AE5D06">
        <w:rPr>
          <w:rFonts w:eastAsia="Times New Roman" w:cs="Times New Roman"/>
          <w:bCs/>
          <w:sz w:val="26"/>
          <w:szCs w:val="26"/>
          <w:lang w:eastAsia="ru-RU"/>
        </w:rPr>
        <w:t xml:space="preserve">Прием документов осуществляется в течение текущего финансового года.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Прием </w:t>
      </w:r>
      <w:r w:rsidRPr="00AE5D06">
        <w:rPr>
          <w:rFonts w:eastAsia="Times New Roman" w:cs="Times New Roman"/>
          <w:bCs/>
          <w:sz w:val="26"/>
          <w:szCs w:val="26"/>
          <w:lang w:eastAsia="ru-RU"/>
        </w:rPr>
        <w:t>документов</w:t>
      </w:r>
      <w:r w:rsidRPr="00AE5D06">
        <w:rPr>
          <w:rFonts w:eastAsia="Times New Roman" w:cs="Times New Roman"/>
          <w:sz w:val="26"/>
          <w:szCs w:val="26"/>
          <w:lang w:eastAsia="ru-RU"/>
        </w:rPr>
        <w:t xml:space="preserve"> осуществляется Министерством по мере необходимости                         в течение текущего финансового года, но не позднее 30 октября текущего финансового года.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2.4. Прием </w:t>
      </w:r>
      <w:r w:rsidRPr="00AE5D06">
        <w:rPr>
          <w:rFonts w:eastAsia="Times New Roman" w:cs="Times New Roman"/>
          <w:bCs/>
          <w:sz w:val="26"/>
          <w:szCs w:val="26"/>
          <w:lang w:eastAsia="ru-RU"/>
        </w:rPr>
        <w:t>документов</w:t>
      </w:r>
      <w:r w:rsidRPr="00AE5D06">
        <w:rPr>
          <w:rFonts w:eastAsia="Times New Roman" w:cs="Times New Roman"/>
          <w:sz w:val="26"/>
          <w:szCs w:val="26"/>
          <w:lang w:eastAsia="ru-RU"/>
        </w:rPr>
        <w:t xml:space="preserve"> осуществляется Министерством по адресу: 308000, Российская Федерация, Белгородская область, г. Белгород, ул. Попова, 24.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Адрес электронной почты Министерства: </w:t>
      </w:r>
      <w:r w:rsidRPr="00AE5D06">
        <w:rPr>
          <w:rFonts w:eastAsia="Times New Roman" w:cs="Times New Roman"/>
          <w:sz w:val="26"/>
          <w:szCs w:val="26"/>
          <w:lang w:val="en-US" w:eastAsia="ru-RU"/>
        </w:rPr>
        <w:t>mcx</w:t>
      </w:r>
      <w:r w:rsidRPr="00AE5D06">
        <w:rPr>
          <w:rFonts w:eastAsia="Times New Roman" w:cs="Times New Roman"/>
          <w:sz w:val="26"/>
          <w:szCs w:val="26"/>
          <w:lang w:eastAsia="ru-RU"/>
        </w:rPr>
        <w:t>@belapk.ru.</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Адрес официального сайта Министерства: belapk.ru.</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sz w:val="26"/>
          <w:szCs w:val="26"/>
          <w:lang w:eastAsia="ru-RU"/>
        </w:rPr>
        <w:t xml:space="preserve">2.5. </w:t>
      </w:r>
      <w:r w:rsidRPr="00AE5D06">
        <w:rPr>
          <w:rFonts w:eastAsia="Times New Roman" w:cs="Times New Roman"/>
          <w:color w:val="000000" w:themeColor="text1"/>
          <w:sz w:val="26"/>
          <w:szCs w:val="26"/>
          <w:lang w:eastAsia="ru-RU"/>
        </w:rPr>
        <w:t>Требования, предъявляемые к Центру компетенции: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color w:val="000000" w:themeColor="text1"/>
          <w:sz w:val="26"/>
          <w:szCs w:val="26"/>
          <w:lang w:eastAsia="ru-RU"/>
        </w:rPr>
        <w:t xml:space="preserve">2.5.1. Центр компетенции на даты рассмотрения заявки (получения результатов проверки по </w:t>
      </w:r>
      <w:r w:rsidRPr="00AE5D06">
        <w:rPr>
          <w:rFonts w:eastAsia="Times New Roman" w:cs="Times New Roman"/>
          <w:sz w:val="26"/>
          <w:szCs w:val="26"/>
          <w:lang w:eastAsia="ru-RU"/>
        </w:rPr>
        <w:t>межведомственному взаимодействию) и заключения Соглашения должен соответствовать следующим основным требованиям: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Центр компетенции</w:t>
      </w:r>
      <w:r w:rsidRPr="00AE5D06">
        <w:rPr>
          <w:rFonts w:eastAsia="Times New Roman" w:cs="Times New Roman"/>
          <w:sz w:val="26"/>
          <w:szCs w:val="26"/>
          <w:lang w:eastAsia="ru-RU"/>
        </w:rPr>
        <w:t xml:space="preserve"> не должен являться иностранным юридическим лицом,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Центр компетенции</w:t>
      </w:r>
      <w:r w:rsidRPr="00AE5D06">
        <w:rPr>
          <w:rFonts w:eastAsia="Times New Roman" w:cs="Times New Roman"/>
          <w:sz w:val="26"/>
          <w:szCs w:val="26"/>
          <w:lang w:eastAsia="ru-RU"/>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Центр компетенции</w:t>
      </w:r>
      <w:r w:rsidRPr="00AE5D06">
        <w:rPr>
          <w:rFonts w:eastAsia="Times New Roman" w:cs="Times New Roman"/>
          <w:sz w:val="26"/>
          <w:szCs w:val="26"/>
          <w:lang w:eastAsia="ru-RU"/>
        </w:rPr>
        <w:t xml:space="preserve"> не должен получать средства из бюджета Белгородской области, из которого планируется предоставление Субсидии в соответствии                           </w:t>
      </w:r>
      <w:r w:rsidRPr="00AE5D06">
        <w:rPr>
          <w:rFonts w:eastAsia="Times New Roman" w:cs="Times New Roman"/>
          <w:sz w:val="26"/>
          <w:szCs w:val="26"/>
          <w:lang w:eastAsia="ru-RU"/>
        </w:rPr>
        <w:lastRenderedPageBreak/>
        <w:t xml:space="preserve">с Порядком, на основании иных нормативных правовых актов Белгородской области на цели, указанные в </w:t>
      </w:r>
      <w:hyperlink r:id="rId33" w:anchor="P140" w:history="1">
        <w:r w:rsidRPr="00AE5D06">
          <w:rPr>
            <w:rStyle w:val="a3"/>
            <w:rFonts w:eastAsia="Times New Roman" w:cs="Times New Roman"/>
            <w:color w:val="auto"/>
            <w:sz w:val="26"/>
            <w:szCs w:val="26"/>
            <w:u w:val="none"/>
            <w:lang w:eastAsia="ru-RU"/>
          </w:rPr>
          <w:t>пункте 1.3 раздела 1</w:t>
        </w:r>
      </w:hyperlink>
      <w:r w:rsidRPr="00AE5D06">
        <w:rPr>
          <w:rFonts w:eastAsia="Times New Roman" w:cs="Times New Roman"/>
          <w:sz w:val="26"/>
          <w:szCs w:val="26"/>
          <w:lang w:eastAsia="ru-RU"/>
        </w:rPr>
        <w:t xml:space="preserve"> Порядка 2;</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Центру компетенции</w:t>
      </w:r>
      <w:r w:rsidRPr="00AE5D06">
        <w:rPr>
          <w:rFonts w:eastAsia="Times New Roman" w:cs="Times New Roman"/>
          <w:sz w:val="26"/>
          <w:szCs w:val="26"/>
          <w:lang w:eastAsia="ru-RU"/>
        </w:rPr>
        <w:t xml:space="preserve"> не должен являться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w:t>
      </w:r>
      <w:r w:rsidRPr="00AE5D06">
        <w:rPr>
          <w:rFonts w:eastAsia="Times New Roman" w:cs="Times New Roman"/>
          <w:color w:val="000000" w:themeColor="text1"/>
          <w:sz w:val="26"/>
          <w:szCs w:val="26"/>
          <w:lang w:eastAsia="ru-RU"/>
        </w:rPr>
        <w:t>Центр компетенции</w:t>
      </w:r>
      <w:r w:rsidRPr="00AE5D06">
        <w:rPr>
          <w:rFonts w:eastAsia="Times New Roman" w:cs="Times New Roman"/>
          <w:sz w:val="26"/>
          <w:szCs w:val="26"/>
          <w:lang w:eastAsia="ru-RU"/>
        </w:rPr>
        <w:t xml:space="preserve"> не должен находиться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2.5.2. </w:t>
      </w:r>
      <w:r w:rsidRPr="00AE5D06">
        <w:rPr>
          <w:rFonts w:eastAsia="Times New Roman" w:cs="Times New Roman"/>
          <w:color w:val="000000" w:themeColor="text1"/>
          <w:sz w:val="26"/>
          <w:szCs w:val="26"/>
          <w:lang w:eastAsia="ru-RU"/>
        </w:rPr>
        <w:t>Центр компетенции</w:t>
      </w:r>
      <w:r w:rsidRPr="00AE5D06">
        <w:rPr>
          <w:sz w:val="26"/>
          <w:szCs w:val="26"/>
        </w:rPr>
        <w:t xml:space="preserve"> на </w:t>
      </w:r>
      <w:r w:rsidRPr="00AE5D06">
        <w:rPr>
          <w:rFonts w:eastAsia="Times New Roman" w:cs="Times New Roman"/>
          <w:sz w:val="26"/>
          <w:szCs w:val="26"/>
          <w:lang w:eastAsia="ru-RU"/>
        </w:rPr>
        <w:t>даты рассмотрения заявки (получения результатов проверки по межведомственному взаимодействию) и заключения Соглашения также должен соответствовать следующим дополнительным требованиям: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Центр компетенций, должен иметь усиленную квалифицированную электронную подпись для подписания документов в системе «Электронный бюджет»;</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Центр компетенций, являющийся юридическим лицом, не должен находиться в процессе  реорганизации (за исключением реорганизации в форме присоединения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или главном бухгалтере Заявителя, являющегося юридическим лицом,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об индивидуальном предпринимателе и о физическом лице-производителе товаров, работ и услуг, являющихся участниками отбора;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Центр компетенций определен нормативно-правовым актом Правительства Белгородской области;</w:t>
      </w:r>
    </w:p>
    <w:p w:rsidR="00BD3831" w:rsidRPr="00AE5D06" w:rsidRDefault="00BD3831" w:rsidP="003A583F">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Центр компетенций имеет в наличии утвержденную программу деятельности Центра компетенций, включающей плановые показатели деятельности Центра компетенций.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2.6. Для подтверждения соответствия требованиям, указанным </w:t>
      </w:r>
      <w:r w:rsidRPr="00AE5D06">
        <w:rPr>
          <w:rFonts w:eastAsia="Times New Roman" w:cs="Times New Roman"/>
          <w:sz w:val="26"/>
          <w:szCs w:val="26"/>
          <w:lang w:eastAsia="ru-RU"/>
        </w:rPr>
        <w:br/>
        <w:t>в пункте 2.5 раздела 2 Порядка 3, Центр компетенции представляется в Министерство нарочно или путем использования услуг почтовой связи пронумерованные, скрепленные печатью и подписью Центра компетенции либо иными уполномоченными в установленном порядке лицами следующие документы:</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Заявку, которая включает: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заявление о предоставлении субсидии на финансовое обеспечение затрат Центра компетенций в году получения субсидии, связанных с осуществлением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его деятельности, с указанием наименования и стоимости таких затрат по форме, утвержденной приказом министерства сельского хозяйства и продовольствия Белгородской области (далее – Приказ министерства) (далее – Заявление);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копию устава;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выписку из Единого государственного реестра юридических лиц;</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реквизиты с указанием расчетного счета</w:t>
      </w:r>
      <w:r w:rsidR="003A583F" w:rsidRPr="00AE5D06">
        <w:rPr>
          <w:rFonts w:eastAsia="Times New Roman" w:cs="Times New Roman"/>
          <w:sz w:val="26"/>
          <w:szCs w:val="26"/>
          <w:lang w:eastAsia="ru-RU"/>
        </w:rPr>
        <w:t>;</w:t>
      </w:r>
    </w:p>
    <w:p w:rsidR="003A583F" w:rsidRPr="00AE5D06" w:rsidRDefault="003A583F"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программу деятельности Центра компетенций или заверенную копию программы деятельности Центра компетенций.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lastRenderedPageBreak/>
        <w:t>2.7. Критериями к Центру компетенции являются: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соответствие Центра компетенции требованиям отбора, указанным </w:t>
      </w:r>
      <w:r w:rsidRPr="00AE5D06">
        <w:rPr>
          <w:rFonts w:eastAsia="Times New Roman" w:cs="Times New Roman"/>
          <w:sz w:val="26"/>
          <w:szCs w:val="26"/>
          <w:lang w:eastAsia="ru-RU"/>
        </w:rPr>
        <w:br/>
        <w:t>в пункте 2.5 раздела 2 Порядка 3, соответствие документов требованиям, указанным                   в пункте 2.6 раздела 2 Порядка 3;</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2.8. Центр компетенции подает Заявку в Министерство с целью получения Субсидии. </w:t>
      </w:r>
    </w:p>
    <w:p w:rsidR="00BD3831" w:rsidRPr="00AE5D06" w:rsidRDefault="00BD3831" w:rsidP="00BD3831">
      <w:pPr>
        <w:widowControl w:val="0"/>
        <w:autoSpaceDE w:val="0"/>
        <w:autoSpaceDN w:val="0"/>
        <w:spacing w:after="0" w:line="240" w:lineRule="auto"/>
        <w:ind w:firstLine="709"/>
        <w:jc w:val="both"/>
        <w:rPr>
          <w:rFonts w:eastAsia="Times New Roman" w:cs="Times New Roman"/>
          <w:strike/>
          <w:sz w:val="26"/>
          <w:szCs w:val="26"/>
          <w:lang w:eastAsia="ru-RU"/>
        </w:rPr>
      </w:pPr>
      <w:r w:rsidRPr="00AE5D06">
        <w:rPr>
          <w:rFonts w:eastAsia="Times New Roman" w:cs="Times New Roman"/>
          <w:sz w:val="26"/>
          <w:szCs w:val="26"/>
          <w:lang w:eastAsia="ru-RU"/>
        </w:rPr>
        <w:t>2.9. Центр компетенции имеет право на основании письменного обращения руководителя Центра компетенции или уполномоченного в установленном порядке лица, направленного в Министерство, осуществить изменение или отзыв Заявки, поданной с целью получения Субсидии, в срок до принятия Министерством решения о предоставлении Субсидии Центру компетенции, согласно пункту 2.6</w:t>
      </w:r>
      <w:r w:rsidRPr="00AE5D06">
        <w:rPr>
          <w:rFonts w:cs="Times New Roman"/>
          <w:sz w:val="26"/>
          <w:szCs w:val="26"/>
        </w:rPr>
        <w:t xml:space="preserve"> </w:t>
      </w:r>
      <w:r w:rsidRPr="00AE5D06">
        <w:rPr>
          <w:rFonts w:eastAsia="Times New Roman" w:cs="Times New Roman"/>
          <w:sz w:val="26"/>
          <w:szCs w:val="26"/>
          <w:lang w:eastAsia="ru-RU"/>
        </w:rPr>
        <w:t>раздела 2 Порядка 3:</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в случае необходимости внесения изменений в документы, представленные           для получения Субсидии;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в случае принятия решения Центром компетенции об отзыве Заявки </w:t>
      </w:r>
      <w:r w:rsidRPr="00AE5D06">
        <w:rPr>
          <w:rFonts w:eastAsia="Times New Roman" w:cs="Times New Roman"/>
          <w:sz w:val="26"/>
          <w:szCs w:val="26"/>
          <w:lang w:eastAsia="ru-RU"/>
        </w:rPr>
        <w:br/>
        <w:t xml:space="preserve">в период проверки документов.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2.10. Возврат Заявки осуществляется Министерством не позднее </w:t>
      </w:r>
      <w:r w:rsidRPr="00AE5D06">
        <w:rPr>
          <w:rFonts w:eastAsia="Times New Roman" w:cs="Times New Roman"/>
          <w:sz w:val="26"/>
          <w:szCs w:val="26"/>
          <w:lang w:eastAsia="ru-RU"/>
        </w:rPr>
        <w:br/>
        <w:t>1 (одного) рабочего дня, следующего за днем поступления письменного обращения Центром компетенции.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В случае отзыва Заявки, документы </w:t>
      </w:r>
      <w:bookmarkStart w:id="35" w:name="_Hlk161845361"/>
      <w:r w:rsidRPr="00AE5D06">
        <w:rPr>
          <w:rFonts w:eastAsia="Times New Roman" w:cs="Times New Roman"/>
          <w:sz w:val="26"/>
          <w:szCs w:val="26"/>
          <w:lang w:eastAsia="ru-RU"/>
        </w:rPr>
        <w:t xml:space="preserve">Центру компетенции </w:t>
      </w:r>
      <w:bookmarkEnd w:id="35"/>
      <w:r w:rsidRPr="00AE5D06">
        <w:rPr>
          <w:rFonts w:eastAsia="Times New Roman" w:cs="Times New Roman"/>
          <w:sz w:val="26"/>
          <w:szCs w:val="26"/>
          <w:lang w:eastAsia="ru-RU"/>
        </w:rPr>
        <w:t xml:space="preserve">не возвращаются.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2.11. Отзыв Заявки не препятствует повторному обращению Центру компетенции в Министерство для получения Субсидии, но не позднее 30 (тридцати) рабочих дней до окончания текущего года.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2.12. Рассмотрение Заявки с приложением документов, указанных </w:t>
      </w:r>
      <w:r w:rsidRPr="00AE5D06">
        <w:rPr>
          <w:rFonts w:eastAsia="Times New Roman" w:cs="Times New Roman"/>
          <w:sz w:val="26"/>
          <w:szCs w:val="26"/>
          <w:lang w:eastAsia="ru-RU"/>
        </w:rPr>
        <w:br/>
        <w:t>в пункте 2.6 раздела 2 Порядка 3, осуществляется Министерством в течение 5 (пяти) рабочих дней начиная с даты поступления Заявки в Министерство.</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2.13. Основаниями для отклонения Заявки являются:</w:t>
      </w:r>
    </w:p>
    <w:p w:rsidR="00D91CF0" w:rsidRPr="00AE5D06" w:rsidRDefault="00D91CF0" w:rsidP="00D91CF0">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несоответствие Центром компетенции требованиям, установленным пунктом 2.5 раздела 2 Порядка 3;</w:t>
      </w:r>
    </w:p>
    <w:p w:rsidR="00D91CF0" w:rsidRPr="00AE5D06" w:rsidRDefault="00D91CF0" w:rsidP="00D91CF0">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непредставление (представление не в полном объеме) документов, установленным пунктом 2.6 раздела 2 Порядка 3;</w:t>
      </w:r>
    </w:p>
    <w:p w:rsidR="00D91CF0" w:rsidRPr="00AE5D06" w:rsidRDefault="00D91CF0" w:rsidP="00D91CF0">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несоответствие представленных документов и (или) заявки требованиям, установленным пунктом 2.6 раздела 2 Порядка 3;</w:t>
      </w:r>
    </w:p>
    <w:p w:rsidR="00D91CF0" w:rsidRPr="00AE5D06" w:rsidRDefault="00D91CF0" w:rsidP="00D91CF0">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недостоверность информации, содержащейся в документах, установленным пунктом 2.6 раздела 2 Порядка 3;</w:t>
      </w:r>
    </w:p>
    <w:p w:rsidR="00D91CF0" w:rsidRPr="00AE5D06" w:rsidRDefault="00D91CF0" w:rsidP="00D91CF0">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отсутствие или недостаток лимитов бюджетных ассигнований.</w:t>
      </w:r>
    </w:p>
    <w:p w:rsidR="00BD3831" w:rsidRPr="00AE5D06" w:rsidRDefault="00BD3831" w:rsidP="00D91CF0">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2.14. По результатам рассмотрения документов, указанных в пункте 2.6 </w:t>
      </w:r>
      <w:r w:rsidR="003A583F"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раздела 2 Порядка 3, Министерством формируется реестр на перечисление субсидии.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2.15. При наличии лимитов бюджетных обязательств, предусмотренных </w:t>
      </w:r>
      <w:r w:rsidRPr="00AE5D06">
        <w:rPr>
          <w:rFonts w:eastAsia="Times New Roman" w:cs="Times New Roman"/>
          <w:sz w:val="26"/>
          <w:szCs w:val="26"/>
          <w:lang w:eastAsia="ru-RU"/>
        </w:rPr>
        <w:br/>
        <w:t xml:space="preserve">в областном бюджете на цели предоставления Субсидии на текущий финансовый год, Министерство в течение 15 (пятнадцати) рабочих дней со дня окончания рассмотрения документов принимает решение о предоставлении Субсидии Центру компетенции. </w:t>
      </w:r>
    </w:p>
    <w:p w:rsidR="00BD3831" w:rsidRPr="00AE5D06" w:rsidRDefault="00BD3831" w:rsidP="00BD3831">
      <w:pPr>
        <w:widowControl w:val="0"/>
        <w:autoSpaceDE w:val="0"/>
        <w:autoSpaceDN w:val="0"/>
        <w:spacing w:after="0" w:line="240" w:lineRule="auto"/>
        <w:ind w:firstLine="709"/>
        <w:jc w:val="both"/>
        <w:rPr>
          <w:rFonts w:eastAsia="Times New Roman" w:cs="Times New Roman"/>
          <w:strike/>
          <w:sz w:val="26"/>
          <w:szCs w:val="26"/>
          <w:lang w:eastAsia="ru-RU"/>
        </w:rPr>
      </w:pPr>
      <w:r w:rsidRPr="00AE5D06">
        <w:rPr>
          <w:rFonts w:eastAsia="Times New Roman" w:cs="Times New Roman"/>
          <w:sz w:val="26"/>
          <w:szCs w:val="26"/>
          <w:lang w:eastAsia="ru-RU"/>
        </w:rPr>
        <w:t xml:space="preserve">Размер предоставляемой Субсидии за счет средств </w:t>
      </w:r>
      <w:r w:rsidRPr="00AE5D06">
        <w:rPr>
          <w:rFonts w:cs="Times New Roman"/>
          <w:sz w:val="26"/>
          <w:szCs w:val="26"/>
        </w:rPr>
        <w:t>из областного бюджета</w:t>
      </w:r>
      <w:r w:rsidRPr="00AE5D06">
        <w:rPr>
          <w:rFonts w:eastAsia="Times New Roman" w:cs="Times New Roman"/>
          <w:sz w:val="26"/>
          <w:szCs w:val="26"/>
          <w:lang w:eastAsia="ru-RU"/>
        </w:rPr>
        <w:t>, утверждается Приказом министерства.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2.16. Размер Субсидии, предоставляемой Центру компетенции на цели, указанные в пункте 1.3 раздела 1 Порядка 3, за счет средств </w:t>
      </w:r>
      <w:r w:rsidRPr="00AE5D06">
        <w:rPr>
          <w:rFonts w:cs="Times New Roman"/>
          <w:sz w:val="26"/>
          <w:szCs w:val="26"/>
        </w:rPr>
        <w:t>из областного бюджета</w:t>
      </w:r>
      <w:r w:rsidRPr="00AE5D06">
        <w:rPr>
          <w:rFonts w:eastAsia="Times New Roman" w:cs="Times New Roman"/>
          <w:sz w:val="26"/>
          <w:szCs w:val="26"/>
          <w:lang w:eastAsia="ru-RU"/>
        </w:rPr>
        <w:t>, предоставляются в пределах имеющегося объема бюджетных ассигнований.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2.17. Размер Субсидии, предоставляемой Центру компетенции на цели, указанные в пункте 1.7 раздела 1 Порядка 3, за счет средств областного бюджета </w:t>
      </w:r>
      <w:r w:rsidRPr="00AE5D06">
        <w:rPr>
          <w:rFonts w:eastAsia="Times New Roman" w:cs="Times New Roman"/>
          <w:sz w:val="26"/>
          <w:szCs w:val="26"/>
          <w:lang w:eastAsia="ru-RU"/>
        </w:rPr>
        <w:lastRenderedPageBreak/>
        <w:t>определяется по формуле:</w:t>
      </w:r>
    </w:p>
    <w:p w:rsidR="00BD3831" w:rsidRPr="00AE5D06" w:rsidRDefault="00BD3831" w:rsidP="00BD3831">
      <w:pPr>
        <w:widowControl w:val="0"/>
        <w:autoSpaceDE w:val="0"/>
        <w:autoSpaceDN w:val="0"/>
        <w:spacing w:after="0" w:line="240" w:lineRule="auto"/>
        <w:jc w:val="center"/>
        <w:rPr>
          <w:rFonts w:eastAsia="Times New Roman" w:cs="Times New Roman"/>
          <w:sz w:val="26"/>
          <w:szCs w:val="26"/>
          <w:lang w:eastAsia="ru-RU"/>
        </w:rPr>
      </w:pPr>
      <w:r w:rsidRPr="00AE5D06">
        <w:rPr>
          <w:rFonts w:eastAsia="Times New Roman" w:cs="Times New Roman"/>
          <w:sz w:val="26"/>
          <w:szCs w:val="26"/>
          <w:lang w:eastAsia="ru-RU"/>
        </w:rPr>
        <w:t xml:space="preserve">С = </w:t>
      </w:r>
      <w:r w:rsidRPr="00AE5D06">
        <w:rPr>
          <w:rFonts w:eastAsia="Times New Roman" w:cs="Times New Roman"/>
          <w:sz w:val="26"/>
          <w:szCs w:val="26"/>
          <w:lang w:val="en-US" w:eastAsia="ru-RU"/>
        </w:rPr>
        <w:t>V</w:t>
      </w:r>
      <w:r w:rsidRPr="00AE5D06">
        <w:rPr>
          <w:rFonts w:eastAsia="Times New Roman" w:cs="Times New Roman"/>
          <w:sz w:val="26"/>
          <w:szCs w:val="26"/>
          <w:lang w:eastAsia="ru-RU"/>
        </w:rPr>
        <w:t xml:space="preserve"> × Р,</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где: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val="en-US" w:eastAsia="ru-RU"/>
        </w:rPr>
        <w:t>C</w:t>
      </w:r>
      <w:r w:rsidRPr="00AE5D06">
        <w:rPr>
          <w:rFonts w:eastAsia="Times New Roman" w:cs="Times New Roman"/>
          <w:sz w:val="26"/>
          <w:szCs w:val="26"/>
          <w:lang w:eastAsia="ru-RU"/>
        </w:rPr>
        <w:t xml:space="preserve"> – размер Субсидии (рублей);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val="en-US" w:eastAsia="ru-RU"/>
        </w:rPr>
        <w:t>V</w:t>
      </w:r>
      <w:r w:rsidRPr="00AE5D06">
        <w:rPr>
          <w:rFonts w:eastAsia="Times New Roman" w:cs="Times New Roman"/>
          <w:sz w:val="26"/>
          <w:szCs w:val="26"/>
          <w:lang w:eastAsia="ru-RU"/>
        </w:rPr>
        <w:t xml:space="preserve"> – размер затрат, планируемых осуществить Центром компетенций                                   на финансовое обеспечение затрат, связанных с осуществлением его деятельности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на добавленную стоимость, возмещение части затрат которых осуществляется исходя из суммы планируемых расходов Центром компетенций на финансовое обеспечение затрат, связанных с осуществлением его деятельности, включая сумму налога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на добавленную стоимость);</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Р – процент возмещения Центру компетенций на финансовое обеспечение затрат, связанных с осуществлением его деятельности участником отбора.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Возмещению подлежит до 80 (восьмидесяти) процентов фактически осуществленных Центром компетенции расходов на приобретение товаров </w:t>
      </w:r>
      <w:r w:rsidR="00AE5D06">
        <w:rPr>
          <w:rFonts w:eastAsia="Times New Roman" w:cs="Times New Roman"/>
          <w:sz w:val="26"/>
          <w:szCs w:val="26"/>
          <w:lang w:eastAsia="ru-RU"/>
        </w:rPr>
        <w:t xml:space="preserve">                      </w:t>
      </w:r>
      <w:proofErr w:type="gramStart"/>
      <w:r w:rsidR="00AE5D06">
        <w:rPr>
          <w:rFonts w:eastAsia="Times New Roman" w:cs="Times New Roman"/>
          <w:sz w:val="26"/>
          <w:szCs w:val="26"/>
          <w:lang w:eastAsia="ru-RU"/>
        </w:rPr>
        <w:t xml:space="preserve">   </w:t>
      </w:r>
      <w:r w:rsidRPr="00AE5D06">
        <w:rPr>
          <w:rFonts w:eastAsia="Times New Roman" w:cs="Times New Roman"/>
          <w:sz w:val="26"/>
          <w:szCs w:val="26"/>
          <w:lang w:eastAsia="ru-RU"/>
        </w:rPr>
        <w:t>(</w:t>
      </w:r>
      <w:proofErr w:type="gramEnd"/>
      <w:r w:rsidRPr="00AE5D06">
        <w:rPr>
          <w:rFonts w:eastAsia="Times New Roman" w:cs="Times New Roman"/>
          <w:sz w:val="26"/>
          <w:szCs w:val="26"/>
          <w:lang w:eastAsia="ru-RU"/>
        </w:rPr>
        <w:t>работ, услуг).</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2.18. Срок освоения средств Субсидии не позднее 1 декабря года предоставления Субсидии, за исключением случаев, указанных в пункте 4.1 Раздела 4 Порядка 3.</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2.19. В случае не освоения Центром компетенции Субсидии в установленный настоящим Порядком срок, Центр компетенции не позднее 5 декабря года получения Субсидии обязан известить в письменной форме Министерство об оставшейся сумме Субсидии и потребности в данных средствах согласно пункту 4.2 раздела 4 Порядка 3.</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2.20. Основаниями для отказа Центру компетенции в предоставлении Субсидии являются: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несоответствие представленных Центром компетенции документов требованиям, определенным пунктом 2.6 раздела 2 Порядка 3, или непредставление (представление не в полном объеме) указанных документов;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установление факта недостоверности, представленной Центром компетенции информации.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2.21. Министерство в течение 15 (пятнадцати) рабочих дней со дня окончания рассмотрения документов принимает решение о предоставлении субсидии Центру компетенций, оформляет его в виде Приказа министерства о предоставлении субсидии.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2.22. Министерство в течение 5 (пяти) рабочих дней со дня издания Приказа министерства заключает Соглашение с Центром компетенции</w:t>
      </w:r>
      <w:r w:rsidR="00AE5D06">
        <w:rPr>
          <w:rFonts w:eastAsia="Times New Roman" w:cs="Times New Roman"/>
          <w:sz w:val="26"/>
          <w:szCs w:val="26"/>
          <w:lang w:eastAsia="ru-RU"/>
        </w:rPr>
        <w:t xml:space="preserve"> </w:t>
      </w:r>
      <w:r w:rsidRPr="00AE5D06">
        <w:rPr>
          <w:rFonts w:eastAsia="Times New Roman" w:cs="Times New Roman"/>
          <w:sz w:val="26"/>
          <w:szCs w:val="26"/>
          <w:lang w:eastAsia="ru-RU"/>
        </w:rPr>
        <w:t>по форме, разработанной на основе типовой формы, утверждаемой приказом Министерства финансов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2.23. В Соглашение включаются, в том числе следующие условия:</w:t>
      </w:r>
    </w:p>
    <w:p w:rsidR="00BD3831" w:rsidRPr="00AE5D06" w:rsidRDefault="00BD3831" w:rsidP="00BD3831">
      <w:pPr>
        <w:autoSpaceDE w:val="0"/>
        <w:autoSpaceDN w:val="0"/>
        <w:adjustRightInd w:val="0"/>
        <w:spacing w:after="0" w:line="240" w:lineRule="auto"/>
        <w:ind w:firstLine="709"/>
        <w:jc w:val="both"/>
        <w:rPr>
          <w:rFonts w:cs="Times New Roman"/>
          <w:sz w:val="26"/>
          <w:szCs w:val="26"/>
        </w:rPr>
      </w:pPr>
      <w:r w:rsidRPr="00AE5D06">
        <w:rPr>
          <w:rFonts w:cs="Times New Roman"/>
          <w:sz w:val="26"/>
          <w:szCs w:val="26"/>
        </w:rPr>
        <w:t xml:space="preserve">- согласие </w:t>
      </w:r>
      <w:r w:rsidRPr="00AE5D06">
        <w:rPr>
          <w:rFonts w:eastAsia="Times New Roman" w:cs="Times New Roman"/>
          <w:sz w:val="26"/>
          <w:szCs w:val="26"/>
          <w:lang w:eastAsia="ru-RU"/>
        </w:rPr>
        <w:t xml:space="preserve">Центра компетенции </w:t>
      </w:r>
      <w:r w:rsidRPr="00AE5D06">
        <w:rPr>
          <w:rFonts w:cs="Times New Roman"/>
          <w:sz w:val="26"/>
          <w:szCs w:val="26"/>
        </w:rPr>
        <w:t xml:space="preserve">на осуществление Министерством проверки соблюдения </w:t>
      </w:r>
      <w:r w:rsidRPr="00AE5D06">
        <w:rPr>
          <w:rFonts w:eastAsia="Times New Roman" w:cs="Times New Roman"/>
          <w:sz w:val="26"/>
          <w:szCs w:val="26"/>
          <w:lang w:eastAsia="ru-RU"/>
        </w:rPr>
        <w:t xml:space="preserve">Центром компетенции </w:t>
      </w:r>
      <w:r w:rsidRPr="00AE5D06">
        <w:rPr>
          <w:rFonts w:cs="Times New Roman"/>
          <w:sz w:val="26"/>
          <w:szCs w:val="26"/>
        </w:rPr>
        <w:t xml:space="preserve">условий и порядка предоставления </w:t>
      </w:r>
      <w:proofErr w:type="gramStart"/>
      <w:r w:rsidRPr="00AE5D06">
        <w:rPr>
          <w:rFonts w:cs="Times New Roman"/>
          <w:sz w:val="26"/>
          <w:szCs w:val="26"/>
        </w:rPr>
        <w:t xml:space="preserve">Субсидии,   </w:t>
      </w:r>
      <w:proofErr w:type="gramEnd"/>
      <w:r w:rsidRPr="00AE5D06">
        <w:rPr>
          <w:rFonts w:cs="Times New Roman"/>
          <w:sz w:val="26"/>
          <w:szCs w:val="26"/>
        </w:rPr>
        <w:t xml:space="preserve">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rsidR="003712BC" w:rsidRPr="00AE5D06" w:rsidRDefault="003712BC" w:rsidP="003712BC">
      <w:pPr>
        <w:autoSpaceDE w:val="0"/>
        <w:autoSpaceDN w:val="0"/>
        <w:adjustRightInd w:val="0"/>
        <w:spacing w:after="0" w:line="240" w:lineRule="auto"/>
        <w:ind w:firstLine="709"/>
        <w:jc w:val="both"/>
        <w:rPr>
          <w:rFonts w:cs="Times New Roman"/>
          <w:sz w:val="26"/>
          <w:szCs w:val="26"/>
        </w:rPr>
      </w:pPr>
      <w:r w:rsidRPr="00AE5D06">
        <w:rPr>
          <w:rFonts w:cs="Times New Roman"/>
          <w:sz w:val="26"/>
          <w:szCs w:val="26"/>
        </w:rPr>
        <w:t xml:space="preserve">- перечень затрат Центра компетенций, определяемый Министерством сельского хозяйства Российской Федерации; </w:t>
      </w:r>
    </w:p>
    <w:p w:rsidR="003712BC" w:rsidRPr="00AE5D06" w:rsidRDefault="003712BC" w:rsidP="003712BC">
      <w:pPr>
        <w:autoSpaceDE w:val="0"/>
        <w:autoSpaceDN w:val="0"/>
        <w:adjustRightInd w:val="0"/>
        <w:spacing w:after="0" w:line="240" w:lineRule="auto"/>
        <w:ind w:firstLine="709"/>
        <w:jc w:val="both"/>
        <w:rPr>
          <w:rFonts w:cs="Times New Roman"/>
          <w:sz w:val="26"/>
          <w:szCs w:val="26"/>
        </w:rPr>
      </w:pPr>
      <w:r w:rsidRPr="00AE5D06">
        <w:rPr>
          <w:rFonts w:cs="Times New Roman"/>
          <w:sz w:val="26"/>
          <w:szCs w:val="26"/>
        </w:rPr>
        <w:t>- показатели деятельности Центра компетенций, устанавливаемые Министерством сельского хозяйства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условие о запрете приобретения Центром компетенции за счет средств </w:t>
      </w:r>
      <w:r w:rsidRPr="00AE5D06">
        <w:rPr>
          <w:rFonts w:eastAsia="Times New Roman" w:cs="Times New Roman"/>
          <w:sz w:val="26"/>
          <w:szCs w:val="26"/>
          <w:lang w:eastAsia="ru-RU"/>
        </w:rPr>
        <w:lastRenderedPageBreak/>
        <w:t xml:space="preserve">субсидии иностранной валюты, за исключением операций, </w:t>
      </w:r>
      <w:r w:rsidRPr="00AE5D06">
        <w:rPr>
          <w:rFonts w:cs="Times New Roman"/>
          <w:sz w:val="26"/>
          <w:szCs w:val="26"/>
        </w:rPr>
        <w:t xml:space="preserve">осуществляемых </w:t>
      </w:r>
      <w:r w:rsidR="003F7F8A" w:rsidRPr="00AE5D06">
        <w:rPr>
          <w:rFonts w:cs="Times New Roman"/>
          <w:sz w:val="26"/>
          <w:szCs w:val="26"/>
        </w:rPr>
        <w:t xml:space="preserve">                                </w:t>
      </w:r>
      <w:r w:rsidRPr="00AE5D06">
        <w:rPr>
          <w:rFonts w:cs="Times New Roman"/>
          <w:sz w:val="26"/>
          <w:szCs w:val="26"/>
        </w:rPr>
        <w:t>в соответствии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в случае уменьшения Министерству, как главному распорядителю бюджетных средств, ранее доведенных лимитов бюджетных обязательств </w:t>
      </w:r>
      <w:r w:rsidRPr="00AE5D06">
        <w:rPr>
          <w:rFonts w:eastAsia="Times New Roman" w:cs="Times New Roman"/>
          <w:sz w:val="26"/>
          <w:szCs w:val="26"/>
          <w:lang w:eastAsia="ru-RU"/>
        </w:rPr>
        <w:br/>
        <w:t>в текущем году на цели, указанные в пункте 1.7 раздела 1 Порядка 3, приводящего                      к невозможности предоставления Субсидий в размере, указанном в Соглашении, Министерство осуществляет с Центром компетенции согласование новых условий Соглашения или расторгает указанное Соглашение при недостижении согласия                        по новым условиям на основании положений Соглашения, подписанного сторонами;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в случае принятия решения Центром компетенции о возврате предоставленных средств в текущем году на цели, указанные в пункте 1.7 раздела 1 Порядка 3, приводящего к невозможности освоения средств представленной Субсидии в полном или частичном размере, указанном в Соглашении, Министерство осуществляет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с получателем Субсидий согласование новых условий Соглашения или расторгает указанное Соглашение при недостижении согласия по новым условиям на основании положений Соглашения, подписанного сторонами. Возврат неиспользованных средств осуществляется путем перечисления средств в федеральный и областной бюджет.</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2.24. Центр компетенции, в отношении которого принято решение                               о предоставлении субсидии, признается уклонившимся от заключения Соглашения         в случае не подписания Соглашения в течение 2 (двух) рабочих дней со дня поступления Соглашения на подписание в систему «Электронный </w:t>
      </w:r>
      <w:proofErr w:type="gramStart"/>
      <w:r w:rsidRPr="00AE5D06">
        <w:rPr>
          <w:rFonts w:eastAsia="Times New Roman" w:cs="Times New Roman"/>
          <w:sz w:val="26"/>
          <w:szCs w:val="26"/>
          <w:lang w:eastAsia="ru-RU"/>
        </w:rPr>
        <w:t xml:space="preserve">бюджет»   </w:t>
      </w:r>
      <w:proofErr w:type="gramEnd"/>
      <w:r w:rsidRPr="00AE5D06">
        <w:rPr>
          <w:rFonts w:eastAsia="Times New Roman" w:cs="Times New Roman"/>
          <w:sz w:val="26"/>
          <w:szCs w:val="26"/>
          <w:lang w:eastAsia="ru-RU"/>
        </w:rPr>
        <w:t xml:space="preserve">                      и не направления Получателем субсидии возражений по проекту Соглашения.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В случае признания Центром компетенции, уклонившимся от заключения Соглашения, Министерство вносит изменения в Приказ. </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2.25. Министерство имеет право заключать с Центром компетенции дополнительное соглашение к Соглашению, предусматривающее внесение в него изменений или его расторжение в государственной интегрированной информационной системе управления общественными финансами «Электронный бюджет» по форме, утвержденной Министерством финансов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При реорганизации Центра компетенции, являющегося юридическим лицом,        в форме разделения, выделения, а также при ликвидации Центра компетенции, </w:t>
      </w:r>
      <w:r w:rsidR="00D91CF0"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или прекращении деятельности соглашение расторгается с формированием уведомления о расторжении соглашения в одностороннем порядке и акта </w:t>
      </w:r>
      <w:r w:rsidR="00D91CF0"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об исполнении обязательств по соглашению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с отражением информации </w:t>
      </w:r>
      <w:r w:rsidR="00D91CF0" w:rsidRPr="00AE5D06">
        <w:rPr>
          <w:rFonts w:eastAsia="Times New Roman" w:cs="Times New Roman"/>
          <w:sz w:val="26"/>
          <w:szCs w:val="26"/>
          <w:lang w:eastAsia="ru-RU"/>
        </w:rPr>
        <w:t xml:space="preserve">                                             </w:t>
      </w:r>
      <w:r w:rsidRPr="00AE5D06">
        <w:rPr>
          <w:rFonts w:eastAsia="Times New Roman" w:cs="Times New Roman"/>
          <w:sz w:val="26"/>
          <w:szCs w:val="26"/>
          <w:lang w:eastAsia="ru-RU"/>
        </w:rPr>
        <w:t>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2.26. Дополнительные соглашения к Соглашению, предусматривающие внесение в Соглашение изменений или его расторжение, заключаются                                               в соответствии с типовыми формами, установленными Министерством финансов Российской Федерации, Министерством финансов и бюджетной политики Белгородской области для соответствующего вида 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Изменение Соглашения осуществляется по инициативе Центра компетенции                   и (или) Министерством и оформляется в письменной форме в виде дополнительного соглашения к Соглашению.</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2.27. Условия заключения дополнительного соглашения к Соглашению:</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lastRenderedPageBreak/>
        <w:t>1) внесение изменений в настоящий Порядок, влекущих за собой необходимость изменения условий Соглашения, в том числе в части изменения результата предоставления Субсидии, значений показателей, необходимых для достижения результата предоставления Субсидии. В этом случае дополнительное соглашение                       к Соглашению заключается в течение 10 (десяти) календарных дней с даты принятия соответствующего решения;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 изменение платежных реквизитов, наименования любой из сторон Соглашения, техническая ошибка. В этом случае дополнительное соглашение                              к Соглашению заключается по результатам рассмотрения полученного письменного уведомления любой из сторон в течение 5 рабочих дней с даты получения указанного уведомления;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3) уменьшение Министерству ранее доведенных лимитов бюджетных обязательств на предоставление Субсидии. В этом случае дополнительное соглашение заключается по результатам рассмотрения, полученного получателем субсидии письменного уведомления от Министерства в течение пяти рабочих дней с даты получения указанного уведомления;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4) изменение размера Субсидии. В этом случае дополнительное соглашение                       к Соглашению заключается в течение 10 (десяти) календарных дней с даты принятия соответствующего решения по результатам рассмотрения письменного мотивированного обращения Центра компетенции, содержащего обоснование необходимости внесения в Соглашение предлагаемых изменений;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2.28. Расторжение Соглашения осуществляется по соглашению Центра компетенции и Министерства, за исключением следующих случаев: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прекращение деятельности Центра компетенции в связи ликвидацией;</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proofErr w:type="spellStart"/>
      <w:r w:rsidRPr="00AE5D06">
        <w:rPr>
          <w:rFonts w:eastAsia="Times New Roman" w:cs="Times New Roman"/>
          <w:sz w:val="26"/>
          <w:szCs w:val="26"/>
          <w:lang w:eastAsia="ru-RU"/>
        </w:rPr>
        <w:t>неустранение</w:t>
      </w:r>
      <w:proofErr w:type="spellEnd"/>
      <w:r w:rsidRPr="00AE5D06">
        <w:rPr>
          <w:rFonts w:eastAsia="Times New Roman" w:cs="Times New Roman"/>
          <w:sz w:val="26"/>
          <w:szCs w:val="26"/>
          <w:lang w:eastAsia="ru-RU"/>
        </w:rPr>
        <w:t xml:space="preserve"> нарушений цели и (или) условий предоставления Субсидии                          в сроки, установленные Соглашением.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Основания для досрочного прекращения Соглашения по решению Министерства в одностороннем порядке: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реорганизация (за исключением реорганизации в форме </w:t>
      </w:r>
      <w:proofErr w:type="gramStart"/>
      <w:r w:rsidRPr="00AE5D06">
        <w:rPr>
          <w:rFonts w:eastAsia="Times New Roman" w:cs="Times New Roman"/>
          <w:sz w:val="26"/>
          <w:szCs w:val="26"/>
          <w:lang w:eastAsia="ru-RU"/>
        </w:rPr>
        <w:t xml:space="preserve">присоединения)   </w:t>
      </w:r>
      <w:proofErr w:type="gramEnd"/>
      <w:r w:rsidRPr="00AE5D06">
        <w:rPr>
          <w:rFonts w:eastAsia="Times New Roman" w:cs="Times New Roman"/>
          <w:sz w:val="26"/>
          <w:szCs w:val="26"/>
          <w:lang w:eastAsia="ru-RU"/>
        </w:rPr>
        <w:t xml:space="preserve">                    или ликвидация Центра компетенции;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нарушение Центром компетенции целей и условий предоставления Субсидии, установленных настоящим Порядком и (или) Соглашением.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Расторжение Соглашения Центром компетенции в одностороннем порядке                         не допускается.</w:t>
      </w:r>
    </w:p>
    <w:p w:rsidR="00BD3831" w:rsidRPr="00AE5D06" w:rsidRDefault="00BD3831" w:rsidP="00BD3831">
      <w:pPr>
        <w:widowControl w:val="0"/>
        <w:autoSpaceDE w:val="0"/>
        <w:autoSpaceDN w:val="0"/>
        <w:spacing w:after="0" w:line="240" w:lineRule="auto"/>
        <w:ind w:firstLine="709"/>
        <w:jc w:val="both"/>
        <w:rPr>
          <w:rFonts w:cs="Times New Roman"/>
          <w:sz w:val="26"/>
          <w:szCs w:val="26"/>
        </w:rPr>
      </w:pPr>
      <w:r w:rsidRPr="00AE5D06">
        <w:rPr>
          <w:rFonts w:eastAsia="Times New Roman" w:cs="Times New Roman"/>
          <w:sz w:val="26"/>
          <w:szCs w:val="26"/>
          <w:lang w:eastAsia="ru-RU"/>
        </w:rPr>
        <w:t>2.29. Центр компетенции</w:t>
      </w:r>
      <w:r w:rsidRPr="00AE5D06">
        <w:rPr>
          <w:rFonts w:cs="Times New Roman"/>
          <w:sz w:val="26"/>
          <w:szCs w:val="26"/>
        </w:rPr>
        <w:t xml:space="preserve">, в отношении которого принято решение </w:t>
      </w:r>
      <w:r w:rsidR="003F7F8A" w:rsidRPr="00AE5D06">
        <w:rPr>
          <w:rFonts w:cs="Times New Roman"/>
          <w:sz w:val="26"/>
          <w:szCs w:val="26"/>
        </w:rPr>
        <w:t xml:space="preserve">                                          </w:t>
      </w:r>
      <w:r w:rsidRPr="00AE5D06">
        <w:rPr>
          <w:rFonts w:cs="Times New Roman"/>
          <w:sz w:val="26"/>
          <w:szCs w:val="26"/>
        </w:rPr>
        <w:t xml:space="preserve">о предоставлении субсидии, признается уклонившимся от заключения Соглашения </w:t>
      </w:r>
      <w:r w:rsidR="003F7F8A" w:rsidRPr="00AE5D06">
        <w:rPr>
          <w:rFonts w:cs="Times New Roman"/>
          <w:sz w:val="26"/>
          <w:szCs w:val="26"/>
        </w:rPr>
        <w:t xml:space="preserve">                    </w:t>
      </w:r>
      <w:r w:rsidRPr="00AE5D06">
        <w:rPr>
          <w:rFonts w:cs="Times New Roman"/>
          <w:sz w:val="26"/>
          <w:szCs w:val="26"/>
        </w:rPr>
        <w:t xml:space="preserve">в случае </w:t>
      </w:r>
      <w:proofErr w:type="spellStart"/>
      <w:r w:rsidRPr="00AE5D06">
        <w:rPr>
          <w:rFonts w:cs="Times New Roman"/>
          <w:sz w:val="26"/>
          <w:szCs w:val="26"/>
        </w:rPr>
        <w:t>неподписания</w:t>
      </w:r>
      <w:proofErr w:type="spellEnd"/>
      <w:r w:rsidRPr="00AE5D06">
        <w:rPr>
          <w:rFonts w:cs="Times New Roman"/>
          <w:sz w:val="26"/>
          <w:szCs w:val="26"/>
        </w:rPr>
        <w:t xml:space="preserve"> Соглашения в течение 2 (двух) рабочих дней со дня поступления Соглашения на подписание в систему «Электронный </w:t>
      </w:r>
      <w:proofErr w:type="gramStart"/>
      <w:r w:rsidRPr="00AE5D06">
        <w:rPr>
          <w:rFonts w:cs="Times New Roman"/>
          <w:sz w:val="26"/>
          <w:szCs w:val="26"/>
        </w:rPr>
        <w:t xml:space="preserve">бюджет» </w:t>
      </w:r>
      <w:r w:rsidR="003F7F8A" w:rsidRPr="00AE5D06">
        <w:rPr>
          <w:rFonts w:cs="Times New Roman"/>
          <w:sz w:val="26"/>
          <w:szCs w:val="26"/>
        </w:rPr>
        <w:t xml:space="preserve">  </w:t>
      </w:r>
      <w:proofErr w:type="gramEnd"/>
      <w:r w:rsidR="003F7F8A" w:rsidRPr="00AE5D06">
        <w:rPr>
          <w:rFonts w:cs="Times New Roman"/>
          <w:sz w:val="26"/>
          <w:szCs w:val="26"/>
        </w:rPr>
        <w:t xml:space="preserve">                                     </w:t>
      </w:r>
      <w:r w:rsidRPr="00AE5D06">
        <w:rPr>
          <w:rFonts w:cs="Times New Roman"/>
          <w:sz w:val="26"/>
          <w:szCs w:val="26"/>
        </w:rPr>
        <w:t>и не направления Центром компетенции возражений по проекту Соглашения.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2.30. В случае признания Центра компетенции, уклонившимся от заключения Соглашения, Министерство в течение 10 (десяти) рабочих дней со дня издания Приказа министерства </w:t>
      </w:r>
      <w:r w:rsidR="00D91CF0" w:rsidRPr="00AE5D06">
        <w:rPr>
          <w:rFonts w:eastAsia="Times New Roman" w:cs="Times New Roman"/>
          <w:sz w:val="26"/>
          <w:szCs w:val="26"/>
          <w:lang w:eastAsia="ru-RU"/>
        </w:rPr>
        <w:t xml:space="preserve">отменяется ранее изданный </w:t>
      </w:r>
      <w:r w:rsidRPr="00AE5D06">
        <w:rPr>
          <w:rFonts w:eastAsia="Times New Roman" w:cs="Times New Roman"/>
          <w:sz w:val="26"/>
          <w:szCs w:val="26"/>
          <w:lang w:eastAsia="ru-RU"/>
        </w:rPr>
        <w:t>Приказ министерства согласно пункту 2.15 раздела 2 Порядка 3.</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2.31. Перечисление Субсидии осуществляется с лицевого счета Министерства, открытого в министерстве финансов и бюджетной политики Белгородской </w:t>
      </w:r>
      <w:proofErr w:type="gramStart"/>
      <w:r w:rsidRPr="00AE5D06">
        <w:rPr>
          <w:rFonts w:eastAsia="Times New Roman" w:cs="Times New Roman"/>
          <w:sz w:val="26"/>
          <w:szCs w:val="26"/>
          <w:lang w:eastAsia="ru-RU"/>
        </w:rPr>
        <w:t xml:space="preserve">области,   </w:t>
      </w:r>
      <w:proofErr w:type="gramEnd"/>
      <w:r w:rsidRPr="00AE5D06">
        <w:rPr>
          <w:rFonts w:eastAsia="Times New Roman" w:cs="Times New Roman"/>
          <w:sz w:val="26"/>
          <w:szCs w:val="26"/>
          <w:lang w:eastAsia="ru-RU"/>
        </w:rPr>
        <w:t xml:space="preserve">             на лицевой счет Центра компетенции, открытый им в министерстве финансов                               и бюджетной политики Белгородской области.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2.32. Для проведения платежных операций Министерство в течение </w:t>
      </w:r>
      <w:r w:rsidRPr="00AE5D06">
        <w:rPr>
          <w:rFonts w:eastAsia="Times New Roman" w:cs="Times New Roman"/>
          <w:sz w:val="26"/>
          <w:szCs w:val="26"/>
          <w:lang w:eastAsia="ru-RU"/>
        </w:rPr>
        <w:br/>
        <w:t xml:space="preserve">3 (трех) рабочих дней после заключения Соглашения с Центром компетенции,                           </w:t>
      </w:r>
      <w:r w:rsidRPr="00AE5D06">
        <w:rPr>
          <w:rFonts w:eastAsia="Times New Roman" w:cs="Times New Roman"/>
          <w:sz w:val="26"/>
          <w:szCs w:val="26"/>
          <w:lang w:eastAsia="ru-RU"/>
        </w:rPr>
        <w:lastRenderedPageBreak/>
        <w:t>в порядке, установленном министерством финансов и бюджетной политики Белгородской области, формирует в ЦИТП «АЦК-Финансы» заявки на оплату расходов с прикреплением Соглашения и Приказа министерства.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2.33. Министерство финансов и бюджетной политики Белгородской области                 на основании полученных заявок, указанных в пункте 2.6 раздела 2 Порядка </w:t>
      </w:r>
      <w:proofErr w:type="gramStart"/>
      <w:r w:rsidRPr="00AE5D06">
        <w:rPr>
          <w:rFonts w:eastAsia="Times New Roman" w:cs="Times New Roman"/>
          <w:sz w:val="26"/>
          <w:szCs w:val="26"/>
          <w:lang w:eastAsia="ru-RU"/>
        </w:rPr>
        <w:t xml:space="preserve">3,   </w:t>
      </w:r>
      <w:proofErr w:type="gramEnd"/>
      <w:r w:rsidRPr="00AE5D06">
        <w:rPr>
          <w:rFonts w:eastAsia="Times New Roman" w:cs="Times New Roman"/>
          <w:sz w:val="26"/>
          <w:szCs w:val="26"/>
          <w:lang w:eastAsia="ru-RU"/>
        </w:rPr>
        <w:t xml:space="preserve">                         в течение 3 (трех) рабочих дней направляет платежные документы в Управление Федерального казначейства по Белгородской области.</w:t>
      </w:r>
    </w:p>
    <w:p w:rsidR="00BD3831" w:rsidRPr="00AE5D06" w:rsidRDefault="00BD3831" w:rsidP="00BD3831">
      <w:pPr>
        <w:spacing w:after="0" w:line="240" w:lineRule="auto"/>
        <w:ind w:firstLine="709"/>
        <w:contextualSpacing/>
        <w:jc w:val="both"/>
        <w:rPr>
          <w:rFonts w:cs="Times New Roman"/>
          <w:sz w:val="26"/>
          <w:szCs w:val="26"/>
        </w:rPr>
      </w:pPr>
      <w:r w:rsidRPr="00AE5D06">
        <w:rPr>
          <w:rFonts w:cs="Times New Roman"/>
          <w:sz w:val="26"/>
          <w:szCs w:val="26"/>
        </w:rPr>
        <w:t>2.34. Министерство перечисляет Субсидию в соответствии с графиком перечисления Субсидии, являющимся приложением к Соглашениям.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2.35. Результатом предоставления Субсидии, отражающим эффективность осуществления расходов бюджета области по данному направлению государственной поддержки, является: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субъектам МСП в агропромышленном компле</w:t>
      </w:r>
      <w:r w:rsidR="003F7F8A" w:rsidRPr="00AE5D06">
        <w:rPr>
          <w:rFonts w:eastAsia="Times New Roman" w:cs="Times New Roman"/>
          <w:sz w:val="26"/>
          <w:szCs w:val="26"/>
          <w:lang w:eastAsia="ru-RU"/>
        </w:rPr>
        <w:t>к</w:t>
      </w:r>
      <w:r w:rsidRPr="00AE5D06">
        <w:rPr>
          <w:rFonts w:eastAsia="Times New Roman" w:cs="Times New Roman"/>
          <w:sz w:val="26"/>
          <w:szCs w:val="26"/>
          <w:lang w:eastAsia="ru-RU"/>
        </w:rPr>
        <w:t>се оказаны информационно-консультационные услуги центрами компетенций в сфере сельскохозяйственной кооперации и поддержки фермеров (единиц).</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2.36. Операции по кассовым расходам из областного бюджета,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законом о бюджете области на текущий финансовый год и на плановый период.</w:t>
      </w:r>
    </w:p>
    <w:p w:rsidR="00BD3831" w:rsidRPr="00AE5D06" w:rsidRDefault="00BD3831" w:rsidP="00BD3831">
      <w:pPr>
        <w:spacing w:after="0" w:line="240" w:lineRule="auto"/>
        <w:ind w:firstLine="709"/>
        <w:contextualSpacing/>
        <w:jc w:val="both"/>
        <w:rPr>
          <w:rFonts w:cs="Times New Roman"/>
          <w:sz w:val="26"/>
          <w:szCs w:val="26"/>
        </w:rPr>
      </w:pPr>
    </w:p>
    <w:p w:rsidR="00BD3831" w:rsidRPr="00AE5D06" w:rsidRDefault="00BD3831" w:rsidP="00BD3831">
      <w:pPr>
        <w:widowControl w:val="0"/>
        <w:autoSpaceDE w:val="0"/>
        <w:autoSpaceDN w:val="0"/>
        <w:spacing w:after="0" w:line="240" w:lineRule="auto"/>
        <w:ind w:firstLine="709"/>
        <w:jc w:val="center"/>
        <w:rPr>
          <w:rFonts w:eastAsia="Times New Roman" w:cs="Times New Roman"/>
          <w:b/>
          <w:sz w:val="26"/>
          <w:szCs w:val="26"/>
          <w:lang w:eastAsia="ru-RU"/>
        </w:rPr>
      </w:pPr>
      <w:r w:rsidRPr="00AE5D06">
        <w:rPr>
          <w:rFonts w:eastAsia="Times New Roman" w:cs="Times New Roman"/>
          <w:b/>
          <w:sz w:val="26"/>
          <w:szCs w:val="26"/>
          <w:lang w:eastAsia="ru-RU"/>
        </w:rPr>
        <w:t>3. Требования к отчетности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bookmarkStart w:id="36" w:name="_Hlk160089506"/>
      <w:r w:rsidRPr="00AE5D06">
        <w:rPr>
          <w:rFonts w:eastAsia="Times New Roman" w:cs="Times New Roman"/>
          <w:color w:val="000000" w:themeColor="text1"/>
          <w:sz w:val="26"/>
          <w:szCs w:val="26"/>
          <w:lang w:eastAsia="ru-RU"/>
        </w:rPr>
        <w:t xml:space="preserve">3.1. </w:t>
      </w:r>
      <w:bookmarkStart w:id="37" w:name="_Hlk160089582"/>
      <w:r w:rsidRPr="00AE5D06">
        <w:rPr>
          <w:rFonts w:eastAsia="Times New Roman" w:cs="Times New Roman"/>
          <w:color w:val="000000" w:themeColor="text1"/>
          <w:sz w:val="26"/>
          <w:szCs w:val="26"/>
          <w:lang w:eastAsia="ru-RU"/>
        </w:rPr>
        <w:t xml:space="preserve">До истечения срока исполнения обязательств по Соглашению получатель субсидии представляет в Министерство по форме, определённой типовой формой соглашения, установленной Министерством финансов Российской Федерации </w:t>
      </w:r>
      <w:r w:rsidR="003F7F8A"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 xml:space="preserve">для соглашений, в системе «Электронный бюджет» ежеквартально, не позднее </w:t>
      </w:r>
      <w:r w:rsidR="003F7F8A" w:rsidRPr="00AE5D06">
        <w:rPr>
          <w:rFonts w:eastAsia="Times New Roman" w:cs="Times New Roman"/>
          <w:color w:val="000000" w:themeColor="text1"/>
          <w:sz w:val="26"/>
          <w:szCs w:val="26"/>
          <w:lang w:eastAsia="ru-RU"/>
        </w:rPr>
        <w:t xml:space="preserve">                           </w:t>
      </w:r>
      <w:r w:rsidRPr="00AE5D06">
        <w:rPr>
          <w:rFonts w:eastAsia="Times New Roman" w:cs="Times New Roman"/>
          <w:color w:val="000000" w:themeColor="text1"/>
          <w:sz w:val="26"/>
          <w:szCs w:val="26"/>
          <w:lang w:eastAsia="ru-RU"/>
        </w:rPr>
        <w:t>28 числа месяца, следующего за отчетным кварталом:</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отчет о достижении значения результата предоставления субсидии.</w:t>
      </w:r>
    </w:p>
    <w:bookmarkEnd w:id="37"/>
    <w:p w:rsidR="00BD3831" w:rsidRPr="00AE5D06" w:rsidRDefault="00BD3831" w:rsidP="00BD3831">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3.2. До истечения срока исполнения обязательств по Соглашению </w:t>
      </w:r>
      <w:r w:rsidR="00D91CF0" w:rsidRPr="00AE5D06">
        <w:rPr>
          <w:rFonts w:eastAsia="Times New Roman" w:cs="Times New Roman"/>
          <w:color w:val="000000" w:themeColor="text1"/>
          <w:sz w:val="26"/>
          <w:szCs w:val="26"/>
          <w:lang w:eastAsia="ru-RU"/>
        </w:rPr>
        <w:t xml:space="preserve">Центр компетенции </w:t>
      </w:r>
      <w:r w:rsidRPr="00AE5D06">
        <w:rPr>
          <w:rFonts w:eastAsia="Times New Roman" w:cs="Times New Roman"/>
          <w:color w:val="000000" w:themeColor="text1"/>
          <w:sz w:val="26"/>
          <w:szCs w:val="26"/>
          <w:lang w:eastAsia="ru-RU"/>
        </w:rPr>
        <w:t>также предоставляет дополнительную отчетность:</w:t>
      </w:r>
    </w:p>
    <w:p w:rsidR="00BD3831" w:rsidRPr="00AE5D06" w:rsidRDefault="00BD3831" w:rsidP="00BD3831">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в Министерство отчет(ы) по форме(</w:t>
      </w:r>
      <w:proofErr w:type="spellStart"/>
      <w:r w:rsidRPr="00AE5D06">
        <w:rPr>
          <w:rFonts w:eastAsia="Times New Roman" w:cs="Times New Roman"/>
          <w:color w:val="000000" w:themeColor="text1"/>
          <w:sz w:val="26"/>
          <w:szCs w:val="26"/>
          <w:lang w:eastAsia="ru-RU"/>
        </w:rPr>
        <w:t>ам</w:t>
      </w:r>
      <w:proofErr w:type="spellEnd"/>
      <w:r w:rsidRPr="00AE5D06">
        <w:rPr>
          <w:rFonts w:eastAsia="Times New Roman" w:cs="Times New Roman"/>
          <w:color w:val="000000" w:themeColor="text1"/>
          <w:sz w:val="26"/>
          <w:szCs w:val="26"/>
          <w:lang w:eastAsia="ru-RU"/>
        </w:rPr>
        <w:t>), утверждаемой(</w:t>
      </w:r>
      <w:proofErr w:type="spellStart"/>
      <w:r w:rsidRPr="00AE5D06">
        <w:rPr>
          <w:rFonts w:eastAsia="Times New Roman" w:cs="Times New Roman"/>
          <w:color w:val="000000" w:themeColor="text1"/>
          <w:sz w:val="26"/>
          <w:szCs w:val="26"/>
          <w:lang w:eastAsia="ru-RU"/>
        </w:rPr>
        <w:t>ым</w:t>
      </w:r>
      <w:proofErr w:type="spellEnd"/>
      <w:r w:rsidRPr="00AE5D06">
        <w:rPr>
          <w:rFonts w:eastAsia="Times New Roman" w:cs="Times New Roman"/>
          <w:color w:val="000000" w:themeColor="text1"/>
          <w:sz w:val="26"/>
          <w:szCs w:val="26"/>
          <w:lang w:eastAsia="ru-RU"/>
        </w:rPr>
        <w:t>) Министерством сельского хозяйства Российской Федерации (далее - МСХ РФ), в сроки и в порядке, которые устанавливаются приказом МСХ РФ и заключенным Соглашением;</w:t>
      </w:r>
    </w:p>
    <w:p w:rsidR="00BD3831" w:rsidRPr="00AE5D06" w:rsidRDefault="00BD3831" w:rsidP="00BD3831">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в Министерство отчётность о выполнении показателей, предусмотренных заключенным Соглашением, в сроки и в порядке, которые устанавливаются Соглашением.</w:t>
      </w:r>
    </w:p>
    <w:p w:rsidR="00BD3831" w:rsidRPr="00AE5D06" w:rsidRDefault="00BD3831" w:rsidP="00BD3831">
      <w:pPr>
        <w:widowControl w:val="0"/>
        <w:autoSpaceDE w:val="0"/>
        <w:autoSpaceDN w:val="0"/>
        <w:spacing w:after="0" w:line="240" w:lineRule="auto"/>
        <w:ind w:firstLine="540"/>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3.3. Министерство в течение 10 (десяти) рабочих дней осуществляет проверку представленной получателем субсидии отчетности на предмет соответствия содержащейся в ней информации требованиям настоящего Порядка.</w:t>
      </w:r>
    </w:p>
    <w:p w:rsidR="00BD3831" w:rsidRPr="00AE5D06" w:rsidRDefault="00BD3831"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По итогам проверки отчетов Министерство вправе запросить дополнительную информацию, либо направить на отчет доработку в случае, если в нем отсутствуют сведения, необходимые для принятия отчета, либо эти сведения требуют уточнения.</w:t>
      </w:r>
    </w:p>
    <w:p w:rsidR="00BD3831" w:rsidRPr="00AE5D06" w:rsidRDefault="00D91CF0" w:rsidP="00BD3831">
      <w:pPr>
        <w:widowControl w:val="0"/>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Центр компетенции </w:t>
      </w:r>
      <w:r w:rsidR="00BD3831" w:rsidRPr="00AE5D06">
        <w:rPr>
          <w:rFonts w:eastAsia="Times New Roman" w:cs="Times New Roman"/>
          <w:color w:val="000000" w:themeColor="text1"/>
          <w:sz w:val="26"/>
          <w:szCs w:val="26"/>
          <w:lang w:eastAsia="ru-RU"/>
        </w:rPr>
        <w:t xml:space="preserve">обязан представить дополнительную информацию </w:t>
      </w:r>
      <w:r w:rsidR="003F7F8A" w:rsidRPr="00AE5D06">
        <w:rPr>
          <w:rFonts w:eastAsia="Times New Roman" w:cs="Times New Roman"/>
          <w:color w:val="000000" w:themeColor="text1"/>
          <w:sz w:val="26"/>
          <w:szCs w:val="26"/>
          <w:lang w:eastAsia="ru-RU"/>
        </w:rPr>
        <w:t xml:space="preserve">                           </w:t>
      </w:r>
      <w:r w:rsidR="00BD3831" w:rsidRPr="00AE5D06">
        <w:rPr>
          <w:rFonts w:eastAsia="Times New Roman" w:cs="Times New Roman"/>
          <w:color w:val="000000" w:themeColor="text1"/>
          <w:sz w:val="26"/>
          <w:szCs w:val="26"/>
          <w:lang w:eastAsia="ru-RU"/>
        </w:rPr>
        <w:t>в течение 10 (десяти) рабочих дней со дня получения запроса, либо в иной срок, указанный в запросе.</w:t>
      </w:r>
    </w:p>
    <w:bookmarkEnd w:id="36"/>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p>
    <w:p w:rsidR="00BD3831" w:rsidRPr="00AE5D06" w:rsidRDefault="00BD3831" w:rsidP="00BD3831">
      <w:pPr>
        <w:widowControl w:val="0"/>
        <w:autoSpaceDE w:val="0"/>
        <w:autoSpaceDN w:val="0"/>
        <w:spacing w:after="0" w:line="240" w:lineRule="auto"/>
        <w:jc w:val="center"/>
        <w:rPr>
          <w:rFonts w:eastAsia="Times New Roman" w:cs="Times New Roman"/>
          <w:b/>
          <w:sz w:val="26"/>
          <w:szCs w:val="26"/>
          <w:lang w:eastAsia="ru-RU"/>
        </w:rPr>
      </w:pPr>
      <w:r w:rsidRPr="00AE5D06">
        <w:rPr>
          <w:rFonts w:eastAsia="Times New Roman" w:cs="Times New Roman"/>
          <w:b/>
          <w:sz w:val="26"/>
          <w:szCs w:val="26"/>
          <w:lang w:eastAsia="ru-RU"/>
        </w:rPr>
        <w:t xml:space="preserve">4. Требования к осуществлению контроля </w:t>
      </w:r>
      <w:r w:rsidRPr="00AE5D06">
        <w:rPr>
          <w:rFonts w:eastAsia="Times New Roman" w:cs="Times New Roman"/>
          <w:b/>
          <w:strike/>
          <w:sz w:val="26"/>
          <w:szCs w:val="26"/>
          <w:lang w:eastAsia="ru-RU"/>
        </w:rPr>
        <w:br/>
      </w:r>
      <w:r w:rsidRPr="00AE5D06">
        <w:rPr>
          <w:rFonts w:eastAsia="Times New Roman" w:cs="Times New Roman"/>
          <w:b/>
          <w:sz w:val="26"/>
          <w:szCs w:val="26"/>
          <w:lang w:eastAsia="ru-RU"/>
        </w:rPr>
        <w:t xml:space="preserve"> за соблюдением условий и порядка предоставления Субсидии </w:t>
      </w:r>
      <w:r w:rsidRPr="00AE5D06">
        <w:rPr>
          <w:rFonts w:eastAsia="Times New Roman" w:cs="Times New Roman"/>
          <w:b/>
          <w:sz w:val="26"/>
          <w:szCs w:val="26"/>
          <w:lang w:eastAsia="ru-RU"/>
        </w:rPr>
        <w:br/>
      </w:r>
      <w:r w:rsidRPr="00AE5D06">
        <w:rPr>
          <w:rFonts w:eastAsia="Times New Roman" w:cs="Times New Roman"/>
          <w:b/>
          <w:sz w:val="26"/>
          <w:szCs w:val="26"/>
          <w:lang w:eastAsia="ru-RU"/>
        </w:rPr>
        <w:lastRenderedPageBreak/>
        <w:t>и ответственности за их нарушение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4.1. Остатки средств субсидии, не использованные в текущем финансовом году, могут быть использованы Центром компетенции в очередном финансовом году                          на те же цели, которые указаны ранее в поданной Заявке, в случае принятия Министерством решения о наличии потребности в направлении таких остатков                        на достижение цели, предусмотренной пунктом 1.7 раздела 1 Порядка 3.</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4.2. В целях принятия решения о наличии потребности в неиспользованных остатках средств субсидии учреждения в срок не позднее 5 декабря текущего  финансового года представляет Министерству информацию о наличии у учреждения неисполненных обязательств, источником финансового обеспечения которых являются не использованные на 1 января очередного финансового года остатки средств субсидии, а также документы и (или) их заверенные копии, подтверждающие наличие и объем указанных обязательств учреждения.</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Центр компетенции предоставляет в Министерство следующие документы, подтверждающие наличие потребности в неиспользованных остатках 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 мотивированное ходатайство о наличии потребности в неиспользованных остатках субсидии в текущем финансовом году с указанием целей </w:t>
      </w:r>
      <w:proofErr w:type="gramStart"/>
      <w:r w:rsidRPr="00AE5D06">
        <w:rPr>
          <w:rFonts w:eastAsia="Times New Roman" w:cs="Times New Roman"/>
          <w:sz w:val="26"/>
          <w:szCs w:val="26"/>
          <w:lang w:eastAsia="ru-RU"/>
        </w:rPr>
        <w:t xml:space="preserve">субсидии, </w:t>
      </w:r>
      <w:r w:rsidR="003F7F8A" w:rsidRPr="00AE5D06">
        <w:rPr>
          <w:rFonts w:eastAsia="Times New Roman" w:cs="Times New Roman"/>
          <w:sz w:val="26"/>
          <w:szCs w:val="26"/>
          <w:lang w:eastAsia="ru-RU"/>
        </w:rPr>
        <w:t xml:space="preserve">  </w:t>
      </w:r>
      <w:proofErr w:type="gramEnd"/>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 xml:space="preserve">сумм и причин образования остатков субсидии для направления остатков субсидии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на те же цели;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расчеты и заверенные учреждением копии документов, подтверждающих наличие потребности в неиспользованных остатках субсидии, договоров (контрактов) на поставку товара, товарно-транспортных накладных, актов приемки-передачи товара, счетов-фактур на товар, договоров (контрактов) на выполнение работ (оказание услуг), актов выполненных работ (оказанных услуг), счет, счет-фактура                                               на выполненные работы (оказанные услуги); копии исполнительного листа, судебного приказа; универсального передаточного акта).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Министерство в течение 10 (десяти) рабочих дней со дня поступления указанных документов принимает решение о направлении остатков средств субсидии                                      или об отказе в направлении остатков средств субсидии в текущем финансовом году.</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Основанием для отказа в направлении остатков средств субсидии в текущем финансовом году на ту же цель является непредоставление (предоставление                                 не в полном объеме) подтверждающих документов и (или) предоставление недостоверной информации, указанной в представленных документах.</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В случае принятия Министерством решения об отказе в направлении остатков средств субсидии, не использованных в текущем финансовом году на ту же цель, остаток средств субсидии подлежит возврату Центром компетенции в бюджет                             в течение 10 (десяти) рабочих дней со дня принятия такого решения о невозможности использования остатка Субсидии в очередном финансовом году.</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4.3. При отсутствии обращения возврат остатка Субсидии в доход областного бюджета осуществляется Центром компетенции в течение 15 (пятнадцати) рабочих дней текущего финансового года по платежным реквизитам, указанным в Соглашении, в порядке, установленном бюджетным законодательством.</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определяемом соответствующим финансовым органом                                    с соблюдением требований, установленных Министерством финансов Российской Федерации.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4.3.1. При наличии в текущем финансовом году поступлений от </w:t>
      </w:r>
      <w:proofErr w:type="gramStart"/>
      <w:r w:rsidRPr="00AE5D06">
        <w:rPr>
          <w:rFonts w:eastAsia="Times New Roman" w:cs="Times New Roman"/>
          <w:sz w:val="26"/>
          <w:szCs w:val="26"/>
          <w:lang w:eastAsia="ru-RU"/>
        </w:rPr>
        <w:t xml:space="preserve">возврата, </w:t>
      </w:r>
      <w:r w:rsidR="003F7F8A" w:rsidRPr="00AE5D06">
        <w:rPr>
          <w:rFonts w:eastAsia="Times New Roman" w:cs="Times New Roman"/>
          <w:sz w:val="26"/>
          <w:szCs w:val="26"/>
          <w:lang w:eastAsia="ru-RU"/>
        </w:rPr>
        <w:t xml:space="preserve">  </w:t>
      </w:r>
      <w:proofErr w:type="gramEnd"/>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lastRenderedPageBreak/>
        <w:t>ранее произведенных Центром компетенции выплат, источником финансового обеспечения которых является субсидия, указанные средства могут использоваться Центром компетенции для достижения цели, установленной при предоставлении субсидии, в соответствии с решением Министерства о предоставлении субсидии.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В целях принятия решения о наличии потребности в текущем финансовом году в средствах поступлений от возврата ранее произведенных Центром компетенции выплат, источником финансового обеспечения которых является субсидия, Центр компетенции в течение 5 (пяти) рабочих дней со дня поступлений от возврата ранее произведенных Центром компетенции выплат представляет Министерству информацию о наличии у Центра компетенции неисполненных обязательств                            для достижения цели, установленной при предоставлении субсидии, источником финансового обеспечения которой являются средства от возврата, а также документов (заверенных копий документов), подтверждающих наличие и объем указанных обязательств Центром компетенции.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Министерство в течение 10 (десяти) рабочих дней со дня поступления информации, указанной в пункте 4.2 раздела 4 Порядка 3, принимает решение                       об использовании в текущем финансовом году поступлений от возврата ранее произведенных Центром компетенции выплат, источником финансового обеспечения которых является субсидия, для достижения цели, установленной при предоставлении субсидии, или принимает решение об отказе в их использовании.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Основанием для принятия решения об отказе в использовании поступлений                     от возврата, ранее произведенных Центром компетенции выплат, является отсутствие у Центра компетенции неисполненных обязательств.</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Решение об использовании в текущем финансовом году поступлений от возврата ранее произведенных Центром компетенции выплат, источником финансового обеспечения которых является субсидия, для достижения цели, установленной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при предоставлении субсидии, принимается в форме Приказа министерства и в течение одного рабочего дня после дня его принятия направляется Центру компетенции.</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Поступления от возврата ранее произведенных </w:t>
      </w:r>
      <w:bookmarkStart w:id="38" w:name="_Hlk161990620"/>
      <w:r w:rsidRPr="00AE5D06">
        <w:rPr>
          <w:rFonts w:eastAsia="Times New Roman" w:cs="Times New Roman"/>
          <w:sz w:val="26"/>
          <w:szCs w:val="26"/>
          <w:lang w:eastAsia="ru-RU"/>
        </w:rPr>
        <w:t xml:space="preserve">Центром компетенции </w:t>
      </w:r>
      <w:bookmarkEnd w:id="38"/>
      <w:r w:rsidRPr="00AE5D06">
        <w:rPr>
          <w:rFonts w:eastAsia="Times New Roman" w:cs="Times New Roman"/>
          <w:sz w:val="26"/>
          <w:szCs w:val="26"/>
          <w:lang w:eastAsia="ru-RU"/>
        </w:rPr>
        <w:t xml:space="preserve">выплат, источником финансового обеспечения которых является субсидия, в отношении которых в течение десяти рабочих дней не принято решение об использовании                          их в текущем финансовом году для достижения цели, установленной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при предоставлении субсидии, подлежат возврату на счет Министерства.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 xml:space="preserve">4.4. Министерство осуществляет проверку соблюдения </w:t>
      </w:r>
      <w:r w:rsidR="006812F9" w:rsidRPr="00AE5D06">
        <w:rPr>
          <w:rFonts w:eastAsia="Times New Roman" w:cs="Times New Roman"/>
          <w:sz w:val="26"/>
          <w:szCs w:val="26"/>
          <w:lang w:eastAsia="ru-RU"/>
        </w:rPr>
        <w:t xml:space="preserve">Центром компетенции </w:t>
      </w:r>
      <w:r w:rsidRPr="00AE5D06">
        <w:rPr>
          <w:rFonts w:eastAsia="Times New Roman" w:cs="Times New Roman"/>
          <w:sz w:val="26"/>
          <w:szCs w:val="26"/>
          <w:lang w:eastAsia="ru-RU"/>
        </w:rPr>
        <w:t>условий и порядка предоставления Субсидии, в том числе в части достижения результатов предоставления Субсидии, а также органы государственного финансового контроля в соответствии со статьями 268.1 и 269.2 Бюджетного кодекса Российской Федерации.</w:t>
      </w:r>
    </w:p>
    <w:p w:rsidR="006812F9" w:rsidRPr="00AE5D06" w:rsidRDefault="006812F9" w:rsidP="006812F9">
      <w:pPr>
        <w:widowControl w:val="0"/>
        <w:tabs>
          <w:tab w:val="left" w:pos="709"/>
          <w:tab w:val="left" w:pos="993"/>
        </w:tabs>
        <w:autoSpaceDE w:val="0"/>
        <w:autoSpaceDN w:val="0"/>
        <w:spacing w:after="0" w:line="240" w:lineRule="auto"/>
        <w:ind w:firstLine="709"/>
        <w:jc w:val="both"/>
        <w:rPr>
          <w:rFonts w:eastAsia="Times New Roman" w:cs="Times New Roman"/>
          <w:color w:val="000000" w:themeColor="text1"/>
          <w:sz w:val="26"/>
          <w:szCs w:val="26"/>
          <w:lang w:eastAsia="ru-RU"/>
        </w:rPr>
      </w:pPr>
      <w:r w:rsidRPr="00AE5D06">
        <w:rPr>
          <w:rFonts w:eastAsia="Times New Roman" w:cs="Times New Roman"/>
          <w:color w:val="000000" w:themeColor="text1"/>
          <w:sz w:val="26"/>
          <w:szCs w:val="26"/>
          <w:lang w:eastAsia="ru-RU"/>
        </w:rPr>
        <w:t xml:space="preserve">4.5. Мониторинг достижения результатов предоставления Субсидии </w:t>
      </w:r>
      <w:r w:rsidRPr="00AE5D06">
        <w:rPr>
          <w:rFonts w:eastAsia="Times New Roman" w:cs="Times New Roman"/>
          <w:sz w:val="26"/>
          <w:szCs w:val="26"/>
          <w:lang w:eastAsia="ru-RU"/>
        </w:rPr>
        <w:t>Центром компетенции</w:t>
      </w:r>
      <w:r w:rsidRPr="00AE5D06">
        <w:rPr>
          <w:rFonts w:eastAsia="Times New Roman" w:cs="Times New Roman"/>
          <w:color w:val="000000" w:themeColor="text1"/>
          <w:sz w:val="26"/>
          <w:szCs w:val="26"/>
          <w:lang w:eastAsia="ru-RU"/>
        </w:rPr>
        <w:t xml:space="preserve">, </w:t>
      </w:r>
      <w:proofErr w:type="gramStart"/>
      <w:r w:rsidRPr="00AE5D06">
        <w:rPr>
          <w:rFonts w:eastAsia="Times New Roman" w:cs="Times New Roman"/>
          <w:color w:val="000000" w:themeColor="text1"/>
          <w:sz w:val="26"/>
          <w:szCs w:val="26"/>
          <w:lang w:eastAsia="ru-RU"/>
        </w:rPr>
        <w:t>установленных Порядком</w:t>
      </w:r>
      <w:proofErr w:type="gramEnd"/>
      <w:r w:rsidRPr="00AE5D06">
        <w:rPr>
          <w:rFonts w:eastAsia="Times New Roman" w:cs="Times New Roman"/>
          <w:color w:val="000000" w:themeColor="text1"/>
          <w:sz w:val="26"/>
          <w:szCs w:val="26"/>
          <w:lang w:eastAsia="ru-RU"/>
        </w:rPr>
        <w:t xml:space="preserve"> и Соглашением, осуществляет Министерство не реже 1 (одного) раза в год.</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4.</w:t>
      </w:r>
      <w:r w:rsidR="006812F9" w:rsidRPr="00AE5D06">
        <w:rPr>
          <w:rFonts w:eastAsia="Times New Roman" w:cs="Times New Roman"/>
          <w:sz w:val="26"/>
          <w:szCs w:val="26"/>
          <w:lang w:eastAsia="ru-RU"/>
        </w:rPr>
        <w:t>6</w:t>
      </w:r>
      <w:r w:rsidRPr="00AE5D06">
        <w:rPr>
          <w:rFonts w:eastAsia="Times New Roman" w:cs="Times New Roman"/>
          <w:sz w:val="26"/>
          <w:szCs w:val="26"/>
          <w:lang w:eastAsia="ru-RU"/>
        </w:rPr>
        <w:t xml:space="preserve">. В случае если </w:t>
      </w:r>
      <w:r w:rsidR="00D91CF0" w:rsidRPr="00AE5D06">
        <w:rPr>
          <w:rFonts w:eastAsia="Times New Roman" w:cs="Times New Roman"/>
          <w:sz w:val="26"/>
          <w:szCs w:val="26"/>
          <w:lang w:eastAsia="ru-RU"/>
        </w:rPr>
        <w:t xml:space="preserve">Центр компетенции </w:t>
      </w:r>
      <w:r w:rsidRPr="00AE5D06">
        <w:rPr>
          <w:rFonts w:eastAsia="Times New Roman" w:cs="Times New Roman"/>
          <w:sz w:val="26"/>
          <w:szCs w:val="26"/>
          <w:lang w:eastAsia="ru-RU"/>
        </w:rPr>
        <w:t xml:space="preserve">по состоянию на 31 декабря года предоставления Субсидии допущены нарушения обязательств по достижению результата предоставления Субсидии, предусмотренных Соглашением, и в срок                         до первой даты представления отчетности о достижении значений результатов предоставления Субсидии в соответствии с указанным Соглашением в году, следующем за годом предоставления Субсидии, указанные нарушения не устранены, объем средств, подлежащих возврату </w:t>
      </w:r>
      <w:r w:rsidR="006812F9" w:rsidRPr="00AE5D06">
        <w:rPr>
          <w:rFonts w:eastAsia="Times New Roman" w:cs="Times New Roman"/>
          <w:sz w:val="26"/>
          <w:szCs w:val="26"/>
          <w:lang w:eastAsia="ru-RU"/>
        </w:rPr>
        <w:t xml:space="preserve">Центром компетенции </w:t>
      </w:r>
      <w:r w:rsidRPr="00AE5D06">
        <w:rPr>
          <w:rFonts w:eastAsia="Times New Roman" w:cs="Times New Roman"/>
          <w:sz w:val="26"/>
          <w:szCs w:val="26"/>
          <w:lang w:eastAsia="ru-RU"/>
        </w:rPr>
        <w:t>в федеральный                                  и областной бюджеты, рассчитывается по формуле:</w:t>
      </w:r>
    </w:p>
    <w:p w:rsidR="00BD3831" w:rsidRPr="00AE5D06" w:rsidRDefault="00BD3831" w:rsidP="00BD3831">
      <w:pPr>
        <w:widowControl w:val="0"/>
        <w:autoSpaceDE w:val="0"/>
        <w:autoSpaceDN w:val="0"/>
        <w:spacing w:after="0" w:line="240" w:lineRule="auto"/>
        <w:jc w:val="center"/>
        <w:rPr>
          <w:rFonts w:eastAsia="Times New Roman" w:cs="Times New Roman"/>
          <w:sz w:val="26"/>
          <w:szCs w:val="26"/>
          <w:lang w:eastAsia="ru-RU"/>
        </w:rPr>
      </w:pPr>
      <w:proofErr w:type="spellStart"/>
      <w:r w:rsidRPr="00AE5D06">
        <w:rPr>
          <w:rFonts w:eastAsia="Times New Roman" w:cs="Times New Roman"/>
          <w:sz w:val="26"/>
          <w:szCs w:val="26"/>
          <w:lang w:eastAsia="ru-RU"/>
        </w:rPr>
        <w:lastRenderedPageBreak/>
        <w:t>Vвозврата</w:t>
      </w:r>
      <w:proofErr w:type="spellEnd"/>
      <w:r w:rsidRPr="00AE5D06">
        <w:rPr>
          <w:rFonts w:eastAsia="Times New Roman" w:cs="Times New Roman"/>
          <w:sz w:val="26"/>
          <w:szCs w:val="26"/>
          <w:lang w:eastAsia="ru-RU"/>
        </w:rPr>
        <w:t xml:space="preserve"> = </w:t>
      </w:r>
      <w:proofErr w:type="spellStart"/>
      <w:r w:rsidRPr="00AE5D06">
        <w:rPr>
          <w:rFonts w:eastAsia="Times New Roman" w:cs="Times New Roman"/>
          <w:sz w:val="26"/>
          <w:szCs w:val="26"/>
          <w:lang w:eastAsia="ru-RU"/>
        </w:rPr>
        <w:t>Vсубсидии</w:t>
      </w:r>
      <w:proofErr w:type="spellEnd"/>
      <w:r w:rsidRPr="00AE5D06">
        <w:rPr>
          <w:rFonts w:eastAsia="Times New Roman" w:cs="Times New Roman"/>
          <w:sz w:val="26"/>
          <w:szCs w:val="26"/>
          <w:lang w:eastAsia="ru-RU"/>
        </w:rPr>
        <w:t xml:space="preserve"> × k × 0,1,</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где: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V возврата – сумма Субсидии, подлежащая возврату;</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proofErr w:type="spellStart"/>
      <w:r w:rsidRPr="00AE5D06">
        <w:rPr>
          <w:rFonts w:eastAsia="Times New Roman" w:cs="Times New Roman"/>
          <w:sz w:val="26"/>
          <w:szCs w:val="26"/>
          <w:lang w:eastAsia="ru-RU"/>
        </w:rPr>
        <w:t>Vсубсидии</w:t>
      </w:r>
      <w:proofErr w:type="spellEnd"/>
      <w:r w:rsidRPr="00AE5D06">
        <w:rPr>
          <w:rFonts w:eastAsia="Times New Roman" w:cs="Times New Roman"/>
          <w:sz w:val="26"/>
          <w:szCs w:val="26"/>
          <w:lang w:eastAsia="ru-RU"/>
        </w:rPr>
        <w:t xml:space="preserve"> – сумма Субсидии, предоставленная получателю Субсидии </w:t>
      </w:r>
      <w:r w:rsidRPr="00AE5D06">
        <w:rPr>
          <w:rFonts w:eastAsia="Times New Roman" w:cs="Times New Roman"/>
          <w:sz w:val="26"/>
          <w:szCs w:val="26"/>
          <w:lang w:eastAsia="ru-RU"/>
        </w:rPr>
        <w:br/>
        <w:t>в отчетном финансовом году в целях достижения результата;</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k – коэффициент возврата Субсидии, определяемый по формуле:</w:t>
      </w:r>
    </w:p>
    <w:p w:rsidR="00BD3831" w:rsidRPr="00AE5D06" w:rsidRDefault="00BD3831" w:rsidP="00BD3831">
      <w:pPr>
        <w:widowControl w:val="0"/>
        <w:autoSpaceDE w:val="0"/>
        <w:autoSpaceDN w:val="0"/>
        <w:spacing w:after="0" w:line="240" w:lineRule="auto"/>
        <w:ind w:firstLine="709"/>
        <w:jc w:val="center"/>
        <w:rPr>
          <w:rFonts w:eastAsia="Times New Roman" w:cs="Times New Roman"/>
          <w:sz w:val="26"/>
          <w:szCs w:val="26"/>
          <w:lang w:eastAsia="ru-RU"/>
        </w:rPr>
      </w:pPr>
      <w:r w:rsidRPr="00AE5D06">
        <w:rPr>
          <w:rFonts w:eastAsia="Times New Roman" w:cs="Times New Roman"/>
          <w:sz w:val="26"/>
          <w:szCs w:val="26"/>
          <w:lang w:eastAsia="ru-RU"/>
        </w:rPr>
        <w:t xml:space="preserve">k = 1 – </w:t>
      </w:r>
      <w:proofErr w:type="spellStart"/>
      <w:r w:rsidRPr="00AE5D06">
        <w:rPr>
          <w:rFonts w:eastAsia="Times New Roman" w:cs="Times New Roman"/>
          <w:sz w:val="26"/>
          <w:szCs w:val="26"/>
          <w:lang w:eastAsia="ru-RU"/>
        </w:rPr>
        <w:t>Ti</w:t>
      </w:r>
      <w:proofErr w:type="spellEnd"/>
      <w:r w:rsidRPr="00AE5D06">
        <w:rPr>
          <w:rFonts w:eastAsia="Times New Roman" w:cs="Times New Roman"/>
          <w:sz w:val="26"/>
          <w:szCs w:val="26"/>
          <w:lang w:eastAsia="ru-RU"/>
        </w:rPr>
        <w:t xml:space="preserve"> / </w:t>
      </w:r>
      <w:proofErr w:type="spellStart"/>
      <w:r w:rsidRPr="00AE5D06">
        <w:rPr>
          <w:rFonts w:eastAsia="Times New Roman" w:cs="Times New Roman"/>
          <w:sz w:val="26"/>
          <w:szCs w:val="26"/>
          <w:lang w:eastAsia="ru-RU"/>
        </w:rPr>
        <w:t>Si</w:t>
      </w:r>
      <w:proofErr w:type="spellEnd"/>
      <w:r w:rsidRPr="00AE5D06">
        <w:rPr>
          <w:rFonts w:eastAsia="Times New Roman" w:cs="Times New Roman"/>
          <w:sz w:val="26"/>
          <w:szCs w:val="26"/>
          <w:lang w:eastAsia="ru-RU"/>
        </w:rPr>
        <w:t>,</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r w:rsidRPr="00AE5D06">
        <w:rPr>
          <w:rFonts w:eastAsia="Times New Roman" w:cs="Times New Roman"/>
          <w:sz w:val="26"/>
          <w:szCs w:val="26"/>
          <w:lang w:eastAsia="ru-RU"/>
        </w:rPr>
        <w:t>где:</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proofErr w:type="spellStart"/>
      <w:r w:rsidRPr="00AE5D06">
        <w:rPr>
          <w:rFonts w:eastAsia="Times New Roman" w:cs="Times New Roman"/>
          <w:sz w:val="26"/>
          <w:szCs w:val="26"/>
          <w:lang w:eastAsia="ru-RU"/>
        </w:rPr>
        <w:t>Ti</w:t>
      </w:r>
      <w:proofErr w:type="spellEnd"/>
      <w:r w:rsidRPr="00AE5D06">
        <w:rPr>
          <w:rFonts w:eastAsia="Times New Roman" w:cs="Times New Roman"/>
          <w:sz w:val="26"/>
          <w:szCs w:val="26"/>
          <w:lang w:eastAsia="ru-RU"/>
        </w:rPr>
        <w:t xml:space="preserve"> – фактически достигнутое значение результата предоставления Субсидии                  на отчетную дату;</w:t>
      </w:r>
    </w:p>
    <w:p w:rsidR="00BD3831" w:rsidRPr="00AE5D06" w:rsidRDefault="00BD3831" w:rsidP="00BD3831">
      <w:pPr>
        <w:widowControl w:val="0"/>
        <w:autoSpaceDE w:val="0"/>
        <w:autoSpaceDN w:val="0"/>
        <w:spacing w:after="0" w:line="240" w:lineRule="auto"/>
        <w:ind w:firstLine="709"/>
        <w:jc w:val="both"/>
        <w:rPr>
          <w:rFonts w:eastAsia="Times New Roman" w:cs="Times New Roman"/>
          <w:sz w:val="26"/>
          <w:szCs w:val="26"/>
          <w:lang w:eastAsia="ru-RU"/>
        </w:rPr>
      </w:pPr>
      <w:proofErr w:type="spellStart"/>
      <w:r w:rsidRPr="00AE5D06">
        <w:rPr>
          <w:rFonts w:eastAsia="Times New Roman" w:cs="Times New Roman"/>
          <w:sz w:val="26"/>
          <w:szCs w:val="26"/>
          <w:lang w:eastAsia="ru-RU"/>
        </w:rPr>
        <w:t>Si</w:t>
      </w:r>
      <w:proofErr w:type="spellEnd"/>
      <w:r w:rsidRPr="00AE5D06">
        <w:rPr>
          <w:rFonts w:eastAsia="Times New Roman" w:cs="Times New Roman"/>
          <w:sz w:val="26"/>
          <w:szCs w:val="26"/>
          <w:lang w:eastAsia="ru-RU"/>
        </w:rPr>
        <w:t xml:space="preserve"> – плановое значение результата предоставления Субсидии, установленное Соглашением.</w:t>
      </w:r>
    </w:p>
    <w:p w:rsidR="00BD3831" w:rsidRPr="00AE5D06" w:rsidRDefault="00BD3831" w:rsidP="00BD3831">
      <w:pPr>
        <w:widowControl w:val="0"/>
        <w:autoSpaceDE w:val="0"/>
        <w:autoSpaceDN w:val="0"/>
        <w:spacing w:after="0" w:line="240" w:lineRule="auto"/>
        <w:ind w:firstLine="708"/>
        <w:jc w:val="both"/>
        <w:rPr>
          <w:rFonts w:eastAsia="Times New Roman" w:cs="Times New Roman"/>
          <w:sz w:val="26"/>
          <w:szCs w:val="26"/>
          <w:lang w:eastAsia="ru-RU"/>
        </w:rPr>
      </w:pPr>
      <w:r w:rsidRPr="00AE5D06">
        <w:rPr>
          <w:rFonts w:eastAsia="Times New Roman" w:cs="Times New Roman"/>
          <w:sz w:val="26"/>
          <w:szCs w:val="26"/>
          <w:lang w:eastAsia="ru-RU"/>
        </w:rPr>
        <w:t>4.</w:t>
      </w:r>
      <w:r w:rsidR="006812F9" w:rsidRPr="00AE5D06">
        <w:rPr>
          <w:rFonts w:eastAsia="Times New Roman" w:cs="Times New Roman"/>
          <w:sz w:val="26"/>
          <w:szCs w:val="26"/>
          <w:lang w:eastAsia="ru-RU"/>
        </w:rPr>
        <w:t>7</w:t>
      </w:r>
      <w:r w:rsidRPr="00AE5D06">
        <w:rPr>
          <w:rFonts w:eastAsia="Times New Roman" w:cs="Times New Roman"/>
          <w:sz w:val="26"/>
          <w:szCs w:val="26"/>
          <w:lang w:eastAsia="ru-RU"/>
        </w:rPr>
        <w:t xml:space="preserve">. В случае нарушения </w:t>
      </w:r>
      <w:r w:rsidR="00D91CF0" w:rsidRPr="00AE5D06">
        <w:rPr>
          <w:rFonts w:eastAsia="Times New Roman" w:cs="Times New Roman"/>
          <w:sz w:val="26"/>
          <w:szCs w:val="26"/>
          <w:lang w:eastAsia="ru-RU"/>
        </w:rPr>
        <w:t xml:space="preserve">Центр компетенции </w:t>
      </w:r>
      <w:r w:rsidRPr="00AE5D06">
        <w:rPr>
          <w:rFonts w:eastAsia="Times New Roman" w:cs="Times New Roman"/>
          <w:sz w:val="26"/>
          <w:szCs w:val="26"/>
          <w:lang w:eastAsia="ru-RU"/>
        </w:rPr>
        <w:t xml:space="preserve">иных условий, установленных при ее предоставлении, выявленного в том числе по фактам проверок, проведенных Министерством и (или) органами государственного финансового контроля, а также                   в случае нарушения </w:t>
      </w:r>
      <w:r w:rsidR="006812F9" w:rsidRPr="00AE5D06">
        <w:rPr>
          <w:rFonts w:eastAsia="Times New Roman" w:cs="Times New Roman"/>
          <w:sz w:val="26"/>
          <w:szCs w:val="26"/>
          <w:lang w:eastAsia="ru-RU"/>
        </w:rPr>
        <w:t xml:space="preserve">Центром компетенции </w:t>
      </w:r>
      <w:r w:rsidRPr="00AE5D06">
        <w:rPr>
          <w:rFonts w:eastAsia="Times New Roman" w:cs="Times New Roman"/>
          <w:sz w:val="26"/>
          <w:szCs w:val="26"/>
          <w:lang w:eastAsia="ru-RU"/>
        </w:rPr>
        <w:t>обязательств, установленных Соглашением, сумма предоставленной Субсидии подлежит возврату в федеральный                 и областной бюджет в соответствии с бюджетным законодательством в размере 100 процентов.</w:t>
      </w:r>
    </w:p>
    <w:p w:rsidR="00BD3831" w:rsidRPr="00AE5D06" w:rsidRDefault="00BD3831" w:rsidP="00BD3831">
      <w:pPr>
        <w:widowControl w:val="0"/>
        <w:autoSpaceDE w:val="0"/>
        <w:autoSpaceDN w:val="0"/>
        <w:spacing w:after="0" w:line="240" w:lineRule="auto"/>
        <w:ind w:firstLine="708"/>
        <w:jc w:val="both"/>
        <w:rPr>
          <w:rFonts w:eastAsia="Times New Roman" w:cs="Times New Roman"/>
          <w:sz w:val="26"/>
          <w:szCs w:val="26"/>
          <w:lang w:eastAsia="ru-RU"/>
        </w:rPr>
      </w:pPr>
      <w:r w:rsidRPr="00AE5D06">
        <w:rPr>
          <w:rFonts w:eastAsia="Times New Roman" w:cs="Times New Roman"/>
          <w:sz w:val="26"/>
          <w:szCs w:val="26"/>
          <w:lang w:eastAsia="ru-RU"/>
        </w:rPr>
        <w:t>4.</w:t>
      </w:r>
      <w:r w:rsidR="006812F9" w:rsidRPr="00AE5D06">
        <w:rPr>
          <w:rFonts w:eastAsia="Times New Roman" w:cs="Times New Roman"/>
          <w:sz w:val="26"/>
          <w:szCs w:val="26"/>
          <w:lang w:eastAsia="ru-RU"/>
        </w:rPr>
        <w:t>8</w:t>
      </w:r>
      <w:r w:rsidRPr="00AE5D06">
        <w:rPr>
          <w:rFonts w:eastAsia="Times New Roman" w:cs="Times New Roman"/>
          <w:sz w:val="26"/>
          <w:szCs w:val="26"/>
          <w:lang w:eastAsia="ru-RU"/>
        </w:rPr>
        <w:t xml:space="preserve">. Министерство в течение 10 (десяти) рабочих дней со дня выявления факта нарушения условий предоставления Субсидии, установленных Порядком                                        и Соглашением, а также недостижения результатов предоставления Субсидии, направляет </w:t>
      </w:r>
      <w:r w:rsidR="006812F9" w:rsidRPr="00AE5D06">
        <w:rPr>
          <w:rFonts w:eastAsia="Times New Roman" w:cs="Times New Roman"/>
          <w:sz w:val="26"/>
          <w:szCs w:val="26"/>
          <w:lang w:eastAsia="ru-RU"/>
        </w:rPr>
        <w:t xml:space="preserve">Центру компетенции </w:t>
      </w:r>
      <w:r w:rsidRPr="00AE5D06">
        <w:rPr>
          <w:rFonts w:eastAsia="Times New Roman" w:cs="Times New Roman"/>
          <w:sz w:val="26"/>
          <w:szCs w:val="26"/>
          <w:lang w:eastAsia="ru-RU"/>
        </w:rPr>
        <w:t>уведомление о возврате в доход федерального                           и областного бюджетов средств Субсидии в течение 30 (тридцати) рабочих дней со дня получения уведомления.</w:t>
      </w:r>
    </w:p>
    <w:p w:rsidR="00BD3831" w:rsidRPr="00AE5D06" w:rsidRDefault="00BD3831" w:rsidP="00BD3831">
      <w:pPr>
        <w:widowControl w:val="0"/>
        <w:autoSpaceDE w:val="0"/>
        <w:autoSpaceDN w:val="0"/>
        <w:spacing w:after="0" w:line="240" w:lineRule="auto"/>
        <w:ind w:firstLine="708"/>
        <w:jc w:val="both"/>
        <w:rPr>
          <w:rFonts w:eastAsia="Times New Roman" w:cs="Times New Roman"/>
          <w:sz w:val="26"/>
          <w:szCs w:val="26"/>
          <w:lang w:eastAsia="ru-RU"/>
        </w:rPr>
      </w:pPr>
      <w:r w:rsidRPr="00AE5D06">
        <w:rPr>
          <w:rFonts w:eastAsia="Times New Roman" w:cs="Times New Roman"/>
          <w:sz w:val="26"/>
          <w:szCs w:val="26"/>
          <w:lang w:eastAsia="ru-RU"/>
        </w:rPr>
        <w:t>4.</w:t>
      </w:r>
      <w:r w:rsidR="006812F9" w:rsidRPr="00AE5D06">
        <w:rPr>
          <w:rFonts w:eastAsia="Times New Roman" w:cs="Times New Roman"/>
          <w:sz w:val="26"/>
          <w:szCs w:val="26"/>
          <w:lang w:eastAsia="ru-RU"/>
        </w:rPr>
        <w:t>9</w:t>
      </w:r>
      <w:r w:rsidRPr="00AE5D06">
        <w:rPr>
          <w:rFonts w:eastAsia="Times New Roman" w:cs="Times New Roman"/>
          <w:sz w:val="26"/>
          <w:szCs w:val="26"/>
          <w:lang w:eastAsia="ru-RU"/>
        </w:rPr>
        <w:t xml:space="preserve">. Основанием для освобождения </w:t>
      </w:r>
      <w:r w:rsidR="006812F9" w:rsidRPr="00AE5D06">
        <w:rPr>
          <w:rFonts w:eastAsia="Times New Roman" w:cs="Times New Roman"/>
          <w:sz w:val="26"/>
          <w:szCs w:val="26"/>
          <w:lang w:eastAsia="ru-RU"/>
        </w:rPr>
        <w:t xml:space="preserve">Центра компетенции </w:t>
      </w:r>
      <w:r w:rsidRPr="00AE5D06">
        <w:rPr>
          <w:rFonts w:eastAsia="Times New Roman" w:cs="Times New Roman"/>
          <w:sz w:val="26"/>
          <w:szCs w:val="26"/>
          <w:lang w:eastAsia="ru-RU"/>
        </w:rPr>
        <w:t>от применения мер ответственности, предусмотренных пунктами 4.5 – 4.7 раздела 4 Порядка 3,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D3831" w:rsidRPr="00AE5D06" w:rsidRDefault="00BD3831" w:rsidP="00BD3831">
      <w:pPr>
        <w:widowControl w:val="0"/>
        <w:autoSpaceDE w:val="0"/>
        <w:autoSpaceDN w:val="0"/>
        <w:spacing w:after="0" w:line="240" w:lineRule="auto"/>
        <w:ind w:firstLine="708"/>
        <w:jc w:val="both"/>
        <w:rPr>
          <w:rFonts w:eastAsia="Times New Roman" w:cs="Times New Roman"/>
          <w:sz w:val="26"/>
          <w:szCs w:val="26"/>
          <w:lang w:eastAsia="ru-RU"/>
        </w:rPr>
      </w:pPr>
      <w:r w:rsidRPr="00AE5D06">
        <w:rPr>
          <w:rFonts w:eastAsia="Times New Roman" w:cs="Times New Roman"/>
          <w:sz w:val="26"/>
          <w:szCs w:val="26"/>
          <w:lang w:eastAsia="ru-RU"/>
        </w:rP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в срок до истечения 30 (тридцати) календарных дней </w:t>
      </w:r>
      <w:r w:rsidR="003F7F8A" w:rsidRPr="00AE5D06">
        <w:rPr>
          <w:rFonts w:eastAsia="Times New Roman" w:cs="Times New Roman"/>
          <w:sz w:val="26"/>
          <w:szCs w:val="26"/>
          <w:lang w:eastAsia="ru-RU"/>
        </w:rPr>
        <w:t xml:space="preserve">                              </w:t>
      </w:r>
      <w:r w:rsidRPr="00AE5D06">
        <w:rPr>
          <w:rFonts w:eastAsia="Times New Roman" w:cs="Times New Roman"/>
          <w:sz w:val="26"/>
          <w:szCs w:val="26"/>
          <w:lang w:eastAsia="ru-RU"/>
        </w:rPr>
        <w:t>со дня получения уведомления, предусмотренного пунктом 4.8 раздела 4 Порядка 3.</w:t>
      </w:r>
    </w:p>
    <w:p w:rsidR="00BD3831" w:rsidRPr="00AE5D06" w:rsidRDefault="00BD3831" w:rsidP="00BD3831">
      <w:pPr>
        <w:widowControl w:val="0"/>
        <w:autoSpaceDE w:val="0"/>
        <w:autoSpaceDN w:val="0"/>
        <w:spacing w:after="0" w:line="240" w:lineRule="auto"/>
        <w:ind w:firstLine="708"/>
        <w:jc w:val="both"/>
        <w:rPr>
          <w:rFonts w:eastAsia="Times New Roman" w:cs="Times New Roman"/>
          <w:sz w:val="26"/>
          <w:szCs w:val="26"/>
          <w:lang w:eastAsia="ru-RU"/>
        </w:rPr>
      </w:pPr>
      <w:r w:rsidRPr="00AE5D06">
        <w:rPr>
          <w:rFonts w:eastAsia="Times New Roman" w:cs="Times New Roman"/>
          <w:sz w:val="26"/>
          <w:szCs w:val="26"/>
          <w:lang w:eastAsia="ru-RU"/>
        </w:rPr>
        <w:t>4.</w:t>
      </w:r>
      <w:r w:rsidR="006812F9" w:rsidRPr="00AE5D06">
        <w:rPr>
          <w:rFonts w:eastAsia="Times New Roman" w:cs="Times New Roman"/>
          <w:sz w:val="26"/>
          <w:szCs w:val="26"/>
          <w:lang w:eastAsia="ru-RU"/>
        </w:rPr>
        <w:t>10</w:t>
      </w:r>
      <w:r w:rsidRPr="00AE5D06">
        <w:rPr>
          <w:rFonts w:eastAsia="Times New Roman" w:cs="Times New Roman"/>
          <w:sz w:val="26"/>
          <w:szCs w:val="26"/>
          <w:lang w:eastAsia="ru-RU"/>
        </w:rPr>
        <w:t xml:space="preserve">. В случае отказа Получателя субсидии произвести возврат Субсидии </w:t>
      </w:r>
      <w:r w:rsidRPr="00AE5D06">
        <w:rPr>
          <w:rFonts w:eastAsia="Times New Roman" w:cs="Times New Roman"/>
          <w:sz w:val="26"/>
          <w:szCs w:val="26"/>
          <w:lang w:eastAsia="ru-RU"/>
        </w:rPr>
        <w:br/>
        <w:t xml:space="preserve">в добровольном порядке, Субсидия взыскивается в судебном порядке </w:t>
      </w:r>
      <w:r w:rsidRPr="00AE5D06">
        <w:rPr>
          <w:rFonts w:eastAsia="Times New Roman" w:cs="Times New Roman"/>
          <w:sz w:val="26"/>
          <w:szCs w:val="26"/>
          <w:lang w:eastAsia="ru-RU"/>
        </w:rPr>
        <w:br/>
        <w:t>в соответствии с законодательством Российской Федерации.</w:t>
      </w:r>
    </w:p>
    <w:p w:rsidR="00BD3831" w:rsidRPr="00AE5D06" w:rsidRDefault="00BD3831" w:rsidP="00BD3831">
      <w:pPr>
        <w:widowControl w:val="0"/>
        <w:autoSpaceDE w:val="0"/>
        <w:autoSpaceDN w:val="0"/>
        <w:spacing w:after="0" w:line="240" w:lineRule="auto"/>
        <w:ind w:firstLine="708"/>
        <w:jc w:val="both"/>
        <w:rPr>
          <w:rFonts w:eastAsia="Times New Roman" w:cs="Times New Roman"/>
          <w:sz w:val="26"/>
          <w:szCs w:val="26"/>
          <w:lang w:eastAsia="ru-RU"/>
        </w:rPr>
      </w:pPr>
      <w:r w:rsidRPr="00AE5D06">
        <w:rPr>
          <w:rFonts w:eastAsia="Times New Roman" w:cs="Times New Roman"/>
          <w:sz w:val="26"/>
          <w:szCs w:val="26"/>
          <w:lang w:eastAsia="ru-RU"/>
        </w:rPr>
        <w:t>4.1</w:t>
      </w:r>
      <w:r w:rsidR="006812F9" w:rsidRPr="00AE5D06">
        <w:rPr>
          <w:rFonts w:eastAsia="Times New Roman" w:cs="Times New Roman"/>
          <w:sz w:val="26"/>
          <w:szCs w:val="26"/>
          <w:lang w:eastAsia="ru-RU"/>
        </w:rPr>
        <w:t>1</w:t>
      </w:r>
      <w:r w:rsidRPr="00AE5D06">
        <w:rPr>
          <w:rFonts w:eastAsia="Times New Roman" w:cs="Times New Roman"/>
          <w:sz w:val="26"/>
          <w:szCs w:val="26"/>
          <w:lang w:eastAsia="ru-RU"/>
        </w:rPr>
        <w:t xml:space="preserve">. Ответственность за достоверность данных в документах, являющихся основанием для предоставления Субсидии, несет </w:t>
      </w:r>
      <w:r w:rsidR="00D91CF0" w:rsidRPr="00AE5D06">
        <w:rPr>
          <w:rFonts w:eastAsia="Times New Roman" w:cs="Times New Roman"/>
          <w:sz w:val="26"/>
          <w:szCs w:val="26"/>
          <w:lang w:eastAsia="ru-RU"/>
        </w:rPr>
        <w:t>Центр компетенции</w:t>
      </w:r>
      <w:r w:rsidRPr="00AE5D06">
        <w:rPr>
          <w:rFonts w:eastAsia="Times New Roman" w:cs="Times New Roman"/>
          <w:sz w:val="26"/>
          <w:szCs w:val="26"/>
          <w:lang w:eastAsia="ru-RU"/>
        </w:rPr>
        <w:t>.</w:t>
      </w:r>
    </w:p>
    <w:p w:rsidR="00BD3831" w:rsidRPr="00AE5D06" w:rsidRDefault="00BD3831" w:rsidP="00BD3831">
      <w:pPr>
        <w:rPr>
          <w:rFonts w:ascii="Arial" w:hAnsi="Arial" w:cs="Arial"/>
        </w:rPr>
      </w:pPr>
    </w:p>
    <w:p w:rsidR="00BD3831" w:rsidRPr="00AE5D06" w:rsidRDefault="00BD3831" w:rsidP="00BD3831">
      <w:pPr>
        <w:rPr>
          <w:rFonts w:ascii="Arial" w:hAnsi="Arial" w:cs="Arial"/>
        </w:rPr>
      </w:pPr>
    </w:p>
    <w:tbl>
      <w:tblPr>
        <w:tblStyle w:val="af0"/>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6202"/>
      </w:tblGrid>
      <w:tr w:rsidR="00BD3831" w:rsidTr="005D49A8">
        <w:tc>
          <w:tcPr>
            <w:tcW w:w="3579" w:type="dxa"/>
          </w:tcPr>
          <w:p w:rsidR="00BD3831" w:rsidRPr="00AE5D06" w:rsidRDefault="00BD3831" w:rsidP="005D49A8">
            <w:pPr>
              <w:widowControl w:val="0"/>
              <w:autoSpaceDE w:val="0"/>
              <w:autoSpaceDN w:val="0"/>
              <w:spacing w:after="0" w:line="232" w:lineRule="auto"/>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 xml:space="preserve">Министр </w:t>
            </w:r>
          </w:p>
          <w:p w:rsidR="00BD3831" w:rsidRPr="00AE5D06" w:rsidRDefault="00BD3831" w:rsidP="005D49A8">
            <w:pPr>
              <w:widowControl w:val="0"/>
              <w:autoSpaceDE w:val="0"/>
              <w:autoSpaceDN w:val="0"/>
              <w:spacing w:after="0" w:line="232" w:lineRule="auto"/>
              <w:jc w:val="center"/>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сельского хозяйства                               и продовольствия области</w:t>
            </w:r>
          </w:p>
        </w:tc>
        <w:tc>
          <w:tcPr>
            <w:tcW w:w="6202" w:type="dxa"/>
          </w:tcPr>
          <w:p w:rsidR="00BD3831" w:rsidRPr="00AE5D06" w:rsidRDefault="00BD3831" w:rsidP="005D49A8">
            <w:pPr>
              <w:widowControl w:val="0"/>
              <w:autoSpaceDE w:val="0"/>
              <w:autoSpaceDN w:val="0"/>
              <w:spacing w:after="0" w:line="232" w:lineRule="auto"/>
              <w:jc w:val="right"/>
              <w:rPr>
                <w:rFonts w:eastAsia="Times New Roman" w:cs="Times New Roman"/>
                <w:b/>
                <w:color w:val="000000" w:themeColor="text1"/>
                <w:sz w:val="26"/>
                <w:szCs w:val="26"/>
                <w:lang w:eastAsia="ru-RU"/>
              </w:rPr>
            </w:pPr>
          </w:p>
          <w:p w:rsidR="00BD3831" w:rsidRPr="00AE5D06" w:rsidRDefault="00BD3831" w:rsidP="005D49A8">
            <w:pPr>
              <w:widowControl w:val="0"/>
              <w:autoSpaceDE w:val="0"/>
              <w:autoSpaceDN w:val="0"/>
              <w:spacing w:after="0" w:line="232" w:lineRule="auto"/>
              <w:jc w:val="right"/>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 xml:space="preserve">     </w:t>
            </w:r>
          </w:p>
          <w:p w:rsidR="00BD3831" w:rsidRDefault="00BD3831" w:rsidP="005D49A8">
            <w:pPr>
              <w:widowControl w:val="0"/>
              <w:autoSpaceDE w:val="0"/>
              <w:autoSpaceDN w:val="0"/>
              <w:spacing w:after="0" w:line="232" w:lineRule="auto"/>
              <w:jc w:val="right"/>
              <w:rPr>
                <w:rFonts w:eastAsia="Times New Roman" w:cs="Times New Roman"/>
                <w:b/>
                <w:color w:val="000000" w:themeColor="text1"/>
                <w:sz w:val="26"/>
                <w:szCs w:val="26"/>
                <w:lang w:eastAsia="ru-RU"/>
              </w:rPr>
            </w:pPr>
            <w:r w:rsidRPr="00AE5D06">
              <w:rPr>
                <w:rFonts w:eastAsia="Times New Roman" w:cs="Times New Roman"/>
                <w:b/>
                <w:color w:val="000000" w:themeColor="text1"/>
                <w:sz w:val="26"/>
                <w:szCs w:val="26"/>
                <w:lang w:eastAsia="ru-RU"/>
              </w:rPr>
              <w:t xml:space="preserve">               А.А. Антоненко</w:t>
            </w:r>
          </w:p>
        </w:tc>
      </w:tr>
    </w:tbl>
    <w:p w:rsidR="00BD3831" w:rsidRDefault="00BD3831" w:rsidP="00BD3831">
      <w:pPr>
        <w:spacing w:after="0" w:line="240" w:lineRule="auto"/>
        <w:rPr>
          <w:rFonts w:eastAsia="Times New Roman" w:cs="Times New Roman"/>
          <w:color w:val="FF0000"/>
          <w:sz w:val="26"/>
          <w:szCs w:val="26"/>
          <w:lang w:eastAsia="ru-RU"/>
        </w:rPr>
      </w:pPr>
    </w:p>
    <w:p w:rsidR="00BD3831" w:rsidRDefault="00BD3831" w:rsidP="00BD3831">
      <w:pPr>
        <w:spacing w:after="0" w:line="240" w:lineRule="auto"/>
        <w:rPr>
          <w:rFonts w:eastAsia="Times New Roman" w:cs="Times New Roman"/>
          <w:color w:val="FF0000"/>
          <w:sz w:val="26"/>
          <w:szCs w:val="26"/>
          <w:lang w:eastAsia="ru-RU"/>
        </w:rPr>
      </w:pPr>
    </w:p>
    <w:sectPr w:rsidR="00BD3831" w:rsidSect="00424CFD">
      <w:headerReference w:type="default" r:id="rId34"/>
      <w:pgSz w:w="11906" w:h="16838"/>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6937" w:rsidRDefault="004C6937">
      <w:pPr>
        <w:spacing w:line="240" w:lineRule="auto"/>
      </w:pPr>
      <w:r>
        <w:separator/>
      </w:r>
    </w:p>
  </w:endnote>
  <w:endnote w:type="continuationSeparator" w:id="0">
    <w:p w:rsidR="004C6937" w:rsidRDefault="004C6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6937" w:rsidRDefault="004C6937">
      <w:pPr>
        <w:spacing w:after="0"/>
      </w:pPr>
      <w:r>
        <w:separator/>
      </w:r>
    </w:p>
  </w:footnote>
  <w:footnote w:type="continuationSeparator" w:id="0">
    <w:p w:rsidR="004C6937" w:rsidRDefault="004C69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402387"/>
      <w:docPartObj>
        <w:docPartGallery w:val="AutoText"/>
      </w:docPartObj>
    </w:sdtPr>
    <w:sdtContent>
      <w:p w:rsidR="005D49A8" w:rsidRDefault="005D49A8">
        <w:pPr>
          <w:pStyle w:val="a7"/>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21"/>
    <w:rsid w:val="000004FA"/>
    <w:rsid w:val="00000C28"/>
    <w:rsid w:val="000015DF"/>
    <w:rsid w:val="000018E8"/>
    <w:rsid w:val="00003A52"/>
    <w:rsid w:val="00004701"/>
    <w:rsid w:val="000063A5"/>
    <w:rsid w:val="000069C8"/>
    <w:rsid w:val="00007EE2"/>
    <w:rsid w:val="0001012E"/>
    <w:rsid w:val="00010EF4"/>
    <w:rsid w:val="000110DF"/>
    <w:rsid w:val="00011C50"/>
    <w:rsid w:val="00011D89"/>
    <w:rsid w:val="000169DE"/>
    <w:rsid w:val="00017274"/>
    <w:rsid w:val="000179F4"/>
    <w:rsid w:val="00017A79"/>
    <w:rsid w:val="000218C5"/>
    <w:rsid w:val="000219DF"/>
    <w:rsid w:val="00021A56"/>
    <w:rsid w:val="00022CBC"/>
    <w:rsid w:val="00023E9B"/>
    <w:rsid w:val="00023F6D"/>
    <w:rsid w:val="0002439D"/>
    <w:rsid w:val="00025C16"/>
    <w:rsid w:val="000260CD"/>
    <w:rsid w:val="0002691F"/>
    <w:rsid w:val="00026B56"/>
    <w:rsid w:val="000305FA"/>
    <w:rsid w:val="00030800"/>
    <w:rsid w:val="00030EBB"/>
    <w:rsid w:val="00031B10"/>
    <w:rsid w:val="0003475A"/>
    <w:rsid w:val="000356E7"/>
    <w:rsid w:val="000357D4"/>
    <w:rsid w:val="0004054D"/>
    <w:rsid w:val="00040956"/>
    <w:rsid w:val="0004095A"/>
    <w:rsid w:val="00042BA4"/>
    <w:rsid w:val="00042CAF"/>
    <w:rsid w:val="00043A3B"/>
    <w:rsid w:val="000452CE"/>
    <w:rsid w:val="000455D5"/>
    <w:rsid w:val="00046920"/>
    <w:rsid w:val="00046E4D"/>
    <w:rsid w:val="00047F83"/>
    <w:rsid w:val="00055633"/>
    <w:rsid w:val="00055D4B"/>
    <w:rsid w:val="00055F64"/>
    <w:rsid w:val="0005626D"/>
    <w:rsid w:val="0005677D"/>
    <w:rsid w:val="000570B2"/>
    <w:rsid w:val="00057539"/>
    <w:rsid w:val="000577E3"/>
    <w:rsid w:val="00057CAB"/>
    <w:rsid w:val="00061E52"/>
    <w:rsid w:val="000635ED"/>
    <w:rsid w:val="00063ECD"/>
    <w:rsid w:val="00066370"/>
    <w:rsid w:val="00066B8E"/>
    <w:rsid w:val="00067887"/>
    <w:rsid w:val="000701A4"/>
    <w:rsid w:val="00070939"/>
    <w:rsid w:val="00070A7A"/>
    <w:rsid w:val="000713ED"/>
    <w:rsid w:val="00071D0E"/>
    <w:rsid w:val="000726F8"/>
    <w:rsid w:val="00073B43"/>
    <w:rsid w:val="000747AB"/>
    <w:rsid w:val="00074994"/>
    <w:rsid w:val="00074CED"/>
    <w:rsid w:val="00074FB4"/>
    <w:rsid w:val="00075540"/>
    <w:rsid w:val="000758B1"/>
    <w:rsid w:val="000771C2"/>
    <w:rsid w:val="0007757A"/>
    <w:rsid w:val="0008133B"/>
    <w:rsid w:val="00081F68"/>
    <w:rsid w:val="000825E9"/>
    <w:rsid w:val="00084B66"/>
    <w:rsid w:val="00084ECA"/>
    <w:rsid w:val="000870B7"/>
    <w:rsid w:val="00087B6F"/>
    <w:rsid w:val="00090210"/>
    <w:rsid w:val="00091040"/>
    <w:rsid w:val="000915CD"/>
    <w:rsid w:val="000A1AD4"/>
    <w:rsid w:val="000A22F7"/>
    <w:rsid w:val="000A3806"/>
    <w:rsid w:val="000A3B63"/>
    <w:rsid w:val="000A4306"/>
    <w:rsid w:val="000A5238"/>
    <w:rsid w:val="000A73DE"/>
    <w:rsid w:val="000B0523"/>
    <w:rsid w:val="000B05AB"/>
    <w:rsid w:val="000B1A63"/>
    <w:rsid w:val="000B205F"/>
    <w:rsid w:val="000B253F"/>
    <w:rsid w:val="000B26EC"/>
    <w:rsid w:val="000B4B68"/>
    <w:rsid w:val="000B4CBE"/>
    <w:rsid w:val="000B611C"/>
    <w:rsid w:val="000B61A7"/>
    <w:rsid w:val="000B796A"/>
    <w:rsid w:val="000C2A4E"/>
    <w:rsid w:val="000C4E8E"/>
    <w:rsid w:val="000C6918"/>
    <w:rsid w:val="000D037C"/>
    <w:rsid w:val="000D0A8F"/>
    <w:rsid w:val="000D2670"/>
    <w:rsid w:val="000D4730"/>
    <w:rsid w:val="000D7659"/>
    <w:rsid w:val="000D7CB8"/>
    <w:rsid w:val="000E09EE"/>
    <w:rsid w:val="000E2D5F"/>
    <w:rsid w:val="000E3093"/>
    <w:rsid w:val="000E3AE8"/>
    <w:rsid w:val="000E544E"/>
    <w:rsid w:val="000E6B31"/>
    <w:rsid w:val="000F34FC"/>
    <w:rsid w:val="000F3FAD"/>
    <w:rsid w:val="000F4C57"/>
    <w:rsid w:val="000F6881"/>
    <w:rsid w:val="000F6FBD"/>
    <w:rsid w:val="00101D7C"/>
    <w:rsid w:val="00101EE8"/>
    <w:rsid w:val="00103196"/>
    <w:rsid w:val="00103952"/>
    <w:rsid w:val="0010449A"/>
    <w:rsid w:val="001053C9"/>
    <w:rsid w:val="00105F5C"/>
    <w:rsid w:val="001067DA"/>
    <w:rsid w:val="001069E1"/>
    <w:rsid w:val="0011222B"/>
    <w:rsid w:val="001132BD"/>
    <w:rsid w:val="00113812"/>
    <w:rsid w:val="00113F83"/>
    <w:rsid w:val="001140D9"/>
    <w:rsid w:val="0011506B"/>
    <w:rsid w:val="001152F4"/>
    <w:rsid w:val="001179BC"/>
    <w:rsid w:val="0012095A"/>
    <w:rsid w:val="00121CB7"/>
    <w:rsid w:val="00122C1E"/>
    <w:rsid w:val="001235EA"/>
    <w:rsid w:val="0012362B"/>
    <w:rsid w:val="00126616"/>
    <w:rsid w:val="00127372"/>
    <w:rsid w:val="0013073D"/>
    <w:rsid w:val="0013095A"/>
    <w:rsid w:val="00130E1E"/>
    <w:rsid w:val="001338CC"/>
    <w:rsid w:val="00133FEC"/>
    <w:rsid w:val="0013522D"/>
    <w:rsid w:val="0013554E"/>
    <w:rsid w:val="00135F3C"/>
    <w:rsid w:val="0013758C"/>
    <w:rsid w:val="001405AD"/>
    <w:rsid w:val="00140646"/>
    <w:rsid w:val="001407D8"/>
    <w:rsid w:val="001426FA"/>
    <w:rsid w:val="00142E76"/>
    <w:rsid w:val="0014391B"/>
    <w:rsid w:val="00143CF0"/>
    <w:rsid w:val="001450F5"/>
    <w:rsid w:val="001454D1"/>
    <w:rsid w:val="00146ADB"/>
    <w:rsid w:val="00147B04"/>
    <w:rsid w:val="001510F5"/>
    <w:rsid w:val="00153C61"/>
    <w:rsid w:val="00154205"/>
    <w:rsid w:val="001551D7"/>
    <w:rsid w:val="00156C83"/>
    <w:rsid w:val="001608AD"/>
    <w:rsid w:val="00160D1B"/>
    <w:rsid w:val="00162DA1"/>
    <w:rsid w:val="0016308D"/>
    <w:rsid w:val="001637DB"/>
    <w:rsid w:val="001638F9"/>
    <w:rsid w:val="00163C29"/>
    <w:rsid w:val="0016411E"/>
    <w:rsid w:val="00165E33"/>
    <w:rsid w:val="00165ED3"/>
    <w:rsid w:val="00166A4E"/>
    <w:rsid w:val="00166EAA"/>
    <w:rsid w:val="00170D48"/>
    <w:rsid w:val="001717DA"/>
    <w:rsid w:val="001721DA"/>
    <w:rsid w:val="0017416E"/>
    <w:rsid w:val="001748E0"/>
    <w:rsid w:val="0017599E"/>
    <w:rsid w:val="00177570"/>
    <w:rsid w:val="00177B7D"/>
    <w:rsid w:val="001828FA"/>
    <w:rsid w:val="00183B16"/>
    <w:rsid w:val="00184E17"/>
    <w:rsid w:val="00185514"/>
    <w:rsid w:val="00191CCB"/>
    <w:rsid w:val="00192C0F"/>
    <w:rsid w:val="00192CB8"/>
    <w:rsid w:val="00192E99"/>
    <w:rsid w:val="0019416C"/>
    <w:rsid w:val="00195315"/>
    <w:rsid w:val="001A0380"/>
    <w:rsid w:val="001A15A4"/>
    <w:rsid w:val="001A1AC8"/>
    <w:rsid w:val="001A25E5"/>
    <w:rsid w:val="001A3C47"/>
    <w:rsid w:val="001A5FAA"/>
    <w:rsid w:val="001B08A0"/>
    <w:rsid w:val="001B0B82"/>
    <w:rsid w:val="001B2453"/>
    <w:rsid w:val="001B3256"/>
    <w:rsid w:val="001B3AC6"/>
    <w:rsid w:val="001B3BBC"/>
    <w:rsid w:val="001B3EB2"/>
    <w:rsid w:val="001B4174"/>
    <w:rsid w:val="001B4FC2"/>
    <w:rsid w:val="001B51F2"/>
    <w:rsid w:val="001B61E3"/>
    <w:rsid w:val="001B7BE3"/>
    <w:rsid w:val="001C045D"/>
    <w:rsid w:val="001C2D88"/>
    <w:rsid w:val="001C3CBE"/>
    <w:rsid w:val="001C42CC"/>
    <w:rsid w:val="001C6175"/>
    <w:rsid w:val="001C6D61"/>
    <w:rsid w:val="001C6E37"/>
    <w:rsid w:val="001C7419"/>
    <w:rsid w:val="001C7A29"/>
    <w:rsid w:val="001D1B56"/>
    <w:rsid w:val="001D1C02"/>
    <w:rsid w:val="001D1D33"/>
    <w:rsid w:val="001D3711"/>
    <w:rsid w:val="001D5B3B"/>
    <w:rsid w:val="001D5CBA"/>
    <w:rsid w:val="001D6B57"/>
    <w:rsid w:val="001E32CC"/>
    <w:rsid w:val="001E4579"/>
    <w:rsid w:val="001E4C9B"/>
    <w:rsid w:val="001E5104"/>
    <w:rsid w:val="001E627F"/>
    <w:rsid w:val="001E6AA7"/>
    <w:rsid w:val="001F0A45"/>
    <w:rsid w:val="001F0FE3"/>
    <w:rsid w:val="001F1768"/>
    <w:rsid w:val="001F237B"/>
    <w:rsid w:val="001F3803"/>
    <w:rsid w:val="001F44C0"/>
    <w:rsid w:val="001F4D62"/>
    <w:rsid w:val="001F5A36"/>
    <w:rsid w:val="001F735F"/>
    <w:rsid w:val="001F75DA"/>
    <w:rsid w:val="001F7862"/>
    <w:rsid w:val="002006C6"/>
    <w:rsid w:val="002014FC"/>
    <w:rsid w:val="00203F07"/>
    <w:rsid w:val="002041D6"/>
    <w:rsid w:val="00205334"/>
    <w:rsid w:val="00206970"/>
    <w:rsid w:val="00206AFE"/>
    <w:rsid w:val="002070D1"/>
    <w:rsid w:val="00207231"/>
    <w:rsid w:val="00207970"/>
    <w:rsid w:val="00213D02"/>
    <w:rsid w:val="002147BC"/>
    <w:rsid w:val="00214DA4"/>
    <w:rsid w:val="00215CA4"/>
    <w:rsid w:val="00215EAA"/>
    <w:rsid w:val="00217635"/>
    <w:rsid w:val="00217CA9"/>
    <w:rsid w:val="0022061D"/>
    <w:rsid w:val="00220988"/>
    <w:rsid w:val="00223A19"/>
    <w:rsid w:val="00223A61"/>
    <w:rsid w:val="00225537"/>
    <w:rsid w:val="00225F0B"/>
    <w:rsid w:val="00226642"/>
    <w:rsid w:val="00227334"/>
    <w:rsid w:val="00230DE1"/>
    <w:rsid w:val="002320CE"/>
    <w:rsid w:val="002348B0"/>
    <w:rsid w:val="00234943"/>
    <w:rsid w:val="00234D7B"/>
    <w:rsid w:val="0023511D"/>
    <w:rsid w:val="002351CC"/>
    <w:rsid w:val="0023554B"/>
    <w:rsid w:val="00237D78"/>
    <w:rsid w:val="0024213E"/>
    <w:rsid w:val="00243BD7"/>
    <w:rsid w:val="00244C8E"/>
    <w:rsid w:val="00244EFF"/>
    <w:rsid w:val="002452D6"/>
    <w:rsid w:val="00245BE8"/>
    <w:rsid w:val="002470D1"/>
    <w:rsid w:val="00247355"/>
    <w:rsid w:val="002474F8"/>
    <w:rsid w:val="0025030E"/>
    <w:rsid w:val="00250662"/>
    <w:rsid w:val="002519FB"/>
    <w:rsid w:val="0025362F"/>
    <w:rsid w:val="002538D4"/>
    <w:rsid w:val="00254D45"/>
    <w:rsid w:val="002551CC"/>
    <w:rsid w:val="0025687C"/>
    <w:rsid w:val="00256C6E"/>
    <w:rsid w:val="00257102"/>
    <w:rsid w:val="00260CF0"/>
    <w:rsid w:val="00261DC1"/>
    <w:rsid w:val="00261E75"/>
    <w:rsid w:val="00265268"/>
    <w:rsid w:val="00265684"/>
    <w:rsid w:val="002659CE"/>
    <w:rsid w:val="00266386"/>
    <w:rsid w:val="0027159E"/>
    <w:rsid w:val="00274AEC"/>
    <w:rsid w:val="002754F1"/>
    <w:rsid w:val="00275ACE"/>
    <w:rsid w:val="00277D90"/>
    <w:rsid w:val="00277DB7"/>
    <w:rsid w:val="002801E3"/>
    <w:rsid w:val="00280634"/>
    <w:rsid w:val="00281286"/>
    <w:rsid w:val="00282EED"/>
    <w:rsid w:val="00283755"/>
    <w:rsid w:val="002843DD"/>
    <w:rsid w:val="00284FC9"/>
    <w:rsid w:val="00285AF9"/>
    <w:rsid w:val="00285B2F"/>
    <w:rsid w:val="0028677B"/>
    <w:rsid w:val="0028722E"/>
    <w:rsid w:val="0028726C"/>
    <w:rsid w:val="00290AA7"/>
    <w:rsid w:val="0029292A"/>
    <w:rsid w:val="00292D68"/>
    <w:rsid w:val="002932EB"/>
    <w:rsid w:val="00293497"/>
    <w:rsid w:val="00293D97"/>
    <w:rsid w:val="002975B9"/>
    <w:rsid w:val="002A0DF2"/>
    <w:rsid w:val="002A2FF3"/>
    <w:rsid w:val="002A3437"/>
    <w:rsid w:val="002A4273"/>
    <w:rsid w:val="002A4852"/>
    <w:rsid w:val="002A519D"/>
    <w:rsid w:val="002A5D29"/>
    <w:rsid w:val="002A6EB7"/>
    <w:rsid w:val="002A79B1"/>
    <w:rsid w:val="002A7B6E"/>
    <w:rsid w:val="002B1503"/>
    <w:rsid w:val="002B19BA"/>
    <w:rsid w:val="002B2688"/>
    <w:rsid w:val="002B3735"/>
    <w:rsid w:val="002B586A"/>
    <w:rsid w:val="002B5B9E"/>
    <w:rsid w:val="002C167B"/>
    <w:rsid w:val="002C2E32"/>
    <w:rsid w:val="002C3250"/>
    <w:rsid w:val="002C4F72"/>
    <w:rsid w:val="002C5810"/>
    <w:rsid w:val="002C69B2"/>
    <w:rsid w:val="002C7A8B"/>
    <w:rsid w:val="002D00AE"/>
    <w:rsid w:val="002D012E"/>
    <w:rsid w:val="002D286A"/>
    <w:rsid w:val="002D2904"/>
    <w:rsid w:val="002D2A67"/>
    <w:rsid w:val="002D31B6"/>
    <w:rsid w:val="002D41FA"/>
    <w:rsid w:val="002D49E5"/>
    <w:rsid w:val="002D4E9D"/>
    <w:rsid w:val="002D63D1"/>
    <w:rsid w:val="002D74E1"/>
    <w:rsid w:val="002E05EE"/>
    <w:rsid w:val="002E566D"/>
    <w:rsid w:val="002E7E76"/>
    <w:rsid w:val="002F2071"/>
    <w:rsid w:val="002F3064"/>
    <w:rsid w:val="002F3744"/>
    <w:rsid w:val="002F4118"/>
    <w:rsid w:val="002F6EF0"/>
    <w:rsid w:val="002F7519"/>
    <w:rsid w:val="00301A36"/>
    <w:rsid w:val="00301EBC"/>
    <w:rsid w:val="00302924"/>
    <w:rsid w:val="00302B48"/>
    <w:rsid w:val="003039AC"/>
    <w:rsid w:val="00304271"/>
    <w:rsid w:val="003058BF"/>
    <w:rsid w:val="00310D81"/>
    <w:rsid w:val="0031259E"/>
    <w:rsid w:val="00312CE3"/>
    <w:rsid w:val="00313FF3"/>
    <w:rsid w:val="00314DA3"/>
    <w:rsid w:val="00317F8D"/>
    <w:rsid w:val="00321D1C"/>
    <w:rsid w:val="003238BB"/>
    <w:rsid w:val="00323FBA"/>
    <w:rsid w:val="00324EB0"/>
    <w:rsid w:val="0032540D"/>
    <w:rsid w:val="00325DD5"/>
    <w:rsid w:val="00325FCF"/>
    <w:rsid w:val="00326E93"/>
    <w:rsid w:val="00327B50"/>
    <w:rsid w:val="00330B5C"/>
    <w:rsid w:val="00330EC7"/>
    <w:rsid w:val="00334DB6"/>
    <w:rsid w:val="00334E63"/>
    <w:rsid w:val="00334F8F"/>
    <w:rsid w:val="00337C8F"/>
    <w:rsid w:val="0034247F"/>
    <w:rsid w:val="003437BF"/>
    <w:rsid w:val="0034576C"/>
    <w:rsid w:val="00345DE8"/>
    <w:rsid w:val="00351963"/>
    <w:rsid w:val="00353524"/>
    <w:rsid w:val="00355A86"/>
    <w:rsid w:val="003605A5"/>
    <w:rsid w:val="003627EB"/>
    <w:rsid w:val="003645F3"/>
    <w:rsid w:val="003657C3"/>
    <w:rsid w:val="00370516"/>
    <w:rsid w:val="003712BC"/>
    <w:rsid w:val="003717FF"/>
    <w:rsid w:val="0037283E"/>
    <w:rsid w:val="0037304A"/>
    <w:rsid w:val="003736A1"/>
    <w:rsid w:val="0037623A"/>
    <w:rsid w:val="0037638D"/>
    <w:rsid w:val="0037666C"/>
    <w:rsid w:val="00376D1C"/>
    <w:rsid w:val="00376E88"/>
    <w:rsid w:val="003775E2"/>
    <w:rsid w:val="003778C7"/>
    <w:rsid w:val="00382A42"/>
    <w:rsid w:val="00384611"/>
    <w:rsid w:val="00384EA9"/>
    <w:rsid w:val="00385F72"/>
    <w:rsid w:val="00386FA7"/>
    <w:rsid w:val="00387434"/>
    <w:rsid w:val="003875AA"/>
    <w:rsid w:val="003938D9"/>
    <w:rsid w:val="00393D0D"/>
    <w:rsid w:val="00394378"/>
    <w:rsid w:val="00397D6C"/>
    <w:rsid w:val="00397F2A"/>
    <w:rsid w:val="003A08F4"/>
    <w:rsid w:val="003A091C"/>
    <w:rsid w:val="003A116E"/>
    <w:rsid w:val="003A1689"/>
    <w:rsid w:val="003A1720"/>
    <w:rsid w:val="003A2402"/>
    <w:rsid w:val="003A583F"/>
    <w:rsid w:val="003A6A6C"/>
    <w:rsid w:val="003A7F07"/>
    <w:rsid w:val="003B07EC"/>
    <w:rsid w:val="003B0A5B"/>
    <w:rsid w:val="003B1792"/>
    <w:rsid w:val="003B1795"/>
    <w:rsid w:val="003B20F4"/>
    <w:rsid w:val="003B24DB"/>
    <w:rsid w:val="003B2D62"/>
    <w:rsid w:val="003B4D2B"/>
    <w:rsid w:val="003B5041"/>
    <w:rsid w:val="003B782B"/>
    <w:rsid w:val="003B7C84"/>
    <w:rsid w:val="003C024D"/>
    <w:rsid w:val="003C0BEB"/>
    <w:rsid w:val="003C22F1"/>
    <w:rsid w:val="003C6F7F"/>
    <w:rsid w:val="003D03A9"/>
    <w:rsid w:val="003D077E"/>
    <w:rsid w:val="003D17A5"/>
    <w:rsid w:val="003D1AE9"/>
    <w:rsid w:val="003D21A8"/>
    <w:rsid w:val="003D2A2A"/>
    <w:rsid w:val="003D3B22"/>
    <w:rsid w:val="003D5483"/>
    <w:rsid w:val="003D5790"/>
    <w:rsid w:val="003D5B00"/>
    <w:rsid w:val="003D61B1"/>
    <w:rsid w:val="003D7B4B"/>
    <w:rsid w:val="003D7F09"/>
    <w:rsid w:val="003E0980"/>
    <w:rsid w:val="003E1A3F"/>
    <w:rsid w:val="003E1D95"/>
    <w:rsid w:val="003E27FE"/>
    <w:rsid w:val="003E5E94"/>
    <w:rsid w:val="003E6035"/>
    <w:rsid w:val="003E6654"/>
    <w:rsid w:val="003E6C72"/>
    <w:rsid w:val="003E7254"/>
    <w:rsid w:val="003F0F61"/>
    <w:rsid w:val="003F1399"/>
    <w:rsid w:val="003F180E"/>
    <w:rsid w:val="003F2961"/>
    <w:rsid w:val="003F32F9"/>
    <w:rsid w:val="003F4CFB"/>
    <w:rsid w:val="003F50E4"/>
    <w:rsid w:val="003F5A7C"/>
    <w:rsid w:val="003F7F8A"/>
    <w:rsid w:val="0040002A"/>
    <w:rsid w:val="00400858"/>
    <w:rsid w:val="00400DC0"/>
    <w:rsid w:val="00401F23"/>
    <w:rsid w:val="00402731"/>
    <w:rsid w:val="00402B19"/>
    <w:rsid w:val="00402F71"/>
    <w:rsid w:val="00402F92"/>
    <w:rsid w:val="00404693"/>
    <w:rsid w:val="00405BB9"/>
    <w:rsid w:val="00411456"/>
    <w:rsid w:val="004115C0"/>
    <w:rsid w:val="0041173A"/>
    <w:rsid w:val="00415F09"/>
    <w:rsid w:val="004178F9"/>
    <w:rsid w:val="00417BB1"/>
    <w:rsid w:val="004223FD"/>
    <w:rsid w:val="00423C69"/>
    <w:rsid w:val="004247CD"/>
    <w:rsid w:val="00424CFD"/>
    <w:rsid w:val="00424D19"/>
    <w:rsid w:val="00424E1C"/>
    <w:rsid w:val="00430E38"/>
    <w:rsid w:val="00431A2A"/>
    <w:rsid w:val="0043214D"/>
    <w:rsid w:val="0043303D"/>
    <w:rsid w:val="00433509"/>
    <w:rsid w:val="00433B05"/>
    <w:rsid w:val="004356CD"/>
    <w:rsid w:val="0043730C"/>
    <w:rsid w:val="0044273E"/>
    <w:rsid w:val="00443FB5"/>
    <w:rsid w:val="00444386"/>
    <w:rsid w:val="00444A44"/>
    <w:rsid w:val="00445285"/>
    <w:rsid w:val="00445BBD"/>
    <w:rsid w:val="00446AA6"/>
    <w:rsid w:val="00447178"/>
    <w:rsid w:val="004504D1"/>
    <w:rsid w:val="0045121F"/>
    <w:rsid w:val="00451A8B"/>
    <w:rsid w:val="00451FC5"/>
    <w:rsid w:val="004535EB"/>
    <w:rsid w:val="00453857"/>
    <w:rsid w:val="00456445"/>
    <w:rsid w:val="00457205"/>
    <w:rsid w:val="00460101"/>
    <w:rsid w:val="00460851"/>
    <w:rsid w:val="00461C90"/>
    <w:rsid w:val="00462344"/>
    <w:rsid w:val="00462711"/>
    <w:rsid w:val="00463919"/>
    <w:rsid w:val="00464A82"/>
    <w:rsid w:val="00464CAA"/>
    <w:rsid w:val="004654D7"/>
    <w:rsid w:val="00465BD4"/>
    <w:rsid w:val="00472135"/>
    <w:rsid w:val="0047264E"/>
    <w:rsid w:val="00472D94"/>
    <w:rsid w:val="00474A6A"/>
    <w:rsid w:val="00475B98"/>
    <w:rsid w:val="004760F8"/>
    <w:rsid w:val="00476166"/>
    <w:rsid w:val="00476F1F"/>
    <w:rsid w:val="00477DF7"/>
    <w:rsid w:val="00480C8D"/>
    <w:rsid w:val="00480CD6"/>
    <w:rsid w:val="004812EC"/>
    <w:rsid w:val="00481A87"/>
    <w:rsid w:val="00483A60"/>
    <w:rsid w:val="00484CD4"/>
    <w:rsid w:val="00485691"/>
    <w:rsid w:val="004856C6"/>
    <w:rsid w:val="00486B89"/>
    <w:rsid w:val="00486D76"/>
    <w:rsid w:val="00487382"/>
    <w:rsid w:val="004876EF"/>
    <w:rsid w:val="004906FB"/>
    <w:rsid w:val="0049078F"/>
    <w:rsid w:val="00490F08"/>
    <w:rsid w:val="00491CD5"/>
    <w:rsid w:val="00491F72"/>
    <w:rsid w:val="0049381A"/>
    <w:rsid w:val="00493D12"/>
    <w:rsid w:val="0049697A"/>
    <w:rsid w:val="00496AED"/>
    <w:rsid w:val="00497A61"/>
    <w:rsid w:val="004A05F4"/>
    <w:rsid w:val="004A0CEF"/>
    <w:rsid w:val="004A1B69"/>
    <w:rsid w:val="004A2856"/>
    <w:rsid w:val="004A308D"/>
    <w:rsid w:val="004A33A0"/>
    <w:rsid w:val="004A35AE"/>
    <w:rsid w:val="004A3833"/>
    <w:rsid w:val="004A4875"/>
    <w:rsid w:val="004A6F9B"/>
    <w:rsid w:val="004A79F8"/>
    <w:rsid w:val="004B0517"/>
    <w:rsid w:val="004B072C"/>
    <w:rsid w:val="004B091B"/>
    <w:rsid w:val="004B1D92"/>
    <w:rsid w:val="004B27B8"/>
    <w:rsid w:val="004B6B73"/>
    <w:rsid w:val="004B6FC7"/>
    <w:rsid w:val="004B773D"/>
    <w:rsid w:val="004C0798"/>
    <w:rsid w:val="004C3FEF"/>
    <w:rsid w:val="004C6937"/>
    <w:rsid w:val="004D05CE"/>
    <w:rsid w:val="004D1339"/>
    <w:rsid w:val="004D360F"/>
    <w:rsid w:val="004D3759"/>
    <w:rsid w:val="004D6589"/>
    <w:rsid w:val="004D6DAF"/>
    <w:rsid w:val="004E1401"/>
    <w:rsid w:val="004E2253"/>
    <w:rsid w:val="004E4300"/>
    <w:rsid w:val="004E51EC"/>
    <w:rsid w:val="004E69F3"/>
    <w:rsid w:val="004F1BC6"/>
    <w:rsid w:val="004F4061"/>
    <w:rsid w:val="004F506A"/>
    <w:rsid w:val="004F66A0"/>
    <w:rsid w:val="004F6834"/>
    <w:rsid w:val="004F6E0E"/>
    <w:rsid w:val="004F6E19"/>
    <w:rsid w:val="00500AB3"/>
    <w:rsid w:val="005020F2"/>
    <w:rsid w:val="00502C97"/>
    <w:rsid w:val="00502CAF"/>
    <w:rsid w:val="00504EA2"/>
    <w:rsid w:val="00504FDA"/>
    <w:rsid w:val="00505177"/>
    <w:rsid w:val="00505233"/>
    <w:rsid w:val="00506416"/>
    <w:rsid w:val="00507873"/>
    <w:rsid w:val="00510BAD"/>
    <w:rsid w:val="00510CB9"/>
    <w:rsid w:val="00512DA8"/>
    <w:rsid w:val="005130F5"/>
    <w:rsid w:val="00514438"/>
    <w:rsid w:val="0051647C"/>
    <w:rsid w:val="00517A08"/>
    <w:rsid w:val="00517BD4"/>
    <w:rsid w:val="00520425"/>
    <w:rsid w:val="00520672"/>
    <w:rsid w:val="00520C45"/>
    <w:rsid w:val="00521FFB"/>
    <w:rsid w:val="00524610"/>
    <w:rsid w:val="00526035"/>
    <w:rsid w:val="00526BCE"/>
    <w:rsid w:val="00526CC6"/>
    <w:rsid w:val="00527EF4"/>
    <w:rsid w:val="00531886"/>
    <w:rsid w:val="00531B76"/>
    <w:rsid w:val="005324DB"/>
    <w:rsid w:val="005328C5"/>
    <w:rsid w:val="00533646"/>
    <w:rsid w:val="00534457"/>
    <w:rsid w:val="00535C07"/>
    <w:rsid w:val="00535FA1"/>
    <w:rsid w:val="005360AD"/>
    <w:rsid w:val="0053621A"/>
    <w:rsid w:val="005400C1"/>
    <w:rsid w:val="00541069"/>
    <w:rsid w:val="0054164F"/>
    <w:rsid w:val="005421BB"/>
    <w:rsid w:val="00542E47"/>
    <w:rsid w:val="00543C25"/>
    <w:rsid w:val="005447D1"/>
    <w:rsid w:val="00544921"/>
    <w:rsid w:val="0054612A"/>
    <w:rsid w:val="00552E31"/>
    <w:rsid w:val="00553C5C"/>
    <w:rsid w:val="00555BFC"/>
    <w:rsid w:val="005560E0"/>
    <w:rsid w:val="005577C4"/>
    <w:rsid w:val="00560136"/>
    <w:rsid w:val="00560899"/>
    <w:rsid w:val="00560ACE"/>
    <w:rsid w:val="00561496"/>
    <w:rsid w:val="00561BB7"/>
    <w:rsid w:val="00564F74"/>
    <w:rsid w:val="0056544E"/>
    <w:rsid w:val="00566B42"/>
    <w:rsid w:val="00566D5F"/>
    <w:rsid w:val="00567EBA"/>
    <w:rsid w:val="005705C8"/>
    <w:rsid w:val="00571531"/>
    <w:rsid w:val="00572AEC"/>
    <w:rsid w:val="005752A3"/>
    <w:rsid w:val="00575551"/>
    <w:rsid w:val="00575888"/>
    <w:rsid w:val="00575ACB"/>
    <w:rsid w:val="00576191"/>
    <w:rsid w:val="00577A58"/>
    <w:rsid w:val="00580499"/>
    <w:rsid w:val="005825B1"/>
    <w:rsid w:val="0058591A"/>
    <w:rsid w:val="00587147"/>
    <w:rsid w:val="00587400"/>
    <w:rsid w:val="005878B8"/>
    <w:rsid w:val="00587B5C"/>
    <w:rsid w:val="00587D53"/>
    <w:rsid w:val="005930E4"/>
    <w:rsid w:val="00596334"/>
    <w:rsid w:val="005A0E70"/>
    <w:rsid w:val="005A1B02"/>
    <w:rsid w:val="005A2281"/>
    <w:rsid w:val="005A3E4C"/>
    <w:rsid w:val="005A3EA8"/>
    <w:rsid w:val="005A58FE"/>
    <w:rsid w:val="005A5B8F"/>
    <w:rsid w:val="005A636B"/>
    <w:rsid w:val="005A7589"/>
    <w:rsid w:val="005B18D4"/>
    <w:rsid w:val="005B1E94"/>
    <w:rsid w:val="005B4197"/>
    <w:rsid w:val="005B71C5"/>
    <w:rsid w:val="005B7CFD"/>
    <w:rsid w:val="005B7D1D"/>
    <w:rsid w:val="005C166B"/>
    <w:rsid w:val="005C1AB7"/>
    <w:rsid w:val="005C2447"/>
    <w:rsid w:val="005C3AC3"/>
    <w:rsid w:val="005C4C9D"/>
    <w:rsid w:val="005C6A45"/>
    <w:rsid w:val="005C7EA6"/>
    <w:rsid w:val="005D1B5A"/>
    <w:rsid w:val="005D1B65"/>
    <w:rsid w:val="005D21EB"/>
    <w:rsid w:val="005D2876"/>
    <w:rsid w:val="005D2AB8"/>
    <w:rsid w:val="005D2D05"/>
    <w:rsid w:val="005D3327"/>
    <w:rsid w:val="005D3A7F"/>
    <w:rsid w:val="005D49A8"/>
    <w:rsid w:val="005D68CF"/>
    <w:rsid w:val="005E123E"/>
    <w:rsid w:val="005E1406"/>
    <w:rsid w:val="005E38ED"/>
    <w:rsid w:val="005E5460"/>
    <w:rsid w:val="005E5E2D"/>
    <w:rsid w:val="005E6B2D"/>
    <w:rsid w:val="005F0076"/>
    <w:rsid w:val="005F027F"/>
    <w:rsid w:val="005F1863"/>
    <w:rsid w:val="005F1A19"/>
    <w:rsid w:val="005F3AA9"/>
    <w:rsid w:val="005F4549"/>
    <w:rsid w:val="005F4F9C"/>
    <w:rsid w:val="005F605F"/>
    <w:rsid w:val="0060011E"/>
    <w:rsid w:val="006005EF"/>
    <w:rsid w:val="00601931"/>
    <w:rsid w:val="00603DB4"/>
    <w:rsid w:val="006110FF"/>
    <w:rsid w:val="0061163C"/>
    <w:rsid w:val="006132B9"/>
    <w:rsid w:val="006160E6"/>
    <w:rsid w:val="0061630E"/>
    <w:rsid w:val="0061717C"/>
    <w:rsid w:val="00617EAD"/>
    <w:rsid w:val="00617F54"/>
    <w:rsid w:val="0062050E"/>
    <w:rsid w:val="00621B8B"/>
    <w:rsid w:val="00621FCC"/>
    <w:rsid w:val="0062252E"/>
    <w:rsid w:val="00623E7D"/>
    <w:rsid w:val="006266E8"/>
    <w:rsid w:val="00630A25"/>
    <w:rsid w:val="00630D19"/>
    <w:rsid w:val="006319F9"/>
    <w:rsid w:val="006329F2"/>
    <w:rsid w:val="00633286"/>
    <w:rsid w:val="00634391"/>
    <w:rsid w:val="00634536"/>
    <w:rsid w:val="0063460E"/>
    <w:rsid w:val="00634BA0"/>
    <w:rsid w:val="006373BF"/>
    <w:rsid w:val="00637E67"/>
    <w:rsid w:val="00640DBD"/>
    <w:rsid w:val="00642CA3"/>
    <w:rsid w:val="00642E79"/>
    <w:rsid w:val="0064320B"/>
    <w:rsid w:val="00644BA2"/>
    <w:rsid w:val="006459EA"/>
    <w:rsid w:val="00645E18"/>
    <w:rsid w:val="00645FF4"/>
    <w:rsid w:val="00646D94"/>
    <w:rsid w:val="00647F0C"/>
    <w:rsid w:val="0065150F"/>
    <w:rsid w:val="006529B7"/>
    <w:rsid w:val="00654ABA"/>
    <w:rsid w:val="006551CD"/>
    <w:rsid w:val="006553A7"/>
    <w:rsid w:val="00656E04"/>
    <w:rsid w:val="006571E9"/>
    <w:rsid w:val="0065798E"/>
    <w:rsid w:val="00662730"/>
    <w:rsid w:val="00662755"/>
    <w:rsid w:val="006628A6"/>
    <w:rsid w:val="00662DD7"/>
    <w:rsid w:val="006655AC"/>
    <w:rsid w:val="00665871"/>
    <w:rsid w:val="00665DB4"/>
    <w:rsid w:val="00666886"/>
    <w:rsid w:val="00667825"/>
    <w:rsid w:val="00670A72"/>
    <w:rsid w:val="006728E6"/>
    <w:rsid w:val="00672B23"/>
    <w:rsid w:val="006737A4"/>
    <w:rsid w:val="00673938"/>
    <w:rsid w:val="00675607"/>
    <w:rsid w:val="00680751"/>
    <w:rsid w:val="00680CDE"/>
    <w:rsid w:val="006812F9"/>
    <w:rsid w:val="006814EC"/>
    <w:rsid w:val="00685A23"/>
    <w:rsid w:val="00686B7A"/>
    <w:rsid w:val="00687F32"/>
    <w:rsid w:val="00691D2A"/>
    <w:rsid w:val="00691D63"/>
    <w:rsid w:val="0069351F"/>
    <w:rsid w:val="00693B94"/>
    <w:rsid w:val="006963C6"/>
    <w:rsid w:val="0069665C"/>
    <w:rsid w:val="006A32C1"/>
    <w:rsid w:val="006A3F7D"/>
    <w:rsid w:val="006A41F7"/>
    <w:rsid w:val="006A46F4"/>
    <w:rsid w:val="006A6745"/>
    <w:rsid w:val="006A79B9"/>
    <w:rsid w:val="006A7AA3"/>
    <w:rsid w:val="006B0841"/>
    <w:rsid w:val="006B3867"/>
    <w:rsid w:val="006B5419"/>
    <w:rsid w:val="006C03DB"/>
    <w:rsid w:val="006C262B"/>
    <w:rsid w:val="006C2B73"/>
    <w:rsid w:val="006C2F76"/>
    <w:rsid w:val="006C3442"/>
    <w:rsid w:val="006C48A2"/>
    <w:rsid w:val="006C6636"/>
    <w:rsid w:val="006D0B35"/>
    <w:rsid w:val="006D101D"/>
    <w:rsid w:val="006D17D1"/>
    <w:rsid w:val="006D2871"/>
    <w:rsid w:val="006D5AA8"/>
    <w:rsid w:val="006D65B0"/>
    <w:rsid w:val="006D7781"/>
    <w:rsid w:val="006E0742"/>
    <w:rsid w:val="006E1089"/>
    <w:rsid w:val="006E1926"/>
    <w:rsid w:val="006E233B"/>
    <w:rsid w:val="006E2348"/>
    <w:rsid w:val="006E32A8"/>
    <w:rsid w:val="006E36F1"/>
    <w:rsid w:val="006E397F"/>
    <w:rsid w:val="006E47FD"/>
    <w:rsid w:val="006E621E"/>
    <w:rsid w:val="006E6A7A"/>
    <w:rsid w:val="006E7051"/>
    <w:rsid w:val="006E743D"/>
    <w:rsid w:val="006E7B6D"/>
    <w:rsid w:val="006F03BA"/>
    <w:rsid w:val="006F36F1"/>
    <w:rsid w:val="006F3842"/>
    <w:rsid w:val="006F3B87"/>
    <w:rsid w:val="006F42F2"/>
    <w:rsid w:val="006F47CC"/>
    <w:rsid w:val="006F5533"/>
    <w:rsid w:val="006F5DFB"/>
    <w:rsid w:val="006F6BF8"/>
    <w:rsid w:val="00700BAA"/>
    <w:rsid w:val="00700F2A"/>
    <w:rsid w:val="0070161B"/>
    <w:rsid w:val="00701E6B"/>
    <w:rsid w:val="007024BD"/>
    <w:rsid w:val="00704358"/>
    <w:rsid w:val="00704C27"/>
    <w:rsid w:val="007071C3"/>
    <w:rsid w:val="00707431"/>
    <w:rsid w:val="0070760A"/>
    <w:rsid w:val="007102BC"/>
    <w:rsid w:val="007105EC"/>
    <w:rsid w:val="00710894"/>
    <w:rsid w:val="007122A6"/>
    <w:rsid w:val="007139F7"/>
    <w:rsid w:val="0071409A"/>
    <w:rsid w:val="007143DF"/>
    <w:rsid w:val="00714679"/>
    <w:rsid w:val="007147E1"/>
    <w:rsid w:val="007160CF"/>
    <w:rsid w:val="00717BFD"/>
    <w:rsid w:val="007211FC"/>
    <w:rsid w:val="007213F6"/>
    <w:rsid w:val="00721CE8"/>
    <w:rsid w:val="00722BF1"/>
    <w:rsid w:val="00722E50"/>
    <w:rsid w:val="0072322D"/>
    <w:rsid w:val="00725D77"/>
    <w:rsid w:val="00726B11"/>
    <w:rsid w:val="00726E6D"/>
    <w:rsid w:val="00727A2F"/>
    <w:rsid w:val="00727B5C"/>
    <w:rsid w:val="007316F3"/>
    <w:rsid w:val="00731BDF"/>
    <w:rsid w:val="00731BE4"/>
    <w:rsid w:val="00732E42"/>
    <w:rsid w:val="00734179"/>
    <w:rsid w:val="00734A07"/>
    <w:rsid w:val="00735906"/>
    <w:rsid w:val="00736476"/>
    <w:rsid w:val="00736B6B"/>
    <w:rsid w:val="00736BD3"/>
    <w:rsid w:val="007377A6"/>
    <w:rsid w:val="00740936"/>
    <w:rsid w:val="00740D80"/>
    <w:rsid w:val="007412D3"/>
    <w:rsid w:val="0074145E"/>
    <w:rsid w:val="00742E9C"/>
    <w:rsid w:val="00745030"/>
    <w:rsid w:val="00745180"/>
    <w:rsid w:val="00745AEF"/>
    <w:rsid w:val="00747D1F"/>
    <w:rsid w:val="00747EA1"/>
    <w:rsid w:val="00750B07"/>
    <w:rsid w:val="0075105B"/>
    <w:rsid w:val="0075177B"/>
    <w:rsid w:val="00752839"/>
    <w:rsid w:val="0075388C"/>
    <w:rsid w:val="007540DD"/>
    <w:rsid w:val="00755A2F"/>
    <w:rsid w:val="00755F46"/>
    <w:rsid w:val="00757D36"/>
    <w:rsid w:val="00757D5D"/>
    <w:rsid w:val="00760BC3"/>
    <w:rsid w:val="00760FD4"/>
    <w:rsid w:val="00762D31"/>
    <w:rsid w:val="007654D9"/>
    <w:rsid w:val="007663A3"/>
    <w:rsid w:val="00766E27"/>
    <w:rsid w:val="00767191"/>
    <w:rsid w:val="00770D72"/>
    <w:rsid w:val="00772CC3"/>
    <w:rsid w:val="007739C0"/>
    <w:rsid w:val="00774A63"/>
    <w:rsid w:val="00775736"/>
    <w:rsid w:val="00775C37"/>
    <w:rsid w:val="0077644F"/>
    <w:rsid w:val="00776F02"/>
    <w:rsid w:val="00781956"/>
    <w:rsid w:val="00781BEE"/>
    <w:rsid w:val="00783317"/>
    <w:rsid w:val="00784499"/>
    <w:rsid w:val="0078489A"/>
    <w:rsid w:val="00787B1E"/>
    <w:rsid w:val="00791095"/>
    <w:rsid w:val="0079283E"/>
    <w:rsid w:val="00792F5A"/>
    <w:rsid w:val="007944BA"/>
    <w:rsid w:val="00796045"/>
    <w:rsid w:val="00796445"/>
    <w:rsid w:val="00796EA0"/>
    <w:rsid w:val="007971AE"/>
    <w:rsid w:val="007A0477"/>
    <w:rsid w:val="007A096E"/>
    <w:rsid w:val="007A0DE3"/>
    <w:rsid w:val="007A14B9"/>
    <w:rsid w:val="007A1C5B"/>
    <w:rsid w:val="007A6A79"/>
    <w:rsid w:val="007A6D8E"/>
    <w:rsid w:val="007B09EA"/>
    <w:rsid w:val="007B134F"/>
    <w:rsid w:val="007B1CA5"/>
    <w:rsid w:val="007B27DD"/>
    <w:rsid w:val="007B2839"/>
    <w:rsid w:val="007B31DD"/>
    <w:rsid w:val="007B5756"/>
    <w:rsid w:val="007B7321"/>
    <w:rsid w:val="007C0E4E"/>
    <w:rsid w:val="007C2773"/>
    <w:rsid w:val="007C3426"/>
    <w:rsid w:val="007C49F8"/>
    <w:rsid w:val="007C5081"/>
    <w:rsid w:val="007C7746"/>
    <w:rsid w:val="007C7D5B"/>
    <w:rsid w:val="007D1BAF"/>
    <w:rsid w:val="007D2B1F"/>
    <w:rsid w:val="007D4DC9"/>
    <w:rsid w:val="007D5C1F"/>
    <w:rsid w:val="007D5C6E"/>
    <w:rsid w:val="007D6211"/>
    <w:rsid w:val="007D656D"/>
    <w:rsid w:val="007E05C2"/>
    <w:rsid w:val="007E0855"/>
    <w:rsid w:val="007E0EAE"/>
    <w:rsid w:val="007E1388"/>
    <w:rsid w:val="007E15C6"/>
    <w:rsid w:val="007E18F1"/>
    <w:rsid w:val="007E1A30"/>
    <w:rsid w:val="007E326C"/>
    <w:rsid w:val="007E407B"/>
    <w:rsid w:val="007E46E7"/>
    <w:rsid w:val="007E4DB4"/>
    <w:rsid w:val="007E6744"/>
    <w:rsid w:val="007E717D"/>
    <w:rsid w:val="007E7A5A"/>
    <w:rsid w:val="007F0BA2"/>
    <w:rsid w:val="007F112A"/>
    <w:rsid w:val="007F219F"/>
    <w:rsid w:val="007F3255"/>
    <w:rsid w:val="007F6437"/>
    <w:rsid w:val="007F676E"/>
    <w:rsid w:val="007F70BE"/>
    <w:rsid w:val="007F763A"/>
    <w:rsid w:val="00800630"/>
    <w:rsid w:val="0080115F"/>
    <w:rsid w:val="00802876"/>
    <w:rsid w:val="00802CA2"/>
    <w:rsid w:val="008048A5"/>
    <w:rsid w:val="00807B64"/>
    <w:rsid w:val="008105A5"/>
    <w:rsid w:val="0081125A"/>
    <w:rsid w:val="00815B8C"/>
    <w:rsid w:val="008160CA"/>
    <w:rsid w:val="00816CDF"/>
    <w:rsid w:val="008207AE"/>
    <w:rsid w:val="008207C7"/>
    <w:rsid w:val="00820DF0"/>
    <w:rsid w:val="00821B12"/>
    <w:rsid w:val="00821DE0"/>
    <w:rsid w:val="008224E5"/>
    <w:rsid w:val="00822DC6"/>
    <w:rsid w:val="008242C5"/>
    <w:rsid w:val="008245F4"/>
    <w:rsid w:val="00827A7C"/>
    <w:rsid w:val="008314A3"/>
    <w:rsid w:val="008325C5"/>
    <w:rsid w:val="00832F9A"/>
    <w:rsid w:val="008338A5"/>
    <w:rsid w:val="00833A65"/>
    <w:rsid w:val="00834891"/>
    <w:rsid w:val="008350BE"/>
    <w:rsid w:val="00835422"/>
    <w:rsid w:val="0083591F"/>
    <w:rsid w:val="00835929"/>
    <w:rsid w:val="00836987"/>
    <w:rsid w:val="00836CAF"/>
    <w:rsid w:val="00837A19"/>
    <w:rsid w:val="00841868"/>
    <w:rsid w:val="00842390"/>
    <w:rsid w:val="00842DF8"/>
    <w:rsid w:val="0084324D"/>
    <w:rsid w:val="00844BC9"/>
    <w:rsid w:val="008456EC"/>
    <w:rsid w:val="0084576C"/>
    <w:rsid w:val="00850BCD"/>
    <w:rsid w:val="00850E17"/>
    <w:rsid w:val="00851696"/>
    <w:rsid w:val="008523C5"/>
    <w:rsid w:val="008527FA"/>
    <w:rsid w:val="00853231"/>
    <w:rsid w:val="00854DEB"/>
    <w:rsid w:val="00855377"/>
    <w:rsid w:val="00861376"/>
    <w:rsid w:val="0086156A"/>
    <w:rsid w:val="00861BE3"/>
    <w:rsid w:val="00862199"/>
    <w:rsid w:val="0086342D"/>
    <w:rsid w:val="00863468"/>
    <w:rsid w:val="0086505A"/>
    <w:rsid w:val="00865AC8"/>
    <w:rsid w:val="008660C2"/>
    <w:rsid w:val="00867917"/>
    <w:rsid w:val="00867986"/>
    <w:rsid w:val="0087215C"/>
    <w:rsid w:val="008728E9"/>
    <w:rsid w:val="00872AFB"/>
    <w:rsid w:val="0087429B"/>
    <w:rsid w:val="00876665"/>
    <w:rsid w:val="00880DD8"/>
    <w:rsid w:val="008821DB"/>
    <w:rsid w:val="0088220B"/>
    <w:rsid w:val="00882241"/>
    <w:rsid w:val="00882905"/>
    <w:rsid w:val="00883166"/>
    <w:rsid w:val="00883497"/>
    <w:rsid w:val="00884268"/>
    <w:rsid w:val="00885CBE"/>
    <w:rsid w:val="008873C7"/>
    <w:rsid w:val="00891B37"/>
    <w:rsid w:val="008942C3"/>
    <w:rsid w:val="00895FA5"/>
    <w:rsid w:val="00896D82"/>
    <w:rsid w:val="00897108"/>
    <w:rsid w:val="008976F3"/>
    <w:rsid w:val="008A03CE"/>
    <w:rsid w:val="008A16C2"/>
    <w:rsid w:val="008A37E4"/>
    <w:rsid w:val="008A4CD4"/>
    <w:rsid w:val="008A4F29"/>
    <w:rsid w:val="008A5628"/>
    <w:rsid w:val="008A66A0"/>
    <w:rsid w:val="008A68A3"/>
    <w:rsid w:val="008A7054"/>
    <w:rsid w:val="008B0548"/>
    <w:rsid w:val="008B076C"/>
    <w:rsid w:val="008B0A5E"/>
    <w:rsid w:val="008B124F"/>
    <w:rsid w:val="008B18D1"/>
    <w:rsid w:val="008B1B16"/>
    <w:rsid w:val="008B228F"/>
    <w:rsid w:val="008B33E0"/>
    <w:rsid w:val="008B701C"/>
    <w:rsid w:val="008C095A"/>
    <w:rsid w:val="008C2EA3"/>
    <w:rsid w:val="008C3827"/>
    <w:rsid w:val="008C4172"/>
    <w:rsid w:val="008C49A5"/>
    <w:rsid w:val="008C6902"/>
    <w:rsid w:val="008C6BE1"/>
    <w:rsid w:val="008D0976"/>
    <w:rsid w:val="008D2F3D"/>
    <w:rsid w:val="008D39FD"/>
    <w:rsid w:val="008D43ED"/>
    <w:rsid w:val="008D7308"/>
    <w:rsid w:val="008D77AF"/>
    <w:rsid w:val="008D7E3D"/>
    <w:rsid w:val="008E15BB"/>
    <w:rsid w:val="008E29FA"/>
    <w:rsid w:val="008E3F0C"/>
    <w:rsid w:val="008E5459"/>
    <w:rsid w:val="008F082F"/>
    <w:rsid w:val="008F1219"/>
    <w:rsid w:val="008F1989"/>
    <w:rsid w:val="008F315B"/>
    <w:rsid w:val="008F3407"/>
    <w:rsid w:val="008F354F"/>
    <w:rsid w:val="008F3CDB"/>
    <w:rsid w:val="008F5128"/>
    <w:rsid w:val="00900EAC"/>
    <w:rsid w:val="009016A1"/>
    <w:rsid w:val="00901E5C"/>
    <w:rsid w:val="00901F7F"/>
    <w:rsid w:val="00902E60"/>
    <w:rsid w:val="00902EA8"/>
    <w:rsid w:val="00903D7B"/>
    <w:rsid w:val="00904852"/>
    <w:rsid w:val="00905E0A"/>
    <w:rsid w:val="00907F06"/>
    <w:rsid w:val="00910E45"/>
    <w:rsid w:val="00913268"/>
    <w:rsid w:val="00913C9F"/>
    <w:rsid w:val="009140F9"/>
    <w:rsid w:val="0091458D"/>
    <w:rsid w:val="009150E5"/>
    <w:rsid w:val="00917082"/>
    <w:rsid w:val="00920D22"/>
    <w:rsid w:val="00923132"/>
    <w:rsid w:val="00923C87"/>
    <w:rsid w:val="00924CA7"/>
    <w:rsid w:val="009266C6"/>
    <w:rsid w:val="00931C26"/>
    <w:rsid w:val="00933A77"/>
    <w:rsid w:val="0093423D"/>
    <w:rsid w:val="00935547"/>
    <w:rsid w:val="00935B36"/>
    <w:rsid w:val="00935F92"/>
    <w:rsid w:val="0093718B"/>
    <w:rsid w:val="00941632"/>
    <w:rsid w:val="00941DFA"/>
    <w:rsid w:val="00943223"/>
    <w:rsid w:val="009437EB"/>
    <w:rsid w:val="00943803"/>
    <w:rsid w:val="00943FFD"/>
    <w:rsid w:val="00944857"/>
    <w:rsid w:val="009457BC"/>
    <w:rsid w:val="00945805"/>
    <w:rsid w:val="00946CEB"/>
    <w:rsid w:val="009501D0"/>
    <w:rsid w:val="00951C99"/>
    <w:rsid w:val="009520B9"/>
    <w:rsid w:val="00952775"/>
    <w:rsid w:val="00952830"/>
    <w:rsid w:val="00952D8E"/>
    <w:rsid w:val="0095343B"/>
    <w:rsid w:val="00953610"/>
    <w:rsid w:val="009540FC"/>
    <w:rsid w:val="009578DA"/>
    <w:rsid w:val="00957A97"/>
    <w:rsid w:val="00957CC2"/>
    <w:rsid w:val="00960A4D"/>
    <w:rsid w:val="009614DA"/>
    <w:rsid w:val="009630FD"/>
    <w:rsid w:val="00964BD4"/>
    <w:rsid w:val="00966569"/>
    <w:rsid w:val="00967B7C"/>
    <w:rsid w:val="0097177E"/>
    <w:rsid w:val="009717EB"/>
    <w:rsid w:val="00972029"/>
    <w:rsid w:val="00974343"/>
    <w:rsid w:val="00974500"/>
    <w:rsid w:val="0097580E"/>
    <w:rsid w:val="009776A6"/>
    <w:rsid w:val="00977A7E"/>
    <w:rsid w:val="00982B78"/>
    <w:rsid w:val="009831C0"/>
    <w:rsid w:val="00985973"/>
    <w:rsid w:val="00985D10"/>
    <w:rsid w:val="00986E9B"/>
    <w:rsid w:val="00987142"/>
    <w:rsid w:val="009901D5"/>
    <w:rsid w:val="00992376"/>
    <w:rsid w:val="00992708"/>
    <w:rsid w:val="00992C76"/>
    <w:rsid w:val="0099353C"/>
    <w:rsid w:val="009935AC"/>
    <w:rsid w:val="00994594"/>
    <w:rsid w:val="0099484A"/>
    <w:rsid w:val="0099535D"/>
    <w:rsid w:val="00995BD8"/>
    <w:rsid w:val="00997EDC"/>
    <w:rsid w:val="009A1081"/>
    <w:rsid w:val="009A1147"/>
    <w:rsid w:val="009A1DE1"/>
    <w:rsid w:val="009A2B38"/>
    <w:rsid w:val="009A2ED2"/>
    <w:rsid w:val="009A37AF"/>
    <w:rsid w:val="009A40FA"/>
    <w:rsid w:val="009A43BF"/>
    <w:rsid w:val="009A6AD0"/>
    <w:rsid w:val="009B05DA"/>
    <w:rsid w:val="009B08F6"/>
    <w:rsid w:val="009B1911"/>
    <w:rsid w:val="009B29E0"/>
    <w:rsid w:val="009B387F"/>
    <w:rsid w:val="009B3A22"/>
    <w:rsid w:val="009B44DA"/>
    <w:rsid w:val="009B568D"/>
    <w:rsid w:val="009B5839"/>
    <w:rsid w:val="009B703A"/>
    <w:rsid w:val="009B7259"/>
    <w:rsid w:val="009B78BB"/>
    <w:rsid w:val="009B7E47"/>
    <w:rsid w:val="009C012E"/>
    <w:rsid w:val="009C3263"/>
    <w:rsid w:val="009C4071"/>
    <w:rsid w:val="009C517D"/>
    <w:rsid w:val="009C548F"/>
    <w:rsid w:val="009C6267"/>
    <w:rsid w:val="009C6793"/>
    <w:rsid w:val="009D1CCD"/>
    <w:rsid w:val="009D1EB6"/>
    <w:rsid w:val="009D372C"/>
    <w:rsid w:val="009D423C"/>
    <w:rsid w:val="009D4A53"/>
    <w:rsid w:val="009D4B6A"/>
    <w:rsid w:val="009D593A"/>
    <w:rsid w:val="009E1399"/>
    <w:rsid w:val="009E1F69"/>
    <w:rsid w:val="009E1FC8"/>
    <w:rsid w:val="009E478E"/>
    <w:rsid w:val="009E5358"/>
    <w:rsid w:val="009E5740"/>
    <w:rsid w:val="009E5B32"/>
    <w:rsid w:val="009E6C18"/>
    <w:rsid w:val="009E6D25"/>
    <w:rsid w:val="009F1CFC"/>
    <w:rsid w:val="009F22BC"/>
    <w:rsid w:val="009F2360"/>
    <w:rsid w:val="009F3A71"/>
    <w:rsid w:val="009F46DD"/>
    <w:rsid w:val="009F479E"/>
    <w:rsid w:val="009F479F"/>
    <w:rsid w:val="009F4E4C"/>
    <w:rsid w:val="009F5F2D"/>
    <w:rsid w:val="009F6F22"/>
    <w:rsid w:val="009F7792"/>
    <w:rsid w:val="009F7A13"/>
    <w:rsid w:val="00A00374"/>
    <w:rsid w:val="00A006D4"/>
    <w:rsid w:val="00A00D1A"/>
    <w:rsid w:val="00A00DC7"/>
    <w:rsid w:val="00A0223D"/>
    <w:rsid w:val="00A02FA2"/>
    <w:rsid w:val="00A04B9E"/>
    <w:rsid w:val="00A04BC0"/>
    <w:rsid w:val="00A04D5D"/>
    <w:rsid w:val="00A071CC"/>
    <w:rsid w:val="00A07E60"/>
    <w:rsid w:val="00A1050D"/>
    <w:rsid w:val="00A1171F"/>
    <w:rsid w:val="00A11A6E"/>
    <w:rsid w:val="00A1239F"/>
    <w:rsid w:val="00A12AF9"/>
    <w:rsid w:val="00A16682"/>
    <w:rsid w:val="00A16696"/>
    <w:rsid w:val="00A169DF"/>
    <w:rsid w:val="00A2006D"/>
    <w:rsid w:val="00A21078"/>
    <w:rsid w:val="00A21EE6"/>
    <w:rsid w:val="00A22F8E"/>
    <w:rsid w:val="00A2309F"/>
    <w:rsid w:val="00A235AC"/>
    <w:rsid w:val="00A26246"/>
    <w:rsid w:val="00A2797D"/>
    <w:rsid w:val="00A3062A"/>
    <w:rsid w:val="00A31C46"/>
    <w:rsid w:val="00A33C73"/>
    <w:rsid w:val="00A35529"/>
    <w:rsid w:val="00A36E79"/>
    <w:rsid w:val="00A42595"/>
    <w:rsid w:val="00A42E05"/>
    <w:rsid w:val="00A43722"/>
    <w:rsid w:val="00A44B4F"/>
    <w:rsid w:val="00A45D22"/>
    <w:rsid w:val="00A466BD"/>
    <w:rsid w:val="00A51747"/>
    <w:rsid w:val="00A52824"/>
    <w:rsid w:val="00A55DF2"/>
    <w:rsid w:val="00A563E1"/>
    <w:rsid w:val="00A56EFC"/>
    <w:rsid w:val="00A62545"/>
    <w:rsid w:val="00A62D04"/>
    <w:rsid w:val="00A63267"/>
    <w:rsid w:val="00A63516"/>
    <w:rsid w:val="00A64DB6"/>
    <w:rsid w:val="00A64DBC"/>
    <w:rsid w:val="00A66177"/>
    <w:rsid w:val="00A66CF2"/>
    <w:rsid w:val="00A672B3"/>
    <w:rsid w:val="00A67A9C"/>
    <w:rsid w:val="00A708BE"/>
    <w:rsid w:val="00A70B1B"/>
    <w:rsid w:val="00A71117"/>
    <w:rsid w:val="00A712AF"/>
    <w:rsid w:val="00A7278D"/>
    <w:rsid w:val="00A731A8"/>
    <w:rsid w:val="00A74243"/>
    <w:rsid w:val="00A743C0"/>
    <w:rsid w:val="00A751D3"/>
    <w:rsid w:val="00A75A19"/>
    <w:rsid w:val="00A7614F"/>
    <w:rsid w:val="00A76655"/>
    <w:rsid w:val="00A76F07"/>
    <w:rsid w:val="00A7774E"/>
    <w:rsid w:val="00A77BCB"/>
    <w:rsid w:val="00A80040"/>
    <w:rsid w:val="00A800D8"/>
    <w:rsid w:val="00A80172"/>
    <w:rsid w:val="00A80404"/>
    <w:rsid w:val="00A8286E"/>
    <w:rsid w:val="00A83DA1"/>
    <w:rsid w:val="00A840D4"/>
    <w:rsid w:val="00A84967"/>
    <w:rsid w:val="00A85781"/>
    <w:rsid w:val="00A85923"/>
    <w:rsid w:val="00A85985"/>
    <w:rsid w:val="00A85A76"/>
    <w:rsid w:val="00A90E18"/>
    <w:rsid w:val="00A92C27"/>
    <w:rsid w:val="00A936CB"/>
    <w:rsid w:val="00A955C1"/>
    <w:rsid w:val="00A95A58"/>
    <w:rsid w:val="00A964ED"/>
    <w:rsid w:val="00A96977"/>
    <w:rsid w:val="00A96FB0"/>
    <w:rsid w:val="00AA136B"/>
    <w:rsid w:val="00AA2BFE"/>
    <w:rsid w:val="00AA4BD5"/>
    <w:rsid w:val="00AA4FF7"/>
    <w:rsid w:val="00AA5806"/>
    <w:rsid w:val="00AA6D6F"/>
    <w:rsid w:val="00AA7AAD"/>
    <w:rsid w:val="00AB171F"/>
    <w:rsid w:val="00AB1933"/>
    <w:rsid w:val="00AB37F9"/>
    <w:rsid w:val="00AB43D0"/>
    <w:rsid w:val="00AB45F0"/>
    <w:rsid w:val="00AB46CC"/>
    <w:rsid w:val="00AB4D1B"/>
    <w:rsid w:val="00AB599A"/>
    <w:rsid w:val="00AB5C5B"/>
    <w:rsid w:val="00AB6784"/>
    <w:rsid w:val="00AB7149"/>
    <w:rsid w:val="00AC050F"/>
    <w:rsid w:val="00AC2089"/>
    <w:rsid w:val="00AC21B0"/>
    <w:rsid w:val="00AC2FD3"/>
    <w:rsid w:val="00AC6160"/>
    <w:rsid w:val="00AC7C11"/>
    <w:rsid w:val="00AD0C9C"/>
    <w:rsid w:val="00AD0EEC"/>
    <w:rsid w:val="00AD239D"/>
    <w:rsid w:val="00AD426D"/>
    <w:rsid w:val="00AD43D0"/>
    <w:rsid w:val="00AD654C"/>
    <w:rsid w:val="00AD6C0A"/>
    <w:rsid w:val="00AD6F28"/>
    <w:rsid w:val="00AD740B"/>
    <w:rsid w:val="00AE11BC"/>
    <w:rsid w:val="00AE3099"/>
    <w:rsid w:val="00AE3285"/>
    <w:rsid w:val="00AE3BBC"/>
    <w:rsid w:val="00AE4764"/>
    <w:rsid w:val="00AE4F30"/>
    <w:rsid w:val="00AE50C6"/>
    <w:rsid w:val="00AE5B19"/>
    <w:rsid w:val="00AE5D06"/>
    <w:rsid w:val="00AE67F5"/>
    <w:rsid w:val="00AE6E75"/>
    <w:rsid w:val="00AF20BE"/>
    <w:rsid w:val="00AF259F"/>
    <w:rsid w:val="00AF26A2"/>
    <w:rsid w:val="00AF3838"/>
    <w:rsid w:val="00AF3B63"/>
    <w:rsid w:val="00AF41F7"/>
    <w:rsid w:val="00AF438F"/>
    <w:rsid w:val="00AF5163"/>
    <w:rsid w:val="00AF6DC9"/>
    <w:rsid w:val="00B005AE"/>
    <w:rsid w:val="00B016B1"/>
    <w:rsid w:val="00B054DB"/>
    <w:rsid w:val="00B05BC9"/>
    <w:rsid w:val="00B060F1"/>
    <w:rsid w:val="00B07027"/>
    <w:rsid w:val="00B1017C"/>
    <w:rsid w:val="00B11574"/>
    <w:rsid w:val="00B11CFF"/>
    <w:rsid w:val="00B13818"/>
    <w:rsid w:val="00B13C00"/>
    <w:rsid w:val="00B13C41"/>
    <w:rsid w:val="00B14070"/>
    <w:rsid w:val="00B157E5"/>
    <w:rsid w:val="00B15EC2"/>
    <w:rsid w:val="00B17DCE"/>
    <w:rsid w:val="00B17F63"/>
    <w:rsid w:val="00B21C16"/>
    <w:rsid w:val="00B21DE7"/>
    <w:rsid w:val="00B2282D"/>
    <w:rsid w:val="00B22831"/>
    <w:rsid w:val="00B229AE"/>
    <w:rsid w:val="00B2347C"/>
    <w:rsid w:val="00B2513B"/>
    <w:rsid w:val="00B26A01"/>
    <w:rsid w:val="00B26EFC"/>
    <w:rsid w:val="00B31177"/>
    <w:rsid w:val="00B31D43"/>
    <w:rsid w:val="00B3309A"/>
    <w:rsid w:val="00B33914"/>
    <w:rsid w:val="00B33E36"/>
    <w:rsid w:val="00B34BD5"/>
    <w:rsid w:val="00B366B4"/>
    <w:rsid w:val="00B374BD"/>
    <w:rsid w:val="00B420E6"/>
    <w:rsid w:val="00B45142"/>
    <w:rsid w:val="00B45D10"/>
    <w:rsid w:val="00B46C05"/>
    <w:rsid w:val="00B47E11"/>
    <w:rsid w:val="00B50E20"/>
    <w:rsid w:val="00B52571"/>
    <w:rsid w:val="00B53079"/>
    <w:rsid w:val="00B541C6"/>
    <w:rsid w:val="00B5558D"/>
    <w:rsid w:val="00B55F1D"/>
    <w:rsid w:val="00B566FD"/>
    <w:rsid w:val="00B5794D"/>
    <w:rsid w:val="00B60F8C"/>
    <w:rsid w:val="00B60FAB"/>
    <w:rsid w:val="00B6105D"/>
    <w:rsid w:val="00B617E9"/>
    <w:rsid w:val="00B619B9"/>
    <w:rsid w:val="00B61B6E"/>
    <w:rsid w:val="00B62261"/>
    <w:rsid w:val="00B62A41"/>
    <w:rsid w:val="00B62B2A"/>
    <w:rsid w:val="00B62C35"/>
    <w:rsid w:val="00B647CA"/>
    <w:rsid w:val="00B65AED"/>
    <w:rsid w:val="00B669FE"/>
    <w:rsid w:val="00B677D0"/>
    <w:rsid w:val="00B67EC5"/>
    <w:rsid w:val="00B702FF"/>
    <w:rsid w:val="00B70C46"/>
    <w:rsid w:val="00B71965"/>
    <w:rsid w:val="00B72310"/>
    <w:rsid w:val="00B72560"/>
    <w:rsid w:val="00B72759"/>
    <w:rsid w:val="00B728AB"/>
    <w:rsid w:val="00B7470C"/>
    <w:rsid w:val="00B75981"/>
    <w:rsid w:val="00B7747C"/>
    <w:rsid w:val="00B8135B"/>
    <w:rsid w:val="00B85790"/>
    <w:rsid w:val="00B877A4"/>
    <w:rsid w:val="00B93E57"/>
    <w:rsid w:val="00B95728"/>
    <w:rsid w:val="00B9589F"/>
    <w:rsid w:val="00B97D89"/>
    <w:rsid w:val="00BA0C55"/>
    <w:rsid w:val="00BA0FFA"/>
    <w:rsid w:val="00BA16C5"/>
    <w:rsid w:val="00BA3F45"/>
    <w:rsid w:val="00BA51C7"/>
    <w:rsid w:val="00BA5B39"/>
    <w:rsid w:val="00BA6113"/>
    <w:rsid w:val="00BA756A"/>
    <w:rsid w:val="00BA771F"/>
    <w:rsid w:val="00BB005D"/>
    <w:rsid w:val="00BB1C01"/>
    <w:rsid w:val="00BB1D54"/>
    <w:rsid w:val="00BB1DE3"/>
    <w:rsid w:val="00BB2951"/>
    <w:rsid w:val="00BB3539"/>
    <w:rsid w:val="00BB657C"/>
    <w:rsid w:val="00BB7D68"/>
    <w:rsid w:val="00BB7DB4"/>
    <w:rsid w:val="00BC11F9"/>
    <w:rsid w:val="00BC1A98"/>
    <w:rsid w:val="00BC1CBF"/>
    <w:rsid w:val="00BC7AF9"/>
    <w:rsid w:val="00BC7CA6"/>
    <w:rsid w:val="00BD1181"/>
    <w:rsid w:val="00BD1787"/>
    <w:rsid w:val="00BD19CF"/>
    <w:rsid w:val="00BD1E6E"/>
    <w:rsid w:val="00BD1F56"/>
    <w:rsid w:val="00BD207A"/>
    <w:rsid w:val="00BD3124"/>
    <w:rsid w:val="00BD3831"/>
    <w:rsid w:val="00BD394A"/>
    <w:rsid w:val="00BD3D70"/>
    <w:rsid w:val="00BD4A33"/>
    <w:rsid w:val="00BE1D90"/>
    <w:rsid w:val="00BE28D0"/>
    <w:rsid w:val="00BE4F8C"/>
    <w:rsid w:val="00BE5016"/>
    <w:rsid w:val="00BE5B73"/>
    <w:rsid w:val="00BE6817"/>
    <w:rsid w:val="00BE683B"/>
    <w:rsid w:val="00BF0BF7"/>
    <w:rsid w:val="00BF106C"/>
    <w:rsid w:val="00BF5F8B"/>
    <w:rsid w:val="00BF79ED"/>
    <w:rsid w:val="00C025F3"/>
    <w:rsid w:val="00C0424C"/>
    <w:rsid w:val="00C0430A"/>
    <w:rsid w:val="00C04C48"/>
    <w:rsid w:val="00C06083"/>
    <w:rsid w:val="00C10016"/>
    <w:rsid w:val="00C104B6"/>
    <w:rsid w:val="00C10927"/>
    <w:rsid w:val="00C13146"/>
    <w:rsid w:val="00C13D1E"/>
    <w:rsid w:val="00C147D4"/>
    <w:rsid w:val="00C14D31"/>
    <w:rsid w:val="00C15B6D"/>
    <w:rsid w:val="00C15B98"/>
    <w:rsid w:val="00C17035"/>
    <w:rsid w:val="00C171DE"/>
    <w:rsid w:val="00C20F74"/>
    <w:rsid w:val="00C20FE3"/>
    <w:rsid w:val="00C21001"/>
    <w:rsid w:val="00C24EAA"/>
    <w:rsid w:val="00C2507E"/>
    <w:rsid w:val="00C2596E"/>
    <w:rsid w:val="00C25BA2"/>
    <w:rsid w:val="00C25BAE"/>
    <w:rsid w:val="00C267DC"/>
    <w:rsid w:val="00C26FC8"/>
    <w:rsid w:val="00C30CB2"/>
    <w:rsid w:val="00C31FD5"/>
    <w:rsid w:val="00C34652"/>
    <w:rsid w:val="00C34EEA"/>
    <w:rsid w:val="00C35B7A"/>
    <w:rsid w:val="00C44457"/>
    <w:rsid w:val="00C46AD4"/>
    <w:rsid w:val="00C46B71"/>
    <w:rsid w:val="00C478B7"/>
    <w:rsid w:val="00C47A73"/>
    <w:rsid w:val="00C47EBF"/>
    <w:rsid w:val="00C50752"/>
    <w:rsid w:val="00C50B37"/>
    <w:rsid w:val="00C519A2"/>
    <w:rsid w:val="00C51AFE"/>
    <w:rsid w:val="00C51E56"/>
    <w:rsid w:val="00C524D7"/>
    <w:rsid w:val="00C53B08"/>
    <w:rsid w:val="00C53C63"/>
    <w:rsid w:val="00C553F4"/>
    <w:rsid w:val="00C55C94"/>
    <w:rsid w:val="00C56785"/>
    <w:rsid w:val="00C57320"/>
    <w:rsid w:val="00C573F2"/>
    <w:rsid w:val="00C60B78"/>
    <w:rsid w:val="00C62549"/>
    <w:rsid w:val="00C626D6"/>
    <w:rsid w:val="00C62940"/>
    <w:rsid w:val="00C63BFF"/>
    <w:rsid w:val="00C63FA3"/>
    <w:rsid w:val="00C6409B"/>
    <w:rsid w:val="00C678B6"/>
    <w:rsid w:val="00C702DD"/>
    <w:rsid w:val="00C71529"/>
    <w:rsid w:val="00C72621"/>
    <w:rsid w:val="00C728AF"/>
    <w:rsid w:val="00C7462D"/>
    <w:rsid w:val="00C765B7"/>
    <w:rsid w:val="00C7671D"/>
    <w:rsid w:val="00C76882"/>
    <w:rsid w:val="00C77135"/>
    <w:rsid w:val="00C7749B"/>
    <w:rsid w:val="00C8008A"/>
    <w:rsid w:val="00C80F35"/>
    <w:rsid w:val="00C81B37"/>
    <w:rsid w:val="00C81B67"/>
    <w:rsid w:val="00C83B40"/>
    <w:rsid w:val="00C83BEB"/>
    <w:rsid w:val="00C83EDF"/>
    <w:rsid w:val="00C841DA"/>
    <w:rsid w:val="00C865AE"/>
    <w:rsid w:val="00C86832"/>
    <w:rsid w:val="00C907EB"/>
    <w:rsid w:val="00C91035"/>
    <w:rsid w:val="00C910D1"/>
    <w:rsid w:val="00C911EE"/>
    <w:rsid w:val="00C91456"/>
    <w:rsid w:val="00C91C05"/>
    <w:rsid w:val="00C91C25"/>
    <w:rsid w:val="00C94C23"/>
    <w:rsid w:val="00C95BDE"/>
    <w:rsid w:val="00C96BA5"/>
    <w:rsid w:val="00C97A49"/>
    <w:rsid w:val="00CA0282"/>
    <w:rsid w:val="00CA188A"/>
    <w:rsid w:val="00CA2B25"/>
    <w:rsid w:val="00CA2F95"/>
    <w:rsid w:val="00CA302E"/>
    <w:rsid w:val="00CA4294"/>
    <w:rsid w:val="00CA4ABA"/>
    <w:rsid w:val="00CA6371"/>
    <w:rsid w:val="00CA63A1"/>
    <w:rsid w:val="00CB0EE2"/>
    <w:rsid w:val="00CB18A8"/>
    <w:rsid w:val="00CB2F4C"/>
    <w:rsid w:val="00CB40C3"/>
    <w:rsid w:val="00CB4AA4"/>
    <w:rsid w:val="00CB5CAD"/>
    <w:rsid w:val="00CB636E"/>
    <w:rsid w:val="00CC019E"/>
    <w:rsid w:val="00CC0D1F"/>
    <w:rsid w:val="00CC22FE"/>
    <w:rsid w:val="00CC24C2"/>
    <w:rsid w:val="00CC2EB7"/>
    <w:rsid w:val="00CC312B"/>
    <w:rsid w:val="00CC4AF7"/>
    <w:rsid w:val="00CC56E1"/>
    <w:rsid w:val="00CC5A22"/>
    <w:rsid w:val="00CC6B20"/>
    <w:rsid w:val="00CD20BA"/>
    <w:rsid w:val="00CD26ED"/>
    <w:rsid w:val="00CD35BD"/>
    <w:rsid w:val="00CD4BE5"/>
    <w:rsid w:val="00CD5EAA"/>
    <w:rsid w:val="00CD6096"/>
    <w:rsid w:val="00CD7431"/>
    <w:rsid w:val="00CD7B74"/>
    <w:rsid w:val="00CE026C"/>
    <w:rsid w:val="00CE182D"/>
    <w:rsid w:val="00CE5256"/>
    <w:rsid w:val="00CE57A9"/>
    <w:rsid w:val="00CE615C"/>
    <w:rsid w:val="00CE67CC"/>
    <w:rsid w:val="00CE7239"/>
    <w:rsid w:val="00CF008A"/>
    <w:rsid w:val="00CF0BF4"/>
    <w:rsid w:val="00CF19DA"/>
    <w:rsid w:val="00CF3732"/>
    <w:rsid w:val="00CF43C0"/>
    <w:rsid w:val="00CF5EA9"/>
    <w:rsid w:val="00CF7B1F"/>
    <w:rsid w:val="00CF7DFC"/>
    <w:rsid w:val="00D010B7"/>
    <w:rsid w:val="00D0338D"/>
    <w:rsid w:val="00D03646"/>
    <w:rsid w:val="00D05B6C"/>
    <w:rsid w:val="00D076EE"/>
    <w:rsid w:val="00D147A1"/>
    <w:rsid w:val="00D14B89"/>
    <w:rsid w:val="00D14CC0"/>
    <w:rsid w:val="00D14F6B"/>
    <w:rsid w:val="00D1508D"/>
    <w:rsid w:val="00D1655F"/>
    <w:rsid w:val="00D1737C"/>
    <w:rsid w:val="00D17F15"/>
    <w:rsid w:val="00D209FC"/>
    <w:rsid w:val="00D2167A"/>
    <w:rsid w:val="00D21F7F"/>
    <w:rsid w:val="00D232C7"/>
    <w:rsid w:val="00D256C0"/>
    <w:rsid w:val="00D265B0"/>
    <w:rsid w:val="00D27048"/>
    <w:rsid w:val="00D2711C"/>
    <w:rsid w:val="00D27E3A"/>
    <w:rsid w:val="00D31A75"/>
    <w:rsid w:val="00D3284B"/>
    <w:rsid w:val="00D33072"/>
    <w:rsid w:val="00D3385B"/>
    <w:rsid w:val="00D33B93"/>
    <w:rsid w:val="00D33F97"/>
    <w:rsid w:val="00D34DD5"/>
    <w:rsid w:val="00D41048"/>
    <w:rsid w:val="00D426ED"/>
    <w:rsid w:val="00D43204"/>
    <w:rsid w:val="00D43E38"/>
    <w:rsid w:val="00D4435E"/>
    <w:rsid w:val="00D44F0C"/>
    <w:rsid w:val="00D45CFC"/>
    <w:rsid w:val="00D51300"/>
    <w:rsid w:val="00D5257D"/>
    <w:rsid w:val="00D5431C"/>
    <w:rsid w:val="00D547CD"/>
    <w:rsid w:val="00D54D93"/>
    <w:rsid w:val="00D5654E"/>
    <w:rsid w:val="00D56555"/>
    <w:rsid w:val="00D56823"/>
    <w:rsid w:val="00D571FE"/>
    <w:rsid w:val="00D618BB"/>
    <w:rsid w:val="00D61E86"/>
    <w:rsid w:val="00D6357E"/>
    <w:rsid w:val="00D64E50"/>
    <w:rsid w:val="00D65DE6"/>
    <w:rsid w:val="00D65F9C"/>
    <w:rsid w:val="00D662E0"/>
    <w:rsid w:val="00D70DC9"/>
    <w:rsid w:val="00D717F7"/>
    <w:rsid w:val="00D71953"/>
    <w:rsid w:val="00D719D8"/>
    <w:rsid w:val="00D71B78"/>
    <w:rsid w:val="00D71DE6"/>
    <w:rsid w:val="00D73914"/>
    <w:rsid w:val="00D73EE9"/>
    <w:rsid w:val="00D74734"/>
    <w:rsid w:val="00D74ED6"/>
    <w:rsid w:val="00D74F43"/>
    <w:rsid w:val="00D75508"/>
    <w:rsid w:val="00D756A8"/>
    <w:rsid w:val="00D75942"/>
    <w:rsid w:val="00D75F22"/>
    <w:rsid w:val="00D76CA0"/>
    <w:rsid w:val="00D776F7"/>
    <w:rsid w:val="00D77F8A"/>
    <w:rsid w:val="00D8057F"/>
    <w:rsid w:val="00D8087A"/>
    <w:rsid w:val="00D80ACF"/>
    <w:rsid w:val="00D81854"/>
    <w:rsid w:val="00D81F07"/>
    <w:rsid w:val="00D83CF0"/>
    <w:rsid w:val="00D8476D"/>
    <w:rsid w:val="00D8489D"/>
    <w:rsid w:val="00D87A55"/>
    <w:rsid w:val="00D91819"/>
    <w:rsid w:val="00D9181B"/>
    <w:rsid w:val="00D91CF0"/>
    <w:rsid w:val="00D94C16"/>
    <w:rsid w:val="00D955E0"/>
    <w:rsid w:val="00D96052"/>
    <w:rsid w:val="00D97431"/>
    <w:rsid w:val="00D97A39"/>
    <w:rsid w:val="00DA0310"/>
    <w:rsid w:val="00DA0574"/>
    <w:rsid w:val="00DA5222"/>
    <w:rsid w:val="00DA5489"/>
    <w:rsid w:val="00DA6314"/>
    <w:rsid w:val="00DA6BC5"/>
    <w:rsid w:val="00DA77C3"/>
    <w:rsid w:val="00DA7883"/>
    <w:rsid w:val="00DA79CD"/>
    <w:rsid w:val="00DA7A9A"/>
    <w:rsid w:val="00DA7C80"/>
    <w:rsid w:val="00DB24FD"/>
    <w:rsid w:val="00DB330D"/>
    <w:rsid w:val="00DB3DBD"/>
    <w:rsid w:val="00DB4244"/>
    <w:rsid w:val="00DB5B70"/>
    <w:rsid w:val="00DC0700"/>
    <w:rsid w:val="00DC0D1B"/>
    <w:rsid w:val="00DC0E21"/>
    <w:rsid w:val="00DC250B"/>
    <w:rsid w:val="00DC2984"/>
    <w:rsid w:val="00DC35C2"/>
    <w:rsid w:val="00DC37A1"/>
    <w:rsid w:val="00DC5CD2"/>
    <w:rsid w:val="00DC72FA"/>
    <w:rsid w:val="00DD05C2"/>
    <w:rsid w:val="00DD2710"/>
    <w:rsid w:val="00DD363B"/>
    <w:rsid w:val="00DD3B55"/>
    <w:rsid w:val="00DD50B6"/>
    <w:rsid w:val="00DD5BA0"/>
    <w:rsid w:val="00DD620B"/>
    <w:rsid w:val="00DD663D"/>
    <w:rsid w:val="00DD6CE8"/>
    <w:rsid w:val="00DE0940"/>
    <w:rsid w:val="00DE1013"/>
    <w:rsid w:val="00DE1DBF"/>
    <w:rsid w:val="00DE2C8E"/>
    <w:rsid w:val="00DE2C92"/>
    <w:rsid w:val="00DE2D59"/>
    <w:rsid w:val="00DE3419"/>
    <w:rsid w:val="00DE342D"/>
    <w:rsid w:val="00DE3FF7"/>
    <w:rsid w:val="00DE40A0"/>
    <w:rsid w:val="00DE6125"/>
    <w:rsid w:val="00DF181B"/>
    <w:rsid w:val="00DF3E88"/>
    <w:rsid w:val="00DF4EB6"/>
    <w:rsid w:val="00DF54E0"/>
    <w:rsid w:val="00DF6047"/>
    <w:rsid w:val="00DF734B"/>
    <w:rsid w:val="00DF79BB"/>
    <w:rsid w:val="00DF7D05"/>
    <w:rsid w:val="00DF7FCE"/>
    <w:rsid w:val="00E0148C"/>
    <w:rsid w:val="00E0435E"/>
    <w:rsid w:val="00E068E7"/>
    <w:rsid w:val="00E10359"/>
    <w:rsid w:val="00E112A0"/>
    <w:rsid w:val="00E12764"/>
    <w:rsid w:val="00E13012"/>
    <w:rsid w:val="00E15C31"/>
    <w:rsid w:val="00E16BD9"/>
    <w:rsid w:val="00E17C15"/>
    <w:rsid w:val="00E20221"/>
    <w:rsid w:val="00E209A1"/>
    <w:rsid w:val="00E21976"/>
    <w:rsid w:val="00E22103"/>
    <w:rsid w:val="00E2619A"/>
    <w:rsid w:val="00E26FE5"/>
    <w:rsid w:val="00E275A6"/>
    <w:rsid w:val="00E34552"/>
    <w:rsid w:val="00E36BB6"/>
    <w:rsid w:val="00E36C2C"/>
    <w:rsid w:val="00E40BDD"/>
    <w:rsid w:val="00E40DF9"/>
    <w:rsid w:val="00E40F3A"/>
    <w:rsid w:val="00E4373C"/>
    <w:rsid w:val="00E43C6E"/>
    <w:rsid w:val="00E43ECD"/>
    <w:rsid w:val="00E44F03"/>
    <w:rsid w:val="00E473AB"/>
    <w:rsid w:val="00E50158"/>
    <w:rsid w:val="00E5025F"/>
    <w:rsid w:val="00E50B36"/>
    <w:rsid w:val="00E513EA"/>
    <w:rsid w:val="00E51469"/>
    <w:rsid w:val="00E51A1E"/>
    <w:rsid w:val="00E51F06"/>
    <w:rsid w:val="00E56FCC"/>
    <w:rsid w:val="00E57B3F"/>
    <w:rsid w:val="00E57D5D"/>
    <w:rsid w:val="00E60D7E"/>
    <w:rsid w:val="00E61729"/>
    <w:rsid w:val="00E622E4"/>
    <w:rsid w:val="00E62CC7"/>
    <w:rsid w:val="00E633FA"/>
    <w:rsid w:val="00E63872"/>
    <w:rsid w:val="00E64663"/>
    <w:rsid w:val="00E66AE9"/>
    <w:rsid w:val="00E66C0A"/>
    <w:rsid w:val="00E72229"/>
    <w:rsid w:val="00E72E6E"/>
    <w:rsid w:val="00E7553A"/>
    <w:rsid w:val="00E76008"/>
    <w:rsid w:val="00E77001"/>
    <w:rsid w:val="00E775CA"/>
    <w:rsid w:val="00E77836"/>
    <w:rsid w:val="00E80229"/>
    <w:rsid w:val="00E80E2A"/>
    <w:rsid w:val="00E816DC"/>
    <w:rsid w:val="00E819B8"/>
    <w:rsid w:val="00E81D45"/>
    <w:rsid w:val="00E82B30"/>
    <w:rsid w:val="00E84F1E"/>
    <w:rsid w:val="00E8549F"/>
    <w:rsid w:val="00E905BB"/>
    <w:rsid w:val="00E90895"/>
    <w:rsid w:val="00E915AB"/>
    <w:rsid w:val="00E92841"/>
    <w:rsid w:val="00E94158"/>
    <w:rsid w:val="00E96318"/>
    <w:rsid w:val="00E96631"/>
    <w:rsid w:val="00EA0657"/>
    <w:rsid w:val="00EA0D0D"/>
    <w:rsid w:val="00EA1892"/>
    <w:rsid w:val="00EA2839"/>
    <w:rsid w:val="00EA2927"/>
    <w:rsid w:val="00EA302B"/>
    <w:rsid w:val="00EA36CE"/>
    <w:rsid w:val="00EA421D"/>
    <w:rsid w:val="00EA4295"/>
    <w:rsid w:val="00EA6653"/>
    <w:rsid w:val="00EB0C9A"/>
    <w:rsid w:val="00EB2B1D"/>
    <w:rsid w:val="00EB3199"/>
    <w:rsid w:val="00EB3931"/>
    <w:rsid w:val="00EB3D6D"/>
    <w:rsid w:val="00EB4EC0"/>
    <w:rsid w:val="00EB580F"/>
    <w:rsid w:val="00EB5F85"/>
    <w:rsid w:val="00EB6664"/>
    <w:rsid w:val="00EB78E4"/>
    <w:rsid w:val="00EC1958"/>
    <w:rsid w:val="00EC39A1"/>
    <w:rsid w:val="00EC4871"/>
    <w:rsid w:val="00EC5C1B"/>
    <w:rsid w:val="00EC6476"/>
    <w:rsid w:val="00ED0EDA"/>
    <w:rsid w:val="00ED1037"/>
    <w:rsid w:val="00ED3CDE"/>
    <w:rsid w:val="00ED65FA"/>
    <w:rsid w:val="00EE0C69"/>
    <w:rsid w:val="00EE0D3B"/>
    <w:rsid w:val="00EE0FCD"/>
    <w:rsid w:val="00EE1DF6"/>
    <w:rsid w:val="00EE2825"/>
    <w:rsid w:val="00EE34C9"/>
    <w:rsid w:val="00EE51D6"/>
    <w:rsid w:val="00EE5264"/>
    <w:rsid w:val="00EE55DE"/>
    <w:rsid w:val="00EE5900"/>
    <w:rsid w:val="00EE6DAC"/>
    <w:rsid w:val="00EF068A"/>
    <w:rsid w:val="00EF0E3B"/>
    <w:rsid w:val="00EF1758"/>
    <w:rsid w:val="00EF3104"/>
    <w:rsid w:val="00EF3166"/>
    <w:rsid w:val="00EF326E"/>
    <w:rsid w:val="00EF388F"/>
    <w:rsid w:val="00EF39BA"/>
    <w:rsid w:val="00EF3D78"/>
    <w:rsid w:val="00EF4739"/>
    <w:rsid w:val="00EF4BA4"/>
    <w:rsid w:val="00EF56FE"/>
    <w:rsid w:val="00EF66FE"/>
    <w:rsid w:val="00EF7883"/>
    <w:rsid w:val="00EF7D6B"/>
    <w:rsid w:val="00F00B9B"/>
    <w:rsid w:val="00F0172A"/>
    <w:rsid w:val="00F01D22"/>
    <w:rsid w:val="00F021E4"/>
    <w:rsid w:val="00F02765"/>
    <w:rsid w:val="00F031F1"/>
    <w:rsid w:val="00F03589"/>
    <w:rsid w:val="00F0445C"/>
    <w:rsid w:val="00F044C3"/>
    <w:rsid w:val="00F05C0E"/>
    <w:rsid w:val="00F07135"/>
    <w:rsid w:val="00F15A75"/>
    <w:rsid w:val="00F15B1C"/>
    <w:rsid w:val="00F17CCC"/>
    <w:rsid w:val="00F17DBA"/>
    <w:rsid w:val="00F21D22"/>
    <w:rsid w:val="00F275E1"/>
    <w:rsid w:val="00F30181"/>
    <w:rsid w:val="00F3169E"/>
    <w:rsid w:val="00F332A4"/>
    <w:rsid w:val="00F345D6"/>
    <w:rsid w:val="00F346A4"/>
    <w:rsid w:val="00F37339"/>
    <w:rsid w:val="00F434A1"/>
    <w:rsid w:val="00F43A38"/>
    <w:rsid w:val="00F43C02"/>
    <w:rsid w:val="00F440C1"/>
    <w:rsid w:val="00F44ACE"/>
    <w:rsid w:val="00F454A2"/>
    <w:rsid w:val="00F4604A"/>
    <w:rsid w:val="00F47FDF"/>
    <w:rsid w:val="00F50D81"/>
    <w:rsid w:val="00F51BCB"/>
    <w:rsid w:val="00F52380"/>
    <w:rsid w:val="00F524E7"/>
    <w:rsid w:val="00F52B60"/>
    <w:rsid w:val="00F52CFF"/>
    <w:rsid w:val="00F5491F"/>
    <w:rsid w:val="00F54942"/>
    <w:rsid w:val="00F55B54"/>
    <w:rsid w:val="00F60FE2"/>
    <w:rsid w:val="00F61A52"/>
    <w:rsid w:val="00F6339D"/>
    <w:rsid w:val="00F640A1"/>
    <w:rsid w:val="00F65019"/>
    <w:rsid w:val="00F65150"/>
    <w:rsid w:val="00F65306"/>
    <w:rsid w:val="00F65874"/>
    <w:rsid w:val="00F65A2A"/>
    <w:rsid w:val="00F67C27"/>
    <w:rsid w:val="00F67D44"/>
    <w:rsid w:val="00F67E44"/>
    <w:rsid w:val="00F7035C"/>
    <w:rsid w:val="00F71465"/>
    <w:rsid w:val="00F722AB"/>
    <w:rsid w:val="00F7351F"/>
    <w:rsid w:val="00F73BF9"/>
    <w:rsid w:val="00F73FE6"/>
    <w:rsid w:val="00F77DF4"/>
    <w:rsid w:val="00F8057B"/>
    <w:rsid w:val="00F82377"/>
    <w:rsid w:val="00F84AD2"/>
    <w:rsid w:val="00F86319"/>
    <w:rsid w:val="00F8760E"/>
    <w:rsid w:val="00F901D6"/>
    <w:rsid w:val="00F906EC"/>
    <w:rsid w:val="00F9232F"/>
    <w:rsid w:val="00F92391"/>
    <w:rsid w:val="00F92723"/>
    <w:rsid w:val="00F95459"/>
    <w:rsid w:val="00F9575B"/>
    <w:rsid w:val="00F9594B"/>
    <w:rsid w:val="00F95C75"/>
    <w:rsid w:val="00F9749D"/>
    <w:rsid w:val="00F978E8"/>
    <w:rsid w:val="00F97995"/>
    <w:rsid w:val="00FA0FB5"/>
    <w:rsid w:val="00FA1346"/>
    <w:rsid w:val="00FA182F"/>
    <w:rsid w:val="00FA2A04"/>
    <w:rsid w:val="00FA42E0"/>
    <w:rsid w:val="00FA437B"/>
    <w:rsid w:val="00FA638B"/>
    <w:rsid w:val="00FA6EA8"/>
    <w:rsid w:val="00FA770C"/>
    <w:rsid w:val="00FB06B5"/>
    <w:rsid w:val="00FB2301"/>
    <w:rsid w:val="00FB3ED5"/>
    <w:rsid w:val="00FB48F0"/>
    <w:rsid w:val="00FB5DF6"/>
    <w:rsid w:val="00FB6702"/>
    <w:rsid w:val="00FB694E"/>
    <w:rsid w:val="00FB7C9D"/>
    <w:rsid w:val="00FC05CF"/>
    <w:rsid w:val="00FC48F4"/>
    <w:rsid w:val="00FD076C"/>
    <w:rsid w:val="00FD0911"/>
    <w:rsid w:val="00FD2F9E"/>
    <w:rsid w:val="00FD3314"/>
    <w:rsid w:val="00FD37DD"/>
    <w:rsid w:val="00FD4C45"/>
    <w:rsid w:val="00FD5123"/>
    <w:rsid w:val="00FD5900"/>
    <w:rsid w:val="00FD698C"/>
    <w:rsid w:val="00FE0E44"/>
    <w:rsid w:val="00FE137E"/>
    <w:rsid w:val="00FE147C"/>
    <w:rsid w:val="00FE190D"/>
    <w:rsid w:val="00FE4055"/>
    <w:rsid w:val="00FE4360"/>
    <w:rsid w:val="00FE4BCB"/>
    <w:rsid w:val="00FE5172"/>
    <w:rsid w:val="00FE52E9"/>
    <w:rsid w:val="00FE5B7F"/>
    <w:rsid w:val="00FF0130"/>
    <w:rsid w:val="00FF142B"/>
    <w:rsid w:val="00FF2140"/>
    <w:rsid w:val="00FF330B"/>
    <w:rsid w:val="00FF3EB1"/>
    <w:rsid w:val="00FF4050"/>
    <w:rsid w:val="00FF6619"/>
    <w:rsid w:val="00FF6A50"/>
    <w:rsid w:val="740B79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6D3F5-8C6C-4F30-9536-1C6A5671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character" w:styleId="a4">
    <w:name w:val="Strong"/>
    <w:basedOn w:val="a0"/>
    <w:uiPriority w:val="22"/>
    <w:qFormat/>
    <w:rPr>
      <w:b/>
      <w:bCs/>
    </w:rPr>
  </w:style>
  <w:style w:type="paragraph" w:styleId="a5">
    <w:name w:val="Balloon Text"/>
    <w:basedOn w:val="a"/>
    <w:link w:val="a6"/>
    <w:uiPriority w:val="99"/>
    <w:semiHidden/>
    <w:unhideWhenUsed/>
    <w:qFormat/>
    <w:pPr>
      <w:spacing w:after="0" w:line="240" w:lineRule="auto"/>
    </w:pPr>
    <w:rPr>
      <w:rFonts w:ascii="Tahoma" w:hAnsi="Tahoma" w:cs="Tahoma"/>
      <w:sz w:val="16"/>
      <w:szCs w:val="16"/>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Body Text"/>
    <w:basedOn w:val="a"/>
    <w:link w:val="aa"/>
    <w:uiPriority w:val="99"/>
    <w:semiHidden/>
    <w:unhideWhenUsed/>
    <w:pPr>
      <w:spacing w:after="120"/>
    </w:pPr>
  </w:style>
  <w:style w:type="paragraph" w:styleId="ab">
    <w:name w:val="Title"/>
    <w:basedOn w:val="a"/>
    <w:next w:val="a9"/>
    <w:link w:val="ac"/>
    <w:uiPriority w:val="99"/>
    <w:qFormat/>
    <w:pPr>
      <w:suppressAutoHyphens/>
      <w:spacing w:after="0" w:line="240" w:lineRule="auto"/>
      <w:jc w:val="center"/>
    </w:pPr>
    <w:rPr>
      <w:rFonts w:eastAsia="Times New Roman" w:cs="Times New Roman"/>
      <w:b/>
      <w:bCs/>
      <w:szCs w:val="24"/>
      <w:lang w:val="en-US" w:eastAsia="zh-CN"/>
    </w:rPr>
  </w:style>
  <w:style w:type="paragraph" w:styleId="ad">
    <w:name w:val="footer"/>
    <w:basedOn w:val="a"/>
    <w:link w:val="ae"/>
    <w:uiPriority w:val="99"/>
    <w:unhideWhenUsed/>
    <w:qFormat/>
    <w:pPr>
      <w:tabs>
        <w:tab w:val="center" w:pos="4677"/>
        <w:tab w:val="right" w:pos="9355"/>
      </w:tabs>
      <w:spacing w:after="0" w:line="240" w:lineRule="auto"/>
    </w:pPr>
  </w:style>
  <w:style w:type="paragraph" w:styleId="af">
    <w:name w:val="Normal (Web)"/>
    <w:basedOn w:val="a"/>
    <w:uiPriority w:val="99"/>
    <w:semiHidden/>
    <w:unhideWhenUsed/>
    <w:pPr>
      <w:spacing w:before="100" w:beforeAutospacing="1" w:after="100" w:afterAutospacing="1" w:line="240" w:lineRule="auto"/>
    </w:pPr>
    <w:rPr>
      <w:rFonts w:eastAsia="Times New Roman" w:cs="Times New Roman"/>
      <w:szCs w:val="24"/>
      <w:lang w:eastAsia="ru-RU"/>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qFormat/>
  </w:style>
  <w:style w:type="character" w:customStyle="1" w:styleId="ae">
    <w:name w:val="Нижний колонтитул Знак"/>
    <w:basedOn w:val="a0"/>
    <w:link w:val="ad"/>
    <w:uiPriority w:val="99"/>
  </w:style>
  <w:style w:type="paragraph" w:customStyle="1" w:styleId="ConsPlusNormal">
    <w:name w:val="ConsPlusNormal"/>
    <w:uiPriority w:val="99"/>
    <w:qFormat/>
    <w:pPr>
      <w:widowControl w:val="0"/>
      <w:autoSpaceDE w:val="0"/>
      <w:autoSpaceDN w:val="0"/>
      <w:adjustRightInd w:val="0"/>
      <w:ind w:firstLine="720"/>
    </w:pPr>
    <w:rPr>
      <w:rFonts w:ascii="Arial" w:eastAsia="Times New Roman" w:hAnsi="Arial" w:cs="Arial"/>
    </w:rPr>
  </w:style>
  <w:style w:type="table" w:customStyle="1" w:styleId="1">
    <w:name w:val="Сетка таблицы1"/>
    <w:basedOn w:val="a1"/>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qFormat/>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content">
    <w:name w:val="entry-content"/>
    <w:basedOn w:val="a0"/>
    <w:qFormat/>
  </w:style>
  <w:style w:type="character" w:customStyle="1" w:styleId="a6">
    <w:name w:val="Текст выноски Знак"/>
    <w:basedOn w:val="a0"/>
    <w:link w:val="a5"/>
    <w:uiPriority w:val="99"/>
    <w:semiHidden/>
    <w:rPr>
      <w:rFonts w:ascii="Tahoma" w:hAnsi="Tahoma" w:cs="Tahoma"/>
      <w:sz w:val="16"/>
      <w:szCs w:val="16"/>
    </w:rPr>
  </w:style>
  <w:style w:type="paragraph" w:styleId="af1">
    <w:name w:val="List Paragraph"/>
    <w:basedOn w:val="a"/>
    <w:uiPriority w:val="34"/>
    <w:qFormat/>
    <w:pPr>
      <w:ind w:left="720"/>
      <w:contextualSpacing/>
    </w:pPr>
  </w:style>
  <w:style w:type="table" w:customStyle="1" w:styleId="7">
    <w:name w:val="Сетка таблицы7"/>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qFormat/>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Pr>
      <w:sz w:val="24"/>
      <w:szCs w:val="22"/>
      <w:lang w:eastAsia="en-US"/>
    </w:rPr>
  </w:style>
  <w:style w:type="character" w:customStyle="1" w:styleId="Bodytext2">
    <w:name w:val="Body text (2)_"/>
    <w:link w:val="Bodytext20"/>
    <w:rPr>
      <w:sz w:val="28"/>
      <w:szCs w:val="28"/>
      <w:shd w:val="clear" w:color="auto" w:fill="FFFFFF"/>
    </w:rPr>
  </w:style>
  <w:style w:type="paragraph" w:customStyle="1" w:styleId="Bodytext20">
    <w:name w:val="Body text (2)"/>
    <w:basedOn w:val="a"/>
    <w:link w:val="Bodytext2"/>
    <w:pPr>
      <w:widowControl w:val="0"/>
      <w:shd w:val="clear" w:color="auto" w:fill="FFFFFF"/>
      <w:spacing w:before="780" w:after="0" w:line="319" w:lineRule="exact"/>
      <w:jc w:val="both"/>
    </w:pPr>
    <w:rPr>
      <w:sz w:val="28"/>
      <w:szCs w:val="28"/>
    </w:rPr>
  </w:style>
  <w:style w:type="character" w:customStyle="1" w:styleId="Bodytext212pt">
    <w:name w:val="Body text (2) + 12 pt"/>
    <w:rPr>
      <w:rFonts w:ascii="Times New Roman" w:eastAsia="Times New Roman" w:hAnsi="Times New Roman" w:cs="Times New Roman"/>
      <w:color w:val="000000"/>
      <w:spacing w:val="0"/>
      <w:w w:val="100"/>
      <w:position w:val="0"/>
      <w:sz w:val="24"/>
      <w:szCs w:val="24"/>
      <w:u w:val="none"/>
      <w:lang w:val="ru-RU" w:eastAsia="ru-RU" w:bidi="ru-RU"/>
    </w:rPr>
  </w:style>
  <w:style w:type="character" w:customStyle="1" w:styleId="apple-style-span">
    <w:name w:val="apple-style-span"/>
    <w:basedOn w:val="a0"/>
  </w:style>
  <w:style w:type="character" w:customStyle="1" w:styleId="apple-converted-space">
    <w:name w:val="apple-converted-space"/>
    <w:basedOn w:val="a0"/>
  </w:style>
  <w:style w:type="paragraph" w:customStyle="1" w:styleId="20">
    <w:name w:val="Стиль2"/>
    <w:basedOn w:val="a"/>
    <w:uiPriority w:val="99"/>
    <w:qFormat/>
    <w:pPr>
      <w:spacing w:after="0" w:line="240" w:lineRule="auto"/>
      <w:jc w:val="both"/>
    </w:pPr>
    <w:rPr>
      <w:color w:val="000000" w:themeColor="text1"/>
      <w:sz w:val="28"/>
      <w:szCs w:val="28"/>
    </w:rPr>
  </w:style>
  <w:style w:type="paragraph" w:customStyle="1" w:styleId="s5">
    <w:name w:val="s5"/>
    <w:basedOn w:val="a"/>
    <w:uiPriority w:val="99"/>
    <w:pPr>
      <w:spacing w:before="100" w:beforeAutospacing="1" w:after="100" w:afterAutospacing="1" w:line="240" w:lineRule="auto"/>
    </w:pPr>
    <w:rPr>
      <w:rFonts w:eastAsia="Times New Roman" w:cs="Times New Roman"/>
      <w:szCs w:val="24"/>
      <w:lang w:eastAsia="ru-RU"/>
    </w:rPr>
  </w:style>
  <w:style w:type="character" w:customStyle="1" w:styleId="ac">
    <w:name w:val="Заголовок Знак"/>
    <w:basedOn w:val="a0"/>
    <w:link w:val="ab"/>
    <w:uiPriority w:val="99"/>
    <w:rPr>
      <w:rFonts w:eastAsia="Times New Roman" w:cs="Times New Roman"/>
      <w:b/>
      <w:bCs/>
      <w:szCs w:val="24"/>
      <w:lang w:val="en-US" w:eastAsia="zh-CN"/>
    </w:rPr>
  </w:style>
  <w:style w:type="character" w:customStyle="1" w:styleId="aa">
    <w:name w:val="Основной текст Знак"/>
    <w:basedOn w:val="a0"/>
    <w:link w:val="a9"/>
    <w:uiPriority w:val="99"/>
    <w:semiHidden/>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character" w:styleId="af3">
    <w:name w:val="FollowedHyperlink"/>
    <w:basedOn w:val="a0"/>
    <w:uiPriority w:val="99"/>
    <w:semiHidden/>
    <w:unhideWhenUsed/>
    <w:rsid w:val="00283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59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AC969C5B6E53DCF7A1DD0BB0B2257E3640A1340CE2222269D86422F38D18BF449243DFCCA1C26B411EB8A039DCD45B195330EC07F5F4EE6587Dq0iBN" TargetMode="External"/><Relationship Id="rId13" Type="http://schemas.openxmlformats.org/officeDocument/2006/relationships/hyperlink" Target="consultantplus://offline/ref=528AC969C5B6E53DCF7A03DDAD67785AE36C541F41C92C7072C2DD1F7831DBDCA1062573B8C40323B40DEB8F0AqCiAN" TargetMode="External"/><Relationship Id="rId18" Type="http://schemas.openxmlformats.org/officeDocument/2006/relationships/hyperlink" Target="consultantplus://offline/ref=528AC969C5B6E53DCF7A1DD0BB0B2257E3640A1340C827262F9D86422F38D18BF449243DFCCA1C22B513EA8A039DCD45B195330EC07F5F4EE6587Dq0iBN" TargetMode="External"/><Relationship Id="rId26" Type="http://schemas.openxmlformats.org/officeDocument/2006/relationships/hyperlink" Target="file:///C:\Users\Admin\Downloads\&#1048;&#1079;&#1084;.%20&#1074;%20114-&#1087;&#1087;%2013.03.2024%20(2).docx" TargetMode="External"/><Relationship Id="rId3" Type="http://schemas.openxmlformats.org/officeDocument/2006/relationships/settings" Target="settings.xml"/><Relationship Id="rId21" Type="http://schemas.openxmlformats.org/officeDocument/2006/relationships/hyperlink" Target="consultantplus://offline/ref=528AC969C5B6E53DCF7A03DDAD67785AE36A501C4CCE2C7072C2DD1F7831DBDCB3067D7DBFC51F29E142ADDA05C99F1FE5992D0FDE7Cq5iDN" TargetMode="External"/><Relationship Id="rId34" Type="http://schemas.openxmlformats.org/officeDocument/2006/relationships/header" Target="header1.xml"/><Relationship Id="rId7" Type="http://schemas.openxmlformats.org/officeDocument/2006/relationships/hyperlink" Target="consultantplus://offline/ref=528AC969C5B6E53DCF7A03DDAD67785AE36A54194CCD2C7072C2DD1F7831DBDCB3067D7FBDCE1F26B118BDDE4C9C9101E786320CC07C5E52qEi7N" TargetMode="External"/><Relationship Id="rId12" Type="http://schemas.openxmlformats.org/officeDocument/2006/relationships/hyperlink" Target="consultantplus://offline/ref=528AC969C5B6E53DCF7A03DDAD67785AE36C541F41C92C7072C2DD1F7831DBDCA1062573B8C40323B40DEB8F0AqCiAN" TargetMode="External"/><Relationship Id="rId17" Type="http://schemas.openxmlformats.org/officeDocument/2006/relationships/hyperlink" Target="consultantplus://offline/ref=528AC969C5B6E53DCF7A1DD0BB0B2257E3640A1341CB23272E9D86422F38D18BF449243DFCCA1C22B513EB8E039DCD45B195330EC07F5F4EE6587Dq0iBN" TargetMode="External"/><Relationship Id="rId25" Type="http://schemas.openxmlformats.org/officeDocument/2006/relationships/hyperlink" Target="file:///C:\Users\Admin\Downloads\&#1048;&#1079;&#1084;.%20&#1074;%20192-&#1087;&#1087;%2011.03.2024.docx" TargetMode="External"/><Relationship Id="rId33" Type="http://schemas.openxmlformats.org/officeDocument/2006/relationships/hyperlink" Target="file:///C:\Users\Admin\Downloads\&#1048;&#1079;&#1084;.%20&#1074;%20114-&#1087;&#1087;%2013.03.2024%20(2).docx" TargetMode="External"/><Relationship Id="rId2" Type="http://schemas.openxmlformats.org/officeDocument/2006/relationships/styles" Target="styles.xml"/><Relationship Id="rId16" Type="http://schemas.openxmlformats.org/officeDocument/2006/relationships/hyperlink" Target="consultantplus://offline/ref=528AC969C5B6E53DCF7A1DD0BB0B2257E3640A1341CB23272E9D86422F38D18BF449243DFCCA1C22B513EB8E039DCD45B195330EC07F5F4EE6587Dq0iBN" TargetMode="External"/><Relationship Id="rId20" Type="http://schemas.openxmlformats.org/officeDocument/2006/relationships/hyperlink" Target="consultantplus://offline/ref=528AC969C5B6E53DCF7A03DDAD67785AE36A501C4CCE2C7072C2DD1F7831DBDCB3067D7DBFC71929E142ADDA05C99F1FE5992D0FDE7Cq5iDN" TargetMode="External"/><Relationship Id="rId29" Type="http://schemas.openxmlformats.org/officeDocument/2006/relationships/hyperlink" Target="consultantplus://offline/ref=FB1D615FA27CBCD6A2AB92E3230968F8B7F02E401A50CAB09248FA5DD0123B9CF75A1702FDF3970EAC14E112EBE27743B17FFB4EF6C87D281Cs0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28AC969C5B6E53DCF7A1DD0BB0B2257E3640A134EC4232E2F9D86422F38D18BF449243DFCCA1C22B513E88D039DCD45B195330EC07F5F4EE6587Dq0iBN" TargetMode="External"/><Relationship Id="rId24" Type="http://schemas.openxmlformats.org/officeDocument/2006/relationships/hyperlink" Target="file:///C:\Users\Admin\Downloads\&#1048;&#1079;&#1084;.%20&#1074;%20192-&#1087;&#1087;%2011.03.2024.docx" TargetMode="External"/><Relationship Id="rId32" Type="http://schemas.openxmlformats.org/officeDocument/2006/relationships/hyperlink" Target="consultantplus://offline/ref=FB1D615FA27CBCD6A2AB92E3230968F8B7F02E401A50CAB09248FA5DD0123B9CF75A1702FEFA9209AA14E112EBE27743B17FFB4EF6C87D281Cs0L" TargetMode="External"/><Relationship Id="rId5" Type="http://schemas.openxmlformats.org/officeDocument/2006/relationships/footnotes" Target="footnotes.xml"/><Relationship Id="rId15" Type="http://schemas.openxmlformats.org/officeDocument/2006/relationships/hyperlink" Target="consultantplus://offline/ref=528AC969C5B6E53DCF7A03DDAD67785AE36A501C4CCE2C7072C2DD1F7831DBDCB3067D7DBFC51F29E142ADDA05C99F1FE5992D0FDE7Cq5iDN" TargetMode="External"/><Relationship Id="rId23" Type="http://schemas.openxmlformats.org/officeDocument/2006/relationships/hyperlink" Target="consultantplus://offline/ref=528AC969C5B6E53DCF7A03DDAD67785AE36A54194CCD2C7072C2DD1F7831DBDCB3067D7FBDCE1F26B118BDDE4C9C9101E786320CC07C5E52qEi7N" TargetMode="External"/><Relationship Id="rId28" Type="http://schemas.openxmlformats.org/officeDocument/2006/relationships/hyperlink" Target="consultantplus://offline/ref=FB1D615FA27CBCD6A2AB92E3230968F8B7F02E401A50CAB09248FA5DD0123B9CF75A1702FDF3970FA414E112EBE27743B17FFB4EF6C87D281Cs0L" TargetMode="External"/><Relationship Id="rId36" Type="http://schemas.openxmlformats.org/officeDocument/2006/relationships/theme" Target="theme/theme1.xml"/><Relationship Id="rId10" Type="http://schemas.openxmlformats.org/officeDocument/2006/relationships/hyperlink" Target="consultantplus://offline/ref=528AC969C5B6E53DCF7A1DD0BB0B2257E3640A134EC4232E2F9D86422F38D18BF449242FFC921022B60DE88E16CB9C03qEi7N" TargetMode="External"/><Relationship Id="rId19" Type="http://schemas.openxmlformats.org/officeDocument/2006/relationships/hyperlink" Target="consultantplus://offline/ref=528AC969C5B6E53DCF7A03DDAD67785AE36A54194CCD2C7072C2DD1F7831DBDCB3067D7FBFC41B24B218BDDE4C9C9101E786320CC07C5E52qEi7N" TargetMode="External"/><Relationship Id="rId31" Type="http://schemas.openxmlformats.org/officeDocument/2006/relationships/hyperlink" Target="consultantplus://offline/ref=FB1D615FA27CBCD6A2AB92E3230968F8B7F02E401A50CAB09248FA5DD0123B9CF75A1702FDF39701A814E112EBE27743B17FFB4EF6C87D281Cs0L" TargetMode="External"/><Relationship Id="rId4" Type="http://schemas.openxmlformats.org/officeDocument/2006/relationships/webSettings" Target="webSettings.xml"/><Relationship Id="rId9" Type="http://schemas.openxmlformats.org/officeDocument/2006/relationships/hyperlink" Target="consultantplus://offline/ref=528AC969C5B6E53DCF7A1DD0BB0B2257E3640A134EC4232E2F9D86422F38D18BF449243DFCCA1C22B513E086039DCD45B195330EC07F5F4EE6587Dq0iBN" TargetMode="External"/><Relationship Id="rId14" Type="http://schemas.openxmlformats.org/officeDocument/2006/relationships/hyperlink" Target="consultantplus://offline/ref=528AC969C5B6E53DCF7A03DDAD67785AE36A501C4CCE2C7072C2DD1F7831DBDCB3067D7DBFC71929E142ADDA05C99F1FE5992D0FDE7Cq5iDN" TargetMode="External"/><Relationship Id="rId22" Type="http://schemas.openxmlformats.org/officeDocument/2006/relationships/hyperlink" Target="consultantplus://offline/ref=528AC969C5B6E53DCF7A1DD0BB0B2257E3640A134EC4232E2F9D86422F38D18BF449243DFCCA1C22B513E88D039DCD45B195330EC07F5F4EE6587Dq0iBN" TargetMode="External"/><Relationship Id="rId27" Type="http://schemas.openxmlformats.org/officeDocument/2006/relationships/hyperlink" Target="consultantplus://offline/ref=528AC969C5B6E53DCF7A1DD0BB0B2257E3640A1341CB23272E9D86422F38D18BF449243DFCCA1C22B513EB8E039DCD45B195330EC07F5F4EE6587Dq0iBN" TargetMode="External"/><Relationship Id="rId30" Type="http://schemas.openxmlformats.org/officeDocument/2006/relationships/hyperlink" Target="consultantplus://offline/ref=FB1D615FA27CBCD6A2AB92E3230968F8B7F02E401A50CAB09248FA5DD0123B9CF75A1702FDF3970EA414E112EBE27743B17FFB4EF6C87D281Cs0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01B8-A9E7-4D9C-A758-7EA9BE5A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74</Pages>
  <Words>35472</Words>
  <Characters>202191</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Tryasorukova</cp:lastModifiedBy>
  <cp:revision>51</cp:revision>
  <cp:lastPrinted>2024-03-22T07:25:00Z</cp:lastPrinted>
  <dcterms:created xsi:type="dcterms:W3CDTF">2024-03-19T13:20:00Z</dcterms:created>
  <dcterms:modified xsi:type="dcterms:W3CDTF">2024-03-25T10:38:00Z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986D5FCFF97E48028410953955C709BB_13</vt:lpwstr>
  </property>
</Properties>
</file>