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36"/>
          <w:szCs w:val="36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управление по туризму Белгородской области уведомляет о проведении публичных консультаций 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 целях проведения оценки регулирующего воздействия</w:t>
      </w:r>
      <w:r/>
    </w:p>
    <w:p>
      <w:pPr>
        <w:jc w:val="center"/>
        <w:spacing w:after="0" w:line="240" w:lineRule="auto"/>
        <w:shd w:val="clear" w:color="auto" w:fill="999999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Акт: проект постановления Правительства Белгородской области «</w:t>
      </w:r>
      <w:r>
        <w:rPr>
          <w:rFonts w:ascii="Times New Roman" w:hAnsi="Times New Roman" w:eastAsiaTheme="minorEastAsia"/>
          <w:b/>
          <w:sz w:val="24"/>
          <w:szCs w:val="24"/>
          <w:lang w:eastAsia="ru-RU"/>
        </w:rPr>
        <w:t xml:space="preserve">Об утверждении Положения </w:t>
      </w:r>
      <w:r>
        <w:rPr>
          <w:rFonts w:ascii="Times New Roman" w:hAnsi="Times New Roman"/>
          <w:b/>
          <w:sz w:val="24"/>
          <w:szCs w:val="24"/>
        </w:rPr>
        <w:t xml:space="preserve">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управление по туризму Белгородской области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19 февраля 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 февраля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Кац Виктория Борисовна – заместитель начальника управления - начальник отдела государственного регулирования туристской деятельности и реализации государственных программ управления по туризму Белгородской области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Тел.: (4722) </w:t>
      </w:r>
      <w:r>
        <w:rPr>
          <w:i/>
          <w:sz w:val="24"/>
          <w:szCs w:val="24"/>
        </w:rPr>
        <w:t xml:space="preserve">23-58-63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Прилагаемые к запросу документы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Положения 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 Сводный отчет о результатах проведения ОРВ проекта нормативного правового акта.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shd w:val="clear" w:color="auto" w:fill="e6e6e6"/>
        <w:tabs>
          <w:tab w:val="left" w:pos="5040" w:leader="none"/>
        </w:tabs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участников публичных консультаций по проекту постановления </w:t>
      </w:r>
      <w:r>
        <w:rPr>
          <w:rFonts w:ascii="Times New Roman" w:hAnsi="Times New Roman"/>
          <w:sz w:val="24"/>
          <w:szCs w:val="24"/>
        </w:rPr>
        <w:t xml:space="preserve">Правительства Белгородской области «</w:t>
      </w:r>
      <w:r>
        <w:rPr>
          <w:rFonts w:ascii="Times New Roman" w:hAnsi="Times New Roman" w:eastAsia="Arial"/>
          <w:sz w:val="24"/>
          <w:szCs w:val="24"/>
          <w:lang w:eastAsia="ru-RU"/>
        </w:rPr>
        <w:t xml:space="preserve">Об утверждении Положения 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kats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vb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belregion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b/>
          <w:sz w:val="24"/>
          <w:szCs w:val="24"/>
        </w:rPr>
        <w:t xml:space="preserve"> не позднее </w:t>
      </w:r>
      <w:r>
        <w:rPr>
          <w:rFonts w:ascii="Times New Roman" w:hAnsi="Times New Roman"/>
          <w:b/>
          <w:sz w:val="24"/>
          <w:szCs w:val="24"/>
        </w:rPr>
        <w:t xml:space="preserve">25 февраля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</w:t>
      </w:r>
      <w:r>
        <w:rPr>
          <w:rFonts w:ascii="Times New Roman" w:hAnsi="Times New Roman"/>
          <w:sz w:val="24"/>
          <w:szCs w:val="24"/>
        </w:rPr>
        <w:t xml:space="preserve">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09" w:bottom="1021" w:left="1134" w:header="510" w:footer="39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rPr>
        <w:rStyle w:val="980"/>
      </w:rPr>
      <w:framePr w:wrap="around" w:vAnchor="text" w:hAnchor="margin" w:xAlign="center" w:y="1"/>
    </w:pPr>
    <w:r>
      <w:rPr>
        <w:rStyle w:val="980"/>
      </w:rPr>
      <w:fldChar w:fldCharType="begin"/>
    </w:r>
    <w:r>
      <w:rPr>
        <w:rStyle w:val="980"/>
      </w:rPr>
      <w:instrText xml:space="preserve">PAGE  </w:instrText>
    </w:r>
    <w:r>
      <w:rPr>
        <w:rStyle w:val="980"/>
      </w:rPr>
      <w:fldChar w:fldCharType="end"/>
    </w:r>
    <w:r/>
  </w:p>
  <w:p>
    <w:pPr>
      <w:pStyle w:val="8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00" w:hanging="360"/>
        <w:tabs>
          <w:tab w:val="num" w:pos="9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  <w:tabs>
          <w:tab w:val="num" w:pos="1068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9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  <w:tabs>
          <w:tab w:val="num" w:pos="165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  <w:tabs>
          <w:tab w:val="num" w:pos="237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  <w:tabs>
          <w:tab w:val="num" w:pos="309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  <w:tabs>
          <w:tab w:val="num" w:pos="381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  <w:tabs>
          <w:tab w:val="num" w:pos="453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  <w:tabs>
          <w:tab w:val="num" w:pos="525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  <w:tabs>
          <w:tab w:val="num" w:pos="597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  <w:tabs>
          <w:tab w:val="num" w:pos="669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810"/>
      </w:pPr>
    </w:lvl>
    <w:lvl w:ilvl="1">
      <w:start w:val="5"/>
      <w:numFmt w:val="decimal"/>
      <w:isLgl w:val="false"/>
      <w:suff w:val="tab"/>
      <w:lvlText w:val="%1.%2."/>
      <w:lvlJc w:val="left"/>
      <w:pPr>
        <w:ind w:left="1164" w:hanging="810"/>
      </w:pPr>
    </w:lvl>
    <w:lvl w:ilvl="2">
      <w:start w:val="14"/>
      <w:numFmt w:val="decimal"/>
      <w:isLgl w:val="false"/>
      <w:suff w:val="tab"/>
      <w:lvlText w:val="%1.%2.%3."/>
      <w:lvlJc w:val="left"/>
      <w:pPr>
        <w:ind w:left="1518" w:hanging="8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4"/>
      <w:numFmt w:val="bullet"/>
      <w:isLgl w:val="false"/>
      <w:suff w:val="tab"/>
      <w:lvlText w:val=""/>
      <w:lvlJc w:val="left"/>
      <w:pPr>
        <w:ind w:left="975" w:hanging="615"/>
        <w:tabs>
          <w:tab w:val="num" w:pos="975" w:leader="none"/>
        </w:tabs>
      </w:pPr>
      <w:rPr>
        <w:rFonts w:ascii="Symbol" w:hAnsi="Symbol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27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39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5"/>
  </w:num>
  <w:num w:numId="5">
    <w:abstractNumId w:val="21"/>
  </w:num>
  <w:num w:numId="6">
    <w:abstractNumId w:val="41"/>
  </w:num>
  <w:num w:numId="7">
    <w:abstractNumId w:val="12"/>
  </w:num>
  <w:num w:numId="8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9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0">
    <w:abstractNumId w:val="38"/>
  </w:num>
  <w:num w:numId="11">
    <w:abstractNumId w:val="33"/>
  </w:num>
  <w:num w:numId="12">
    <w:abstractNumId w:val="3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42"/>
  </w:num>
  <w:num w:numId="18">
    <w:abstractNumId w:val="24"/>
  </w:num>
  <w:num w:numId="19">
    <w:abstractNumId w:val="26"/>
  </w:num>
  <w:num w:numId="20">
    <w:abstractNumId w:val="10"/>
  </w:num>
  <w:num w:numId="21">
    <w:abstractNumId w:val="43"/>
  </w:num>
  <w:num w:numId="22">
    <w:abstractNumId w:val="27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1"/>
  </w:num>
  <w:num w:numId="28">
    <w:abstractNumId w:val="9"/>
  </w:num>
  <w:num w:numId="29">
    <w:abstractNumId w:val="22"/>
  </w:num>
  <w:num w:numId="30">
    <w:abstractNumId w:val="39"/>
  </w:num>
  <w:num w:numId="31">
    <w:abstractNumId w:val="20"/>
  </w:num>
  <w:num w:numId="32">
    <w:abstractNumId w:val="40"/>
  </w:num>
  <w:num w:numId="33">
    <w:abstractNumId w:val="37"/>
  </w:num>
  <w:num w:numId="34">
    <w:abstractNumId w:val="29"/>
  </w:num>
  <w:num w:numId="35">
    <w:abstractNumId w:val="16"/>
  </w:num>
  <w:num w:numId="36">
    <w:abstractNumId w:val="44"/>
  </w:num>
  <w:num w:numId="37">
    <w:abstractNumId w:val="15"/>
  </w:num>
  <w:num w:numId="38">
    <w:abstractNumId w:val="35"/>
  </w:num>
  <w:num w:numId="39">
    <w:abstractNumId w:val="36"/>
  </w:num>
  <w:num w:numId="40">
    <w:abstractNumId w:val="18"/>
  </w:num>
  <w:num w:numId="41">
    <w:abstractNumId w:val="31"/>
  </w:num>
  <w:num w:numId="42">
    <w:abstractNumId w:val="4"/>
  </w:num>
  <w:num w:numId="43">
    <w:abstractNumId w:val="23"/>
  </w:num>
  <w:num w:numId="44">
    <w:abstractNumId w:val="30"/>
  </w:num>
  <w:num w:numId="45">
    <w:abstractNumId w:val="11"/>
  </w:num>
  <w:num w:numId="46">
    <w:abstractNumId w:val="2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>
    <w:name w:val="Plain Table 1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7 Colorful"/>
    <w:basedOn w:val="7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7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76">
    <w:name w:val="Heading 1"/>
    <w:basedOn w:val="775"/>
    <w:next w:val="775"/>
    <w:link w:val="965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777">
    <w:name w:val="Heading 2"/>
    <w:basedOn w:val="775"/>
    <w:next w:val="775"/>
    <w:link w:val="96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78">
    <w:name w:val="Heading 3"/>
    <w:basedOn w:val="775"/>
    <w:next w:val="775"/>
    <w:link w:val="967"/>
    <w:qFormat/>
    <w:p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eastAsia="ru-RU"/>
    </w:rPr>
  </w:style>
  <w:style w:type="paragraph" w:styleId="779">
    <w:name w:val="Heading 4"/>
    <w:basedOn w:val="775"/>
    <w:next w:val="775"/>
    <w:link w:val="968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780">
    <w:name w:val="Heading 5"/>
    <w:basedOn w:val="775"/>
    <w:next w:val="775"/>
    <w:link w:val="8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775"/>
    <w:next w:val="775"/>
    <w:link w:val="969"/>
    <w:qFormat/>
    <w:pPr>
      <w:spacing w:before="240" w:after="60" w:line="240" w:lineRule="auto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82">
    <w:name w:val="Heading 7"/>
    <w:basedOn w:val="775"/>
    <w:next w:val="775"/>
    <w:link w:val="8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3">
    <w:name w:val="Heading 8"/>
    <w:basedOn w:val="775"/>
    <w:next w:val="775"/>
    <w:link w:val="970"/>
    <w:qFormat/>
    <w:p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784">
    <w:name w:val="Heading 9"/>
    <w:basedOn w:val="775"/>
    <w:next w:val="775"/>
    <w:link w:val="8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default="1">
    <w:name w:val="Default Paragraph Font"/>
    <w:uiPriority w:val="1"/>
    <w:semiHidden/>
    <w:unhideWhenUsed/>
  </w:style>
  <w:style w:type="table" w:styleId="7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7" w:default="1">
    <w:name w:val="No List"/>
    <w:uiPriority w:val="99"/>
    <w:semiHidden/>
    <w:unhideWhenUsed/>
  </w:style>
  <w:style w:type="character" w:styleId="788" w:customStyle="1">
    <w:name w:val="Heading 5 Char"/>
    <w:basedOn w:val="785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7 Char"/>
    <w:basedOn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9 Char"/>
    <w:basedOn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85"/>
    <w:uiPriority w:val="10"/>
    <w:rPr>
      <w:sz w:val="48"/>
      <w:szCs w:val="48"/>
    </w:rPr>
  </w:style>
  <w:style w:type="character" w:styleId="792" w:customStyle="1">
    <w:name w:val="Subtitle Char"/>
    <w:basedOn w:val="785"/>
    <w:uiPriority w:val="11"/>
    <w:rPr>
      <w:sz w:val="24"/>
      <w:szCs w:val="24"/>
    </w:rPr>
  </w:style>
  <w:style w:type="character" w:styleId="793" w:customStyle="1">
    <w:name w:val="Quote Char"/>
    <w:uiPriority w:val="29"/>
    <w:rPr>
      <w:i/>
    </w:rPr>
  </w:style>
  <w:style w:type="character" w:styleId="794" w:customStyle="1">
    <w:name w:val="Intense Quote Char"/>
    <w:uiPriority w:val="30"/>
    <w:rPr>
      <w:i/>
    </w:rPr>
  </w:style>
  <w:style w:type="character" w:styleId="795" w:customStyle="1">
    <w:name w:val="Footnote Text Char"/>
    <w:uiPriority w:val="99"/>
    <w:rPr>
      <w:sz w:val="18"/>
    </w:rPr>
  </w:style>
  <w:style w:type="character" w:styleId="79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Heading 2 Char"/>
    <w:uiPriority w:val="9"/>
    <w:rPr>
      <w:rFonts w:ascii="Arial" w:hAnsi="Arial" w:eastAsia="Arial" w:cs="Arial"/>
      <w:sz w:val="34"/>
    </w:rPr>
  </w:style>
  <w:style w:type="character" w:styleId="79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link w:val="780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775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06">
    <w:name w:val="No Spacing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807">
    <w:name w:val="Title"/>
    <w:basedOn w:val="775"/>
    <w:next w:val="775"/>
    <w:link w:val="808"/>
    <w:uiPriority w:val="10"/>
    <w:qFormat/>
    <w:pPr>
      <w:contextualSpacing/>
      <w:spacing w:before="300"/>
    </w:pPr>
    <w:rPr>
      <w:sz w:val="48"/>
      <w:szCs w:val="48"/>
    </w:rPr>
  </w:style>
  <w:style w:type="character" w:styleId="808" w:customStyle="1">
    <w:name w:val="Заголовок Знак"/>
    <w:link w:val="807"/>
    <w:uiPriority w:val="10"/>
    <w:rPr>
      <w:sz w:val="48"/>
      <w:szCs w:val="48"/>
    </w:rPr>
  </w:style>
  <w:style w:type="paragraph" w:styleId="809">
    <w:name w:val="Subtitle"/>
    <w:basedOn w:val="775"/>
    <w:next w:val="775"/>
    <w:link w:val="810"/>
    <w:uiPriority w:val="11"/>
    <w:qFormat/>
    <w:pPr>
      <w:spacing w:before="200"/>
    </w:pPr>
    <w:rPr>
      <w:sz w:val="24"/>
      <w:szCs w:val="24"/>
    </w:rPr>
  </w:style>
  <w:style w:type="character" w:styleId="810" w:customStyle="1">
    <w:name w:val="Подзаголовок Знак"/>
    <w:link w:val="809"/>
    <w:uiPriority w:val="11"/>
    <w:rPr>
      <w:sz w:val="24"/>
      <w:szCs w:val="24"/>
    </w:rPr>
  </w:style>
  <w:style w:type="paragraph" w:styleId="811">
    <w:name w:val="Quote"/>
    <w:basedOn w:val="775"/>
    <w:next w:val="775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75"/>
    <w:next w:val="775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75"/>
    <w:link w:val="97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16" w:customStyle="1">
    <w:name w:val="Header Char"/>
    <w:uiPriority w:val="99"/>
  </w:style>
  <w:style w:type="paragraph" w:styleId="817">
    <w:name w:val="Footer"/>
    <w:basedOn w:val="775"/>
    <w:link w:val="973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18" w:customStyle="1">
    <w:name w:val="Footer Char"/>
    <w:uiPriority w:val="99"/>
  </w:style>
  <w:style w:type="paragraph" w:styleId="819">
    <w:name w:val="Caption"/>
    <w:basedOn w:val="775"/>
    <w:next w:val="77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0" w:customStyle="1">
    <w:name w:val="Caption Char"/>
    <w:uiPriority w:val="99"/>
  </w:style>
  <w:style w:type="table" w:styleId="821">
    <w:name w:val="Table Grid"/>
    <w:basedOn w:val="786"/>
    <w:rPr>
      <w:rFonts w:ascii="Times New Roman" w:hAnsi="Times New Roman" w:eastAsia="Times New Roman"/>
      <w:lang w:eastAsia="ru-RU"/>
    </w:rPr>
    <w:tblPr/>
  </w:style>
  <w:style w:type="table" w:styleId="8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7">
    <w:name w:val="Hyperlink"/>
    <w:rPr>
      <w:color w:val="0000ff"/>
      <w:u w:val="single"/>
    </w:rPr>
  </w:style>
  <w:style w:type="paragraph" w:styleId="948">
    <w:name w:val="footnote text"/>
    <w:basedOn w:val="775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 w:customStyle="1">
    <w:name w:val="Текст сноски Знак"/>
    <w:link w:val="948"/>
    <w:uiPriority w:val="99"/>
    <w:rPr>
      <w:sz w:val="18"/>
    </w:rPr>
  </w:style>
  <w:style w:type="character" w:styleId="950">
    <w:name w:val="footnote reference"/>
    <w:uiPriority w:val="99"/>
    <w:rPr>
      <w:vertAlign w:val="superscript"/>
    </w:rPr>
  </w:style>
  <w:style w:type="paragraph" w:styleId="951">
    <w:name w:val="endnote text"/>
    <w:basedOn w:val="775"/>
    <w:link w:val="1010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52" w:customStyle="1">
    <w:name w:val="Endnote Text Char"/>
    <w:uiPriority w:val="99"/>
    <w:rPr>
      <w:sz w:val="20"/>
    </w:rPr>
  </w:style>
  <w:style w:type="character" w:styleId="953">
    <w:name w:val="endnote reference"/>
    <w:uiPriority w:val="99"/>
    <w:rPr>
      <w:vertAlign w:val="superscript"/>
    </w:rPr>
  </w:style>
  <w:style w:type="paragraph" w:styleId="954">
    <w:name w:val="toc 1"/>
    <w:basedOn w:val="775"/>
    <w:next w:val="775"/>
    <w:uiPriority w:val="39"/>
    <w:unhideWhenUsed/>
    <w:pPr>
      <w:spacing w:after="57"/>
    </w:pPr>
  </w:style>
  <w:style w:type="paragraph" w:styleId="955">
    <w:name w:val="toc 2"/>
    <w:basedOn w:val="775"/>
    <w:next w:val="775"/>
    <w:uiPriority w:val="39"/>
    <w:unhideWhenUsed/>
    <w:pPr>
      <w:ind w:left="283"/>
      <w:spacing w:after="57"/>
    </w:pPr>
  </w:style>
  <w:style w:type="paragraph" w:styleId="956">
    <w:name w:val="toc 3"/>
    <w:basedOn w:val="775"/>
    <w:next w:val="775"/>
    <w:uiPriority w:val="39"/>
    <w:unhideWhenUsed/>
    <w:pPr>
      <w:ind w:left="567"/>
      <w:spacing w:after="57"/>
    </w:pPr>
  </w:style>
  <w:style w:type="paragraph" w:styleId="957">
    <w:name w:val="toc 4"/>
    <w:basedOn w:val="775"/>
    <w:next w:val="775"/>
    <w:uiPriority w:val="39"/>
    <w:unhideWhenUsed/>
    <w:pPr>
      <w:ind w:left="850"/>
      <w:spacing w:after="57"/>
    </w:pPr>
  </w:style>
  <w:style w:type="paragraph" w:styleId="958">
    <w:name w:val="toc 5"/>
    <w:basedOn w:val="775"/>
    <w:next w:val="775"/>
    <w:uiPriority w:val="39"/>
    <w:unhideWhenUsed/>
    <w:pPr>
      <w:ind w:left="1134"/>
      <w:spacing w:after="57"/>
    </w:pPr>
  </w:style>
  <w:style w:type="paragraph" w:styleId="959">
    <w:name w:val="toc 6"/>
    <w:basedOn w:val="775"/>
    <w:next w:val="775"/>
    <w:uiPriority w:val="39"/>
    <w:unhideWhenUsed/>
    <w:pPr>
      <w:ind w:left="1417"/>
      <w:spacing w:after="57"/>
    </w:pPr>
  </w:style>
  <w:style w:type="paragraph" w:styleId="960">
    <w:name w:val="toc 7"/>
    <w:basedOn w:val="775"/>
    <w:next w:val="775"/>
    <w:uiPriority w:val="39"/>
    <w:unhideWhenUsed/>
    <w:pPr>
      <w:ind w:left="1701"/>
      <w:spacing w:after="57"/>
    </w:pPr>
  </w:style>
  <w:style w:type="paragraph" w:styleId="961">
    <w:name w:val="toc 8"/>
    <w:basedOn w:val="775"/>
    <w:next w:val="775"/>
    <w:uiPriority w:val="39"/>
    <w:unhideWhenUsed/>
    <w:pPr>
      <w:ind w:left="1984"/>
      <w:spacing w:after="57"/>
    </w:pPr>
  </w:style>
  <w:style w:type="paragraph" w:styleId="962">
    <w:name w:val="toc 9"/>
    <w:basedOn w:val="775"/>
    <w:next w:val="775"/>
    <w:uiPriority w:val="39"/>
    <w:unhideWhenUsed/>
    <w:pPr>
      <w:ind w:left="2268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775"/>
    <w:next w:val="775"/>
    <w:uiPriority w:val="99"/>
    <w:unhideWhenUsed/>
    <w:pPr>
      <w:spacing w:after="0"/>
    </w:pPr>
  </w:style>
  <w:style w:type="character" w:styleId="965" w:customStyle="1">
    <w:name w:val="Заголовок 1 Знак"/>
    <w:link w:val="77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6" w:customStyle="1">
    <w:name w:val="Заголовок 2 Знак"/>
    <w:link w:val="77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67" w:customStyle="1">
    <w:name w:val="Заголовок 3 Знак"/>
    <w:link w:val="778"/>
    <w:rPr>
      <w:rFonts w:ascii="Times New Roman" w:hAnsi="Times New Roman" w:eastAsia="Times New Roman" w:cs="Times New Roman"/>
      <w:b/>
      <w:spacing w:val="-20"/>
      <w:sz w:val="36"/>
      <w:szCs w:val="20"/>
      <w:lang w:eastAsia="ru-RU"/>
    </w:rPr>
  </w:style>
  <w:style w:type="character" w:styleId="968" w:customStyle="1">
    <w:name w:val="Заголовок 4 Знак"/>
    <w:link w:val="7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69" w:customStyle="1">
    <w:name w:val="Заголовок 6 Знак"/>
    <w:link w:val="781"/>
    <w:rPr>
      <w:rFonts w:ascii="Times New Roman" w:hAnsi="Times New Roman" w:eastAsia="Times New Roman" w:cs="Times New Roman"/>
      <w:b/>
      <w:bCs/>
      <w:lang w:eastAsia="ru-RU"/>
    </w:rPr>
  </w:style>
  <w:style w:type="character" w:styleId="970" w:customStyle="1">
    <w:name w:val="Заголовок 8 Знак"/>
    <w:link w:val="783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71" w:customStyle="1">
    <w:name w:val="Нет списка1"/>
    <w:next w:val="787"/>
    <w:semiHidden/>
  </w:style>
  <w:style w:type="character" w:styleId="972" w:customStyle="1">
    <w:name w:val="Верхний колонтитул Знак"/>
    <w:link w:val="81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73" w:customStyle="1">
    <w:name w:val="Нижний колонтитул Знак"/>
    <w:link w:val="817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74">
    <w:name w:val="Balloon Text"/>
    <w:basedOn w:val="775"/>
    <w:link w:val="975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5" w:customStyle="1">
    <w:name w:val="Текст выноски Знак"/>
    <w:link w:val="974"/>
    <w:rPr>
      <w:rFonts w:ascii="Tahoma" w:hAnsi="Tahoma" w:eastAsia="Times New Roman" w:cs="Tahoma"/>
      <w:sz w:val="16"/>
      <w:szCs w:val="16"/>
      <w:lang w:eastAsia="ru-RU"/>
    </w:rPr>
  </w:style>
  <w:style w:type="paragraph" w:styleId="976" w:customStyle="1">
    <w:name w:val="Вертикальный отступ 2"/>
    <w:basedOn w:val="775"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  <w:lang w:eastAsia="ru-RU"/>
    </w:rPr>
  </w:style>
  <w:style w:type="paragraph" w:styleId="977" w:customStyle="1">
    <w:name w:val="Постановление"/>
    <w:basedOn w:val="775"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  <w:lang w:eastAsia="ru-RU"/>
    </w:rPr>
  </w:style>
  <w:style w:type="paragraph" w:styleId="978" w:customStyle="1">
    <w:name w:val="Номер"/>
    <w:basedOn w:val="775"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79" w:customStyle="1">
    <w:name w:val="Вертикальный отступ 1"/>
    <w:basedOn w:val="775"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80">
    <w:name w:val="page number"/>
    <w:basedOn w:val="785"/>
  </w:style>
  <w:style w:type="paragraph" w:styleId="981" w:customStyle="1">
    <w:name w:val="ConsPlusNormal"/>
    <w:pPr>
      <w:ind w:firstLine="720"/>
      <w:widowControl w:val="off"/>
    </w:pPr>
    <w:rPr>
      <w:rFonts w:ascii="Arial" w:hAnsi="Arial" w:eastAsia="Times New Roman" w:cs="Arial"/>
      <w:lang w:eastAsia="ru-RU"/>
    </w:rPr>
  </w:style>
  <w:style w:type="paragraph" w:styleId="982">
    <w:name w:val="Body Text"/>
    <w:basedOn w:val="775"/>
    <w:link w:val="983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83" w:customStyle="1">
    <w:name w:val="Основной текст Знак"/>
    <w:link w:val="98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4" w:customStyle="1">
    <w:name w:val="ConsPlusTitle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85">
    <w:name w:val="Body Text Indent 3"/>
    <w:basedOn w:val="775"/>
    <w:link w:val="986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86" w:customStyle="1">
    <w:name w:val="Основной текст с отступом 3 Знак"/>
    <w:link w:val="985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7">
    <w:name w:val="Body Text 2"/>
    <w:basedOn w:val="775"/>
    <w:link w:val="988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88" w:customStyle="1">
    <w:name w:val="Основной текст 2 Знак"/>
    <w:link w:val="98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9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90">
    <w:name w:val="Body Text Indent"/>
    <w:basedOn w:val="775"/>
    <w:link w:val="991"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91" w:customStyle="1">
    <w:name w:val="Основной текст с отступом Знак"/>
    <w:link w:val="99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2" w:customStyle="1">
    <w:name w:val="consnormal"/>
    <w:basedOn w:val="775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3">
    <w:name w:val="Plain Text"/>
    <w:basedOn w:val="775"/>
    <w:link w:val="994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994" w:customStyle="1">
    <w:name w:val="Текст Знак"/>
    <w:link w:val="99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95">
    <w:name w:val="Block Text"/>
    <w:basedOn w:val="775"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  <w:lang w:eastAsia="ru-RU"/>
    </w:rPr>
  </w:style>
  <w:style w:type="paragraph" w:styleId="996">
    <w:name w:val="Body Text 3"/>
    <w:basedOn w:val="775"/>
    <w:link w:val="997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97" w:customStyle="1">
    <w:name w:val="Основной текст 3 Знак"/>
    <w:link w:val="99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98" w:customStyle="1">
    <w:name w:val="заголовок 3"/>
    <w:basedOn w:val="775"/>
    <w:next w:val="775"/>
    <w:pPr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999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character" w:styleId="1000" w:customStyle="1">
    <w:name w:val="Гипертекстовая ссылка"/>
    <w:rPr>
      <w:color w:val="008000"/>
      <w:sz w:val="20"/>
      <w:szCs w:val="20"/>
      <w:u w:val="single"/>
    </w:rPr>
  </w:style>
  <w:style w:type="character" w:styleId="1001" w:customStyle="1">
    <w:name w:val="Знак Знак5"/>
    <w:rPr>
      <w:lang w:val="ru-RU" w:eastAsia="ru-RU" w:bidi="ar-SA"/>
    </w:rPr>
  </w:style>
  <w:style w:type="paragraph" w:styleId="1002" w:customStyle="1">
    <w:name w:val="Обычный1"/>
    <w:pPr>
      <w:ind w:firstLine="340"/>
      <w:jc w:val="both"/>
      <w:spacing w:line="259" w:lineRule="auto"/>
      <w:widowControl w:val="off"/>
    </w:pPr>
    <w:rPr>
      <w:rFonts w:ascii="Times New Roman" w:hAnsi="Times New Roman" w:eastAsia="Times New Roman"/>
      <w:sz w:val="18"/>
      <w:lang w:eastAsia="ru-RU"/>
    </w:rPr>
  </w:style>
  <w:style w:type="paragraph" w:styleId="1003" w:customStyle="1">
    <w:name w:val="Цитата1"/>
    <w:basedOn w:val="1002"/>
    <w:pPr>
      <w:ind w:left="1560" w:right="1000" w:firstLine="0"/>
      <w:jc w:val="center"/>
      <w:spacing w:line="260" w:lineRule="auto"/>
    </w:pPr>
    <w:rPr>
      <w:sz w:val="28"/>
    </w:rPr>
  </w:style>
  <w:style w:type="paragraph" w:styleId="1004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1005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1006" w:customStyle="1">
    <w:name w:val="Знак Знак1"/>
    <w:rPr>
      <w:lang w:val="ru-RU" w:eastAsia="ru-RU" w:bidi="ar-SA"/>
    </w:rPr>
  </w:style>
  <w:style w:type="character" w:styleId="1007" w:customStyle="1">
    <w:name w:val="Знак Знак14"/>
    <w:rPr>
      <w:sz w:val="28"/>
      <w:lang w:val="ru-RU" w:eastAsia="ru-RU" w:bidi="ar-SA"/>
    </w:rPr>
  </w:style>
  <w:style w:type="character" w:styleId="1008">
    <w:name w:val="Strong"/>
    <w:qFormat/>
    <w:rPr>
      <w:b/>
      <w:bCs/>
    </w:rPr>
  </w:style>
  <w:style w:type="paragraph" w:styleId="1009">
    <w:name w:val="Normal (Web)"/>
    <w:basedOn w:val="77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0" w:customStyle="1">
    <w:name w:val="Текст концевой сноски Знак"/>
    <w:link w:val="9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11" w:customStyle="1">
    <w:name w:val="Знак"/>
    <w:basedOn w:val="775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1012" w:customStyle="1">
    <w:name w:val="Сетка таблицы1"/>
    <w:basedOn w:val="786"/>
    <w:next w:val="821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2025-02-17T14:03:00Z</dcterms:created>
  <dcterms:modified xsi:type="dcterms:W3CDTF">2025-02-19T11:05:09Z</dcterms:modified>
  <cp:version>1048576</cp:version>
</cp:coreProperties>
</file>