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Об утверждении Порядка предоставления субсидий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из областного бюджета на возмещение затрат на уплату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процентов по кредитам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в сфере биотехнологий, и (или) фармацевтики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</w:t>
        <w:br/>
        <w:t xml:space="preserve">и (или) селекции, и (или) генетики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со статьей 78 Бюджетного </w:t>
      </w:r>
      <w:hyperlink r:id="rId9" w:tooltip="https://login.consultant.ru/link/?req=doc&amp;base=LAW&amp;n=503620&amp;dst=103399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кодекса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Российской Федерации, </w:t>
      </w:r>
      <w:hyperlink r:id="rId10" w:tooltip="https://login.consultant.ru/link/?req=doc&amp;base=LAW&amp;n=490805&amp;dst=100021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Правительства Российс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кой Федерации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от 25 октября 2023 года № 1782 «Об утверждении общих требований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к нормативным правовым актам, муниципальным правовым актам,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регулирующим предоставление из бюджетов субъектов Российской Федерации, местных бюджетов субсидий, в том числе грантов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законами Белгородской области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от 1 июля 2014 года № 284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«Об инвестиционной деятельности в Белгородской области», от 30 июня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2016 года № 87 «О промышленной политике в Белгородской области», постановлением Правительства Белгородской области от 18 декабря 2023 года № 723-пп «Об утвержден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ии государственной программы Белгородской области «Развитие научной, научно-технологической и инновационной деятельности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Белгородской области» Правительство Белгородской области»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о с т а н о в л я е т: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 Утвердить Порядок предоставления субсидий из об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ластного бюджета на возмещение затрат на уплату процентов по кредитам, связанным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с реализацией инвестиционных проектов по созданию имущественных комплексов в сфере биотехнологий, и (или) фармацевтики, и (или) селекции,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(или) генетики (прилагается).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на первого заместителя Губернатора Белгородской области Пономарева И.В.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 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6407"/>
      </w:tblGrid>
      <w:tr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Губернатор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Белгородской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auto" w:fill="auto"/>
            <w:tcW w:w="66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righ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В.В. Гладков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br w:type="page"/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>
        <w:trPr/>
        <w:tc>
          <w:tcPr>
            <w:shd w:val="clear" w:color="auto" w:fill="auto"/>
            <w:tcW w:w="49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к постановлению Правительства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br/>
              <w:t xml:space="preserve">Белгородской области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br/>
              <w:t xml:space="preserve">от ____________________ 2025 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№ 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Порядок предоставления субсидий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из областного бюджета на возмещение затрат на уплату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процентов по кредитам, связанным с реализацией инвестиционных проектов по созданию имущественных комплексов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в сфере биотехнологий, и (или) фармацевтики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</w:t>
        <w:br/>
        <w:t xml:space="preserve">и (или) селекции, и (или) генетики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left="0" w:right="0" w:firstLine="0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1. Общие положения о предоставлении субсидии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1.1. 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Порядок предоставл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ения субсидий из областного бюджета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на возмещение затрат на уплату процентов по кредитам, связанным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с реализацией инвестиционных проектов по созданию имущественных комплексов в сфере биотехнологий, и (или) фармацевтики, и (или) селекции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</w:t>
        <w:br/>
        <w:t xml:space="preserve">и (или) генети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ки  (далее – Порядок) определяет цели, условия и порядок предоставления субсидий из бюджета Белгородской области в целях реализации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регионального проекта «Развитие научно-образовательного центра мирового уровня «Инновационные решения в АПК», не входящего</w:t>
        <w:br/>
        <w:t xml:space="preserve">в национальный проект»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государственной программы Белгородской области «Развитие научной, научно-технологической 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инновационной деятельности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Белг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ородской области», утвержденной постановлением Правительства Белгородской области от 18 декабря 2023 года № 723-пп «Об утверждении государственной программы Белгородской области «Развитие научной, научно-технологической и инновационной деятельности в Белго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родской области» (далее – государственная программа Белгородской области).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ля целей настоящего Порядка используются следующие понятия: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имущественный комплекс – совокупность объектов недвижимого имущества и используемого в технологическом процессе вн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утреннего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внешнего производственного оборудования, расположенных в границах определенного земельного участка;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кредитный договор – договор (соглашение), заключенный между кредитной российской организацией и юридическим лицом не ранее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1 марта 2025 года 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срок от 5 лет, о предоставлении денежных средств (кредита), по плавающей процентной ставке, привязанной к уровню ключевой ставки Банка России, и направленный на создание имущественных комплексов в сфере биотехнологий, и (или) фармацевтики, и (или) селекци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и,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(или) генетики;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инвестиционный проект – проект юридического лица, направленный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на создание имущественных комплексов в сфере биотехнологий,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(или)</w:t>
      </w:r>
      <w:bookmarkStart w:id="0" w:name="_GoBack"/>
      <w:r>
        <w:rPr>
          <w:rFonts w:ascii="Times New Roman" w:hAnsi="Times New Roman" w:cs="Times New Roman" w:eastAsia="Times New Roman"/>
          <w:sz w:val="28"/>
        </w:rPr>
      </w:r>
      <w:bookmarkEnd w:id="0"/>
      <w:r>
        <w:rPr>
          <w:rFonts w:ascii="Times New Roman" w:hAnsi="Times New Roman" w:cs="Times New Roman" w:eastAsia="Times New Roman"/>
          <w:sz w:val="28"/>
          <w:szCs w:val="28"/>
        </w:rPr>
        <w:t xml:space="preserve"> фармацевтики, и (или) селекции, и (или) генетики, отвечающий требованиям, установленным в пункте 2.3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разд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ела 2 Порядка, при реализации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которого используются денежные средства, полученные по кредитному договору;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создание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имущественного комплекса – предусмотренное инвестиционным проектом строительство здания, и (или) строения,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(или) сооружения, в том числе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месте сносимых объектов капитального строительства (включая приобретение технологического оборудования, средств автоматизации, в том числе компьютерного оборудования и программного обеспечения, и комплектующих для технологического оборудования, средств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автоматизации, в том числе компьютерного оборудования, установку (монтаж), пусконаладочные работы соответствующего оборудования и (или) средств автоматизации, проектные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работы, экспертизу, технический надзор).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1.3. 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Субсидии предоставляются в целях достижен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ия показателей мероприятия (результата)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Предоставлена государственная поддержка юридическим лицам на возмещение затрат на оплату процентов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по принятым кредитным обязательствам на реализацию инвестиционных проектов в сфере биотехнологий, фармацевтик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е, селекции и генетики» регионального проекта «Развитие научно-образовательного центра мирового уровня «Инновационные решения в АПК», не входящего в национальный проект»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государственной программы Белгородской области.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1.4. Категория получателей субсидий – юридические лица – коммерческие организации, не являющиеся государственными (муниципальными) унитарными предприятиями и юридическими лицами,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100 процентов акций (долей) которых принадлежат Российской Федерации, субъект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 Российской Федерации, реализующие на территории Белгородской области инвестиционный проект.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1.5. Получатель (получатели) субсидии определяются по результатам отбора. Способом проведения отбора является запрос предложений.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1.6. Способ предоставления субси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дии – возмещение затрат.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1.7. Предоставление субсидии осуществляется за счет средств областного бюджета в пределах бюджетных ассигнований, предусмотренных в законе Белгородской области о бюджете Белгородской области на соответствующий финансовый год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плановый период на цель, указанную в пункте 1 раздела 1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1.8. Главным распорядителем бюджетных средств является министерство экономического развития и промышленности Белгородской области (далее - Министерство), до которого в соответствии с бюдже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1.9. Сведения о субсидиях размещаются на едином портале бюджетной сис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темы Российской Федерации в сети Интернет (далее - единый портал)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порядке, установленном Министерством финансов Российской Федерации.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2. Условия и порядок предоставления субсидии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2.1. Требования, которым должен соответствовать участник отбора (получа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тель субсидии):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</w:r>
      <w:bookmarkStart w:id="1" w:name="Par30"/>
      <w:r>
        <w:rPr>
          <w:rFonts w:ascii="Times New Roman" w:hAnsi="Times New Roman" w:cs="Times New Roman" w:eastAsia="Times New Roman"/>
          <w:sz w:val="28"/>
        </w:rPr>
      </w:r>
      <w:bookmarkEnd w:id="1"/>
      <w:r>
        <w:rPr>
          <w:rFonts w:ascii="Times New Roman" w:hAnsi="Times New Roman" w:cs="Times New Roman" w:eastAsia="Times New Roman"/>
          <w:sz w:val="28"/>
          <w:szCs w:val="28"/>
        </w:rPr>
        <w:t xml:space="preserve">1) По состоянию на дату рассмотрения заявки на участие в отборе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по состоянию на дату заключения соглашения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предоставлении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субсидии: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а) не является иностранным юридическим лицом, в том числе местом регистрации которого является государство или территория, включенные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 (офшорного) владения активами в Российской Федерации (далее - офшорные компании),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совокупности пр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евышает 25 процентов (если иное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не предусмотрено законодательством Российской Федерации).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</w:t>
        <w:br/>
        <w:t xml:space="preserve">не учитывается прямое и (или) косвенное участие офшорных компаний</w:t>
        <w:br/>
        <w:t xml:space="preserve">в капитале публичны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участие в капитале указанных публичных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акционерных обществ;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в) не получает средства из бюджета Бел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городской области в соответствии с Порядком и иными нормативными правовыми актами Белгородской области на цели, установленные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пункте 1.3 раздела 1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г) не является иностранным агентом в соответствии с Федеральным законом от 14 июля 2022 года № 255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-ФЗ «О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контроле за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деятельностью лиц, находящихся под иностранным влиянием»;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д) не находится в составляемых в рамках реализации полномочий, предусмотренных </w:t>
      </w:r>
      <w:hyperlink r:id="rId11" w:tooltip="https://login.consultant.ru/link/?req=doc&amp;base=LAW&amp;n=121087&amp;dst=100142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Устава ООН, Советом Безопасности ООН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е) не имеет просроченной задолженности по возврату в бюджет Белгородской области иных субсидий, бюджетных инвестиций, а также иной просроченной (неурегулированной) задолженности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 денежным обязательствам перед Белгородской областью;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ж) не имеет на едином налоговом счете задолженности по уплате налогов, сборов и страховых взносов в бюджеты бюджетной системы Российской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Федерации или размер такой задолженности не превышает размер, оп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ределенный пунктом 3 статьи 47 Налогового кодекса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Российской Федерации;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отношении него не введена процедура банкротства, деятельность участника отбора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и) в реестре дисквалифицированных лиц отсутствуют сведения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о дисквалифицированных руковод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2) на дату подачи заявки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участник отбора должен: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осуществлять реализацию инвестицио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нного проекта;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заключить кредитный договор;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осуществлять экономическую деятельность, определяемую по классу 21 «Производство лекарственных средств и материалов, применяемых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в медицинских целях и ветеринарии», в соответствии с Общероссийским классификат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ором видов экономической деятельности (для проектов, реализуемых в сфере фармацевтики).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2.2. 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Проверка участников отбора (получателей субсидии) на соответствие требованиям, установленным пунктом 2.1 раздела 2 Порядка, за исключением подпункта ж) пункта 2.1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раздела 2 Порядка, по состоянию на дату рассмотрения заявки и на дату заключения соглашения осуществляется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рамках рассмотрения заявок в порядке и сроки, предусмотренные </w:t>
      </w:r>
      <w:hyperlink w:tooltip="Current Document" w:anchor="P293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пунктами 5.1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– </w:t>
      </w:r>
      <w:hyperlink w:tooltip="Current Document" w:anchor="P327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5.16 раздела 5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Порядка, автоматически в единой системе управления государственными и муниципальными (общественными) финансами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Российской Федерации (далее – система «Электронный бюджет») на основании данных госуда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рственных информационных систем, в том числе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лектронный бюджет» подтверждение соответствия участников отбора (получателей субсидии) требованиям, установленным пунктом 2.1 раздела 2 Порядка, за исключением подпункта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ж) пункта 2.1 раздела 2 Порядка, производится путем проставления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электронном виде уч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астником отбора отметок о соответствии указанным требованиям посредством заполнения соответствующих форм веб-интерфейса системы «Электронный бюджет».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Проверка Министерством достоверности заполнения данн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ых экранных форм производится путем направления в порядке межведомственного информационного взаимодействия запросов в уполномоченные органы, а также путем проверки необходимых сведений в государственных информационных системах, находящихся в общем доступе.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10"/>
        <w:ind w:left="0" w:right="0"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Проверка участника отбора (получателя субсидии) на соответствие требованиям, установленным подпунктом ж)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ункта 2.1 раздела 2 Порядка,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по состоянию на дату рассмотрения заявки осуществляется в рамках рассмотрения заявок в порядке и сроки, предусмотренные пунктами 5.1 - </w:t>
      </w:r>
      <w:hyperlink w:tooltip="Current Document" w:anchor="P327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5.16 раздела 5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Порядка, в порядке межведомстве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нного информационного взаимодействия, в том числе с использованием единой системы межведомственного электронного взаимодействия (при наличии технической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возможности) или путем направления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запросов в Федеральную налоговую службу.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2.3. Инвестиционный проект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участника отбора должен соответствовать следующим требованиям: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стоимость инвестиционного проекта – не менее 3,0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млрд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за период начиная с года, предшествующего году подачи первой заявки</w:t>
        <w:br/>
        <w:t xml:space="preserve">на отбор, по 2030 год включительно.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иметь заключение эксперт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изы научно-производственной платформы научно-образовательного центра мирового уровня «Инновационные решения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в АПК», подтверждающее реализацию проекта в сфере биотехнологий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</w:t>
        <w:br/>
        <w:t xml:space="preserve">и (или) селекции, и (или) генетики, в соответствии с распоряжением Губернатора Белгор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одской области от 13 мая 2020 года № 283-р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«Об утверждении положения о деятельности научно-образовательного центра мирового уровня «Инновационные решения в АПК» (для проектов, реализуемых в сфере биотехнологий, и (или) селекции,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(или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генетики);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реализовываться в целях получения прибыли;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предусматривать привлечение собственных и заемных средств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(за исключением средств бюджетов бюджетной системы Российской Федерации) по кредитному договору, вкладываемых в основной капитал (основные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средства);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предусматривать затраты на новое строительство, приобретение объектов недвижимого имущества, машин, оборудования, инструмента, инвентаря, проектно-изыскательские работы и других затрат, связанных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с реализацией инвестиционных проектов по созда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нию имущественных комплексов в сфере биотехнологий, и (или) фармацевтики, и (или) селекции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</w:t>
        <w:br/>
        <w:t xml:space="preserve">и (или) генетики.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2.4. Направление затрат – возмещение затрат на уплату процентов</w:t>
        <w:br/>
        <w:t xml:space="preserve">по кредитным договорам.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2.5. Субсидии предоставляются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 выполнении участнико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 отбора (получателем субсидии) условия 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выполнении обязательств по погашению основного долга и уплаты начисленных процентов в соответствии с кредитным договором.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2.6. 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Для получения субсидии участник отбора в срок, установленный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в объявлении о проведении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отбора (далее - объявление), формирует заявку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в электронной форме посредством заполнения соответствующих форм веб-интерфейса системы «Электронный бюджет» с учетом положений, установленных </w:t>
      </w:r>
      <w:hyperlink w:tooltip="Current Document" w:anchor="P244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3.6 – </w:t>
      </w:r>
      <w:hyperlink w:tooltip="Current Document" w:anchor="P255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3.10 раздела 3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Порядка, и представляет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в системе «Электронный бюджет» электронные копии документов, представление которых предусмотрено объявлением (документы на бумажном носителе, преобразованные в электронную форму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путем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сканирования):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2.6.1. Документ, подтверждающий полномочия лица на осуществление действий от имени участника отбора - юридического лица (копия решения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о назначении или об избрании либо приказа о назначении физического лица</w:t>
        <w:br/>
        <w:t xml:space="preserve">на должность, в соответствии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 которым такое физическое лицо обладает правом действовать от имени участника отбора без доверенности (далее - руководитель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участника отбора)).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случае если от имени участника отбора действует иное лицо, заявка должна содержать также доверенность представителя на осуществление действий от имени участника отбора либо копию такой доверенности.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Доверенность представителя юридического лица должна быт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ь подписана руководителем или иным уполномоченным лицом и заверена печатью организации (при наличии). В случае если указанная доверенность подписана иным уполномоченным лицом, к заявке прилагается документ, подтверждающий полномочия такого лица.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Копия дове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ренности представителя юридического лица должна быть удостоверена руководителем или иным уполномоченным лицом и заверена печатью организации (при наличии).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2.6.2. Выписка из реестра акционеров акционерного общества или иных документов, определяющих состав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акционеров (в случае если участник отбора - юридическое лицо является акционерным обществом), по состоянию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на первое число месяца, в котором подается заявка.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2.6.3. Справка о просроченной задолженности по возврату в бюджет Белгородской области иных субсиди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й, бюджетных инвестиций, а также иной просроченной (неурегулированной) задолженности по денежным обязательствам перед бюджетом Белгородской области по форме согласно приложению № 1 к Порядку.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2.6.4. Расчет суммы субсидии по форме согласно приложению № 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к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Порядку за период возмещения затрат.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2.6.5. Паспорт инвестиционного проекта по форме согласно приложению № 3 к Порядку, актуальный на дату подачи заявки.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2.6.6. Документ, описывающий практические действия по осущест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влению инвестиционной деятельности в рамках осуществления инвестиционного проекта (далее - бизнес-план), актуальный на дату подачи заявки, содержащий оценку влияния инвестиционного проекта на организацию в целом, по форме согласно приложению № 4 к Порядку.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2.6.7. Информация о планируемых объемах внебюджетных инвестиций, сроках их привлечения, источниках финансирования и направлений расходования по инвестиционному проекту (в произвольной форме).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2.6.8. Кредитны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й(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ые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) договор(ы) со всеми приложениями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 дополни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тельными соглашениями на дату подачи заявки (при наличии приложений и дополнительных соглашений).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ind w:firstLine="708"/>
        <w:jc w:val="both"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2.6.9. 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О</w:t>
      </w:r>
      <w:hyperlink w:history="1">
        <w:r>
          <w:rPr>
            <w:rFonts w:ascii="Times New Roman" w:hAnsi="Times New Roman" w:cs="Times New Roman" w:eastAsia="Times New Roman"/>
            <w:b w:val="false"/>
            <w:sz w:val="28"/>
            <w:szCs w:val="28"/>
          </w:rPr>
          <w:t xml:space="preserve">бязательство</w:t>
        </w:r>
      </w:hyperlink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об исполнении объема инвестиций по форме согласно приложению № 5 к Порядку;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2.7. Основания для отказа в предоставлении субс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идии: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а) несоответствие представленных получателем субсидии документов требованиям, установленным </w:t>
      </w:r>
      <w:hyperlink w:tooltip="Current Document" w:anchor="P97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 xml:space="preserve">пунктом 2.6 раздела 2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б) непредставление (представление не в полном объеме) документов, указанных в пунк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те 2.6 раздела 2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в) установление факта недостоверности представленной информации;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г) несоответствие получателя субсидии требованиям, установленным </w:t>
      </w:r>
      <w:hyperlink w:tooltip="Current Document" w:anchor="P67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 xml:space="preserve">пункта 2.1 раздела 2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2.8. Размер субсидии опре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деляется в пределах лимитов бюджетных обязательств, предусмотренных в областном бюджете на данные цели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в текущем финансовом году.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редельная сумма субсидии в год на одного получателя определяется</w:t>
        <w:br/>
        <w:t xml:space="preserve">по формуле: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ПС = СК*КС*2/3,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ПС – предельная сумма суб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сидии в год на одного получателя;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СК – сумма по кредитному договору без учета процентов (сумма основного долга);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КС – ключевая ставка Банка России.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2.9. Субсидии выплачиваются в размере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2/3 от суммы уплаченных процентов по кредитам за соответствующий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ериод.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Размер субсидии, выплачиваемый за соответствующий период, округляется до второго знака после запятой по правилам математического округления.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2.10. Не подлежат возмещению: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уплаченны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 проценты, комиссии и штрафы, начисленные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на просроченную задолженность по кредиту;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затраты по уплате процентов по кредитным договорам, которые ранее были возмещены полностью или частично на основании иных нормативных правовых актов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Белгородской области.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затраты по инвестиционному проекту, не включенные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сводный сметный расчет (уточненный сводный сметный расчет),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на строительство, реконструкцию, модернизацию объекта (за исключением оборудования, не требующего монтажа).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затраты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рамках инвестиционного проекта, включенные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состав сводного сметного расчета (уточненного сводного сметного расчета),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главу «Благоустройство и озеленение территории».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2.11. Периоды возмещения затрат по уплате процентов по кредитным договорам в зависимости от года подачи заявки: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по итогам проведения отбора заявок в 2026 году возмещаются проценты, выплаченные кредитной организации за период с 1 марта 2025 года по 30 сен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тября 2026 года (включительно);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по итогам проведения отбора заявок в 2027-2030 годах возмещаются проценты, выплаченные кредитной организации за период с 1 октября года, предшествующего году проведения отбора, по 30 сентября текущего финансового года (вкл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ючительно).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2.12.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Согласно Паспорту регионального проекта «Развитие научно-об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разовательного центра мирового уровня «Инновационные решения в АПК» не входящего в национальный проект» государственной программы Белгородской области «Развитие научной, научно-технической</w:t>
        <w:br/>
        <w:t xml:space="preserve">и инновационной деятельности в Белгородской области», утвержденной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постановлением Правительства Белгородской области от 18 декабря 2023 года № 723-пп «Об утвержден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ии государственной программы Белгородской области «Развитие научной, научно-технологической и инновационной деятельности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Белгородской области»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для оценки эффективности осуществления расходов бюджета области по данному направлению государственной поддержки</w:t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рамках указанного регионального проекта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применяется следующий показатель результата (наименование мероприятия) предоставления субсидии:</w:t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предоставлена государственная поддержка юридическим лицам</w:t>
        <w:br/>
        <w:t xml:space="preserve">на возмещение части затрат на оплату процентов по принятым кредитным обязательствам на реализацию инвестиционных проектов в сфере биотехнологий, фармацевтике, селекции и генетики.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Характеристикой результата предоставления субсидии является объем инвестиций, выраженный в стоимостных показателях.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Дата завершения результата предоставления субс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идии и конечное значение результата предоставления субсидии устанавливаются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соглашением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соответствует объему инвестиций, указанному в обязательстве об исполнении объема инвестиций (приложение № 5).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Результат предоставления субсидии должен соответствовать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типам результатов предоставления субсидии, определенным в 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с установленным Министерством финансов Российской Федерации порядком проведения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мониторинга достижения результатов предоставления субсидии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Недостижение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получателем субсидии (победител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ем отбора)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установленные сроки значения результата предоставления субсидии, предусмотренного настоящим пунктом Порядка, является основанием для расторжения Министерством соглашения в одностороннем порядке и возврата средств субсидии в бюджет Белгородской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области в порядке, установленном </w:t>
      </w:r>
      <w:hyperlink w:tooltip="Current Document" w:anchor="P182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8.3 – 8.5 раздела 8 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2.13. В случае принятия решения о предоставлении субсидии между Министерством и победителями отбора заключается соглашение.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Соглашение, до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полнитель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ное соглашение к соглашению, в том числе дополнительное соглашение о расторжении соглашения (при необходимости), заключаются в системе «Электронный бюджет» по формам, определенным типовыми формами, установленными Министерством финансов Российской Федерации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(при наличии технической возможности).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Соглашение, дополнительное соглашение к соглашению, дополнительное соглашение о расторжении соглашения подписываются усиленными квалифицированными эле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ктронными подписями лиц, имеющих право действовать от имени каждой из сторон соглашения.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Соглашение также содержит: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а) условие о согласовании новых условий соглашения или о расторжении соглашения при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согласия по новым условиям в случае уменьше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ния Министерству ранее доведенных лимитов бюджетных ассигнований, указанных в </w:t>
      </w:r>
      <w:hyperlink w:tooltip="Current Document" w:anchor="P59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пункте 1.7 раздела 1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Порядка, приводящего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к невозможности предоставления субсидии в размере, определенном соглашением;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б) согласие по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бедителя отбора на осуществление Министерством проверки соблюдения условий и порядка предоставления субсидии, в том числе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части достижения результата предоставления субсидии, а также проверки органами государственного финансового контроля в соответствии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 </w:t>
      </w:r>
      <w:hyperlink r:id="rId12" w:tooltip="https://login.consultant.ru/link/?req=doc&amp;base=LAW&amp;n=503620&amp;dst=3704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статьями 268.1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и </w:t>
      </w:r>
      <w:hyperlink r:id="rId13" w:tooltip="https://login.consultant.ru/link/?req=doc&amp;base=LAW&amp;n=503620&amp;dst=3722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269.2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Бюджетного кодекса Российской Федерации;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true"/>
        <w:ind w:firstLine="709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2.14. 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Одновременно 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заключением соглашения Министерство формирует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утверждает план мероприятий, в котором утверждаются контро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льные точки по результату предоставления субсидии, указанному в пункте 2.12 раздела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2 Порядка, плановые значения результата предоставления субсидии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с указанием контрольных точек и плановых сроков их достижения.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План мероприятий формируется с указанием не 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енее одной контрольной точки в квартал.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2.15. Министерство в течение 2 (двух) рабочих дней со дня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подписания протокола подведения итогов отбора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подготавливает в системе «Электронный бюджет» проект соглашения и в течение 1 (одного) рабочего дня со дня форм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ирования проекта соглашения направляет участнику отбора (получателю субсидии) уведомление о необходимости подписания соглашения.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Участник отбора (получатель субсидии) в течение 1 (одного) рабочего дня со дня получения уведомления о необходимости подписания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соглашения подписывает соглашение в системе «Электронный бюджет».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нистерство в течение 1 (одного) рабочего дня со дня подписания соглашения участником отбора (получателем субсидии) подписывает 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в системе «Электронный бюджет».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2.16. В случае если побе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дителем отбора в течение 2 (двух) рабочих дней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с даты формирования проекта соглашения соглашение не подписано, Министерством принимается решение о признании соответствующего победителя (победителей) отбора уклонившимся (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уклонившимися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от подписания соглаше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ния, которое оформляется приказом Министерства.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Размер субсидии в соответствии с очередностью переходит следующему победителю отбора исходя из порядкового номера в рейтинге, указанном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пункте 5.18 раздела 5 Порядка. В случае отсутствия следующего победите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ля отбора остаток бюджетных ассигнований остается в бюджете Белгородской области.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случае если размер субсидии, запрашиваемый следующим победителем отбора, превышает размер субсидии победителя отбора, уклонившегося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 подписания соглашения, размер субсидии уменьшается, субсидия предоставляется в размере, не превышающем лимит бюджетных ассигнований, указанных в объявлении.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2.17. 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Перечисление субсидий осуществляется с лицевого счета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Министерства, открытого в министерст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ве финансов и бюджетной политики Белгородской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области, на расчетные счета получателей субсидий, открытые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ими в кредитных организациях Российской Федерации, в порядке, установленном министерством финансов и бюджетной политики Белгородской области.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2.18. 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Субсидия в размере затрат, подтвержденных документами, указанными в пункте 2.23 раздела 2 Порядка,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перечисляется ежеквартально</w:t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 позднее 10-го рабочего дня,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следующего за днем принятия Министерством решения в форме приказа о перечислении субсидии (или об отказ</w:t>
        <w:br/>
        <w:t xml:space="preserve">в перечислении субсидии), принятого по итогам рассмотрения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документов, представленных в соответствии с пунктом 2.23 раздела 2 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Решение о перечислении субсидии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(или об отказе в перечислении субсидии)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принимается Министерством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 позднее 30-го календарного дня, следующего за днем окончания отчетного квартала, но не ранее 15 (пятнадцати) рабочих дней 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даты подписания соглашения.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2.19. При реорганизации получателя субсидии, являющегося юридическим лицом, в форме слияния, присоединения или преобразования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соглашение вносятся изменения путем заключения дополнительного соглашения к соглашению в части перем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ены лица в обязательстве с указание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соглашении юридического лица, являющегося правопреемником.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2.20. 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соглашение расторгается с формированием уведомления о расторжении соглашения</w:t>
        <w:br/>
        <w:t xml:space="preserve">в одностороннем порядке и акта об исполнении обязательств по соглашению</w:t>
        <w:br/>
        <w:t xml:space="preserve">с отражением информации о неисполненных получателем суб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сидии обязательствах, источником финансового обеспечения которых является субсидия, и возврате неиспользованного остатка субсидии в областной бюджет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2.21.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Получатель субсидии - юридическое лицо, состоящее из одного участника (акционера), являющегося в соответствии со сведениями, содержащимися в Едином государственном реестре юридических лиц, одновременно единственным лицом,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обладающим полномочиями единоличного исполнительного органа юридического лица, и являющегося участником специальной военной операции в соответствии с </w:t>
      </w:r>
      <w:hyperlink r:id="rId14" w:tooltip="https://login.consultant.ru/link/?req=doc&amp;base=RLAW404&amp;n=102568&amp;dst=100006" w:history="1">
        <w:r>
          <w:rPr>
            <w:rFonts w:ascii="Times New Roman" w:hAnsi="Times New Roman" w:cs="Times New Roman" w:eastAsia="Times New Roman"/>
            <w:sz w:val="28"/>
            <w:szCs w:val="28"/>
          </w:rPr>
          <w:t xml:space="preserve">подпунктом</w:t>
        </w:r>
        <w:r>
          <w:rPr>
            <w:rFonts w:ascii="Times New Roman" w:hAnsi="Times New Roman" w:cs="Times New Roman" w:eastAsia="Times New Roman"/>
            <w:sz w:val="28"/>
            <w:szCs w:val="28"/>
          </w:rPr>
          <w:br/>
          <w:t xml:space="preserve">1.1 пункта 1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 xml:space="preserve"> постановления Правительства Белгородской области от 28 декабря 2024 года №  679-пп «О реализации в Белгородской области Единого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стандарта региональных мер поддержки уч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астников специальной военной операции</w:t>
        <w:br/>
        <w:t xml:space="preserve">и членов их семей», вправе подать заявление о приостановлении исполнения обязательств по соглашению на срок, предусмотренный пунктом 2.22 раздела 2 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</w:r>
      <w:bookmarkStart w:id="2" w:name="P160"/>
      <w:r>
        <w:rPr>
          <w:rFonts w:ascii="Times New Roman" w:hAnsi="Times New Roman" w:cs="Times New Roman" w:eastAsia="Times New Roman"/>
          <w:sz w:val="28"/>
        </w:rPr>
      </w:r>
      <w:bookmarkEnd w:id="2"/>
      <w:r>
        <w:rPr>
          <w:rFonts w:ascii="Times New Roman" w:hAnsi="Times New Roman" w:cs="Times New Roman" w:eastAsia="Times New Roman"/>
          <w:sz w:val="28"/>
          <w:szCs w:val="28"/>
        </w:rPr>
        <w:t xml:space="preserve">2.22. 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Обязательства по соглашению приостанавливаются на перио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 участия получателя субсидии (участника (акционера) получателя субсидии), указанного в пункте 2.21 раздела 2 Порядка, в специальной военной операции путем заключения дополнительного соглашения к соглашению в системе «Электронный бюджет» с условием приоста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новления исполнения обязательств по соглашению, а также продления срока исполнения обязательств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по соглашению после демобилизации (продления сроков достижения результата предоставления субсидии, выполнения условий предоставления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субсидии и представления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Министерство отчетов, установленных разделом 7 Порядка).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2.23. Документы, представляемые получателем в Министерство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для подтверждения затрат в соответствии с пунктом 2.18 раздела 2 Порядка: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заявка на перечисление субсидии в соответствии с приложением № 6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к Порядку;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копии платежных поручений (иных банковских документов), подтверждающих оплату процентов по кредитам за период, указанный в заявке;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копия выписки из расчетного (банковского) счета на дату списания денежных сре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дств в сч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ет уплаты процентов за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пользование кредитными средствами и (или) основного долга;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</w:r>
      <w:bookmarkStart w:id="3" w:name="P114"/>
      <w:r>
        <w:rPr>
          <w:rFonts w:ascii="Times New Roman" w:hAnsi="Times New Roman" w:cs="Times New Roman" w:eastAsia="Times New Roman"/>
          <w:sz w:val="28"/>
        </w:rPr>
      </w:r>
      <w:bookmarkEnd w:id="3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копии кредитных договоров, заверенные кредитной организацией;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копии платежных поручений (иных банковских документов), подтверждающие получение кредита;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копии выписок из ссудного и расчетного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(банковского) счетов участника отбора, подтверждающие получение кредита (кредита в рамках кредитной линии), или документов, подтверждающих получение кредита (кредита в рамках кредитной линии).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Копии документов, указанных в настоящем пункте, заверяются учас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тником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(получатель субсидии)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либо уполномоченным должностным лицом и скрепляются печатью. В случае если документы заверены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уполномоченным лицом, представляются доверенность и ее копия или иной документ, подтверждающий полномочия уполномоченного лица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заверение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указанных в настоящем пункте.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Документы, указанные в настоящем пункте, должны быть представлены участникам отбора (получателем субсидии) в Министерство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для рассмотрения и принятия решения о предоставлении (отказе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предоставлении)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субсидии не позднее 10 числа месяца, следующего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за отчетным кварталом.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2.24. Основания для отказа получателю субсидии в возмещении затрат, указанных в пункте 2.18 раздела 2 Порядка: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представление (представление не в полном объеме) документов, указанны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х в пункте 2.23 раздела 2 Порядка, или несоответствие представленных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документов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установленным в Порядке требованиям;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предоставление документов, указанных в пункте 2.23 раздела 2 Порядка, по истечении срока, установленного пунктом 2.23 раздела 2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установление факта недостоверности представленной получателем субсидии информации.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40"/>
        <w:jc w:val="center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40"/>
        <w:jc w:val="center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3. Порядок проведения отбора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4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3.1. Отбор осуществляется в системе «Электронный бюджет».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3.2.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</w:r>
      <w:bookmarkStart w:id="4" w:name="P192"/>
      <w:r>
        <w:rPr>
          <w:rFonts w:ascii="Times New Roman" w:hAnsi="Times New Roman" w:cs="Times New Roman" w:eastAsia="Times New Roman"/>
          <w:sz w:val="28"/>
        </w:rPr>
      </w:r>
      <w:bookmarkEnd w:id="4"/>
      <w:r>
        <w:rPr>
          <w:rFonts w:ascii="Times New Roman" w:hAnsi="Times New Roman" w:cs="Times New Roman" w:eastAsia="Times New Roman"/>
          <w:sz w:val="28"/>
          <w:szCs w:val="28"/>
        </w:rPr>
        <w:t xml:space="preserve">3.3. Получатель (получатели) субсидии определяется (определяются)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по результатам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</w:r>
      <w:bookmarkStart w:id="5" w:name="P195"/>
      <w:r>
        <w:rPr>
          <w:rFonts w:ascii="Times New Roman" w:hAnsi="Times New Roman" w:cs="Times New Roman" w:eastAsia="Times New Roman"/>
          <w:sz w:val="28"/>
        </w:rPr>
      </w:r>
      <w:bookmarkEnd w:id="5"/>
      <w:r>
        <w:rPr>
          <w:rFonts w:ascii="Times New Roman" w:hAnsi="Times New Roman" w:cs="Times New Roman" w:eastAsia="Times New Roman"/>
          <w:sz w:val="28"/>
          <w:szCs w:val="28"/>
        </w:rPr>
        <w:t xml:space="preserve">3.4. Решение о проведении отбора принимается Министерством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оформляется приказом Министерства при наличии лимитов бюджетных ассигнований,  указанных в пункте 1.7 раздела 1 Порядка, с указанием сроков проведения отбора и объема бюджетных ассигнований, пред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усматриваемого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рамках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3.5. Министерство проводит дополнительный отбор в случае: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наличия нераспределенных лимитов бюджетных ассигнований, указанных в пункте 1.7 раздела 1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доведения дополнительных лимитов бюджетных ассигнований, указан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ных в пункте 1.7 раздела 1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отказа победителя отбора от заключения соглашения;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расторжения соглашения с получателем субсидии.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 проведении дополнительного отбора Министерством принимается решение в соответствии с пунктом 3.4 раздела 3 Порядка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размещается соответствующее объявление в соответствии с 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3.6 раздела 3 Порядка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3.6. В целях проведения отбора Министерством формируется объявление. Объявление размещается Министерством не позднее 5-го календарного дня</w:t>
        <w:br/>
        <w:t xml:space="preserve">до наступления даты начала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приема заявок.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3.7. Объявление о проведении отбора формируется в электронной форме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Министерства, публикуется на едином портале и включает в себя следующую информацию: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сроки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способ проведения отбора в соответствии с пунктом 1.5 раздела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б) дата и время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начала подачи заявок, а также дата и время окончания приема заявок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в) наимено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вание, адрес местонахождения, почтовый адрес, адрес электронной почты, контактный телефон Министерства;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г) результаты предоставления субсидии, определенные в соответствии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 пунктом 2.12 раздела 2 Порядка,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 также характеристику результата</w:t>
        <w:br/>
        <w:t xml:space="preserve">(при ее установлении)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д) доменное имя и (или) указатели страниц государственной информационной системы в сети «Интернет»;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е) требования к участникам отбора, предъявляемые 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пунктом 2.1 раздела 2 </w:t>
      </w:r>
      <w:hyperlink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 xml:space="preserve">Порядка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а также перечень документов, представляемых участниками отбора для подтверждения соответствия требованиям,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указанный в </w:t>
      </w:r>
      <w:hyperlink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пункте 3.9 раздела 3 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ж) категории и (или) критерии отбора;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соответствии с пунктом 1.4 разделом 1 Порядка,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з) порядок подачи заявок участник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ами отбора и требования, предъявляемые к содержанию заявок, подаваемых участниками отбора,</w:t>
        <w:br/>
        <w:t xml:space="preserve">в 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 пунктом 3.9 и абзацем 1 пункта 3.10 раздела 3 Порядка;</w:t>
      </w:r>
      <w:r/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и) порядок отзыва участниками отбора заявок, включающий в себя возможность отзыва заявок, а также условия отзыва заявок,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внесения изменений в заявку в соответствии с пунктом 3.11 раздела 3 Порядка;</w:t>
      </w:r>
      <w:r/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к) порядок отклонения заявок, а также инфо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рмация об основаниях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их отклонения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соответствии с пунктом 5.5 раздела 5 Порядка;</w:t>
      </w:r>
      <w:r/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л) порядок рассмотрения заявок на предмет их соответствия установленным в объявлении о проведении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отбора требованиям, категориям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и (или) критериям, сроки рассмотрения заявок;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м) объем распределяемой субсидии в рамках отб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ора, правила распределения субсидии по результатам отбора, которые могут включать максимальный (минимальный)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н) порядок предоставления учас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тникам отбора разъяснений положений объявления о проведении отбора, установленный </w:t>
      </w:r>
      <w:hyperlink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пунктами 3.17 и 3.18 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раздела 3 Порядка, даты начала и окончания срока такого предоставления;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о) срок, в течение которого победитель (победители) отбора должен (должны) подписать соглашение;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п) условия признания победителя (победителей)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уклонившимися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от заключения соглашения, если победитель отбора не подписал соглашение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течение указанного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объявлении о проведении отбора количества рабочих дней со дня получения проекта соглашения для подписания в системе «Электронный бюджет» и не направил возражения по проекту соглашения;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р) срок размещения протокола подведения итогов отбора.</w:t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Дата окончания приема заявок не может быть ранее 10 (десяти) календар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ных дней, следующих за днем размещения объявления о проведении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Срок размещения протокола подведения итогов отбора на едином портале не может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3.8. 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добавления в систему «Э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лектронный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3.9. 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 заявке прилагаются следующи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 сведения и документы: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а) сведения и документы об участнике отбора: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полное и сокращенное наименование участника отбора;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отчества (при наличии) учредителей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членов коллегиального исполнительного органа, лица, исполняющего функции единоличного исполнительного органа;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информация о руководителе юридического лица (фамилия, имя, отчество (при наличии), идентификационный номер налогоплательщика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должность)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основной государственный регистрационный номер участника отбора;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идентификационный номер налогоплательщика;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да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та и код причины постановки на учет в налоговом органе;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адрес юридического лица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номер контактного телефона, почтовый адрес и адрес электронной почты для направления юридически значимых сообщений;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перечень основных и дополнительных видов деятельност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и, которые участник отбора вправе осуществлять в соответствии с учредительными документами организации;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- информация о счетах в соответствии с законодательством Российской Федерации для перечисления субсидии, а также о лице, уполномоченном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на подписание со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глашения;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б) согласие на публикацию (размещение) в сети Интернет информации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об участнике отбора, о подаваемой участником отбора заявке, а также иной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и результатом предоставления субсидии, подаваемое посредством заполнения соответствующих экранных форм веб-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интерфейса системы «Электронный бюджет»;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в) документы, указанные в пункте 2.6 раздела 2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ховых взносов, пеней, штрафов, процентов по форме,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утвержденной федеральным органом исполнительной власти, уполномоченным по контролю и надзору в области налогов и сборов;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д) предлагаемые участником отбора значения результатов предоставления субсидии;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е) значение запрашиваемого участником отбора размера субсидии.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При осуществлении взаимодействия между Министерством и участником отбора за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прещается требовать от участника отбора представления документов</w:t>
        <w:br/>
        <w:t xml:space="preserve">и информации в целях подтверждения соответствия участника обора требованиям, определенным подпунктом 1) пункта 2.1 раздела 2 Порядка,</w:t>
        <w:br/>
        <w:t xml:space="preserve">при наличии соответствующей информации в государственных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информационных системах, доступ к которым у Министерства имеется</w:t>
        <w:br/>
        <w:t xml:space="preserve">в рамках межведомственного электронного взаимодействия, за исключением случая, когда участник отбора готов представить указанные документы</w:t>
        <w:br/>
        <w:t xml:space="preserve">и информацию Министерству по собственной инициативе.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3.10. Для участия в отборе участник отбора (получатель субсидии) вправе подать одну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заявку.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Участник отбора должен соответствовать требованиям, установленным пунктом 2.1 раздела 2 Порядка по состоянию на дату рассмотрения заявки</w:t>
        <w:br/>
        <w:t xml:space="preserve">и заключения соглашения.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3.11. Участник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(получатель субсидии)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вправе отозвать заявку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не позднее даты  и (или) времени, определенных для подачи заявок.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указанному в </w:t>
      </w:r>
      <w:hyperlink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пункте 3.8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раздела 3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Участник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(получатель субсидии)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вправе после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отзыва заявки повторно подать заявку.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После даты и (или) времени, определенных для подачи заявок, заявка изменению и возврату не подлежит.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3.12. Возврат Министерством заявки на доработку не осуществляется.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3.13. Заявка подписывается усиленной квалифицирова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нной электронной подписью руководителя участника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(получатель субсидии)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или уполномоченного им лица.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3.14. Ответственность за полноту и достоверность информации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 документов, содержащихся в заявке, а также за своевременность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их представления несет уч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астник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(получатель субсидии)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соответствии с законодательством Российской Федерации.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3.15. 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умента либо его фрагмента средствами общедоступного программного обеспечения просмотра информации,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х средств.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3.16. 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Датой и временем представления участником отбора (получателем субсидии)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3.17. Любой участник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(получатель субсидии) со дня размещения объявления о проведении отбора на едином портале не позднее 3-го рабочего дня до дня окончания срока подачи заявок вправе направить Министерству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не более 5 запросов о разъяснении положений объявления о проведении отб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ора путем формирования в системе «Электронный бюджет» соответствующего запроса.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3.18. Министерство в ответ на запрос,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указанный в пункте 3.17 раздела 3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Порядка, направляет разъяснение положений объявления о проведении отбора в срок, установленный указанным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объявлением, но не позднее 1 (одного) рабочего дня до дня завершения подачи заявок, путем формирования в системе «Электронный бюджет» соответствующего разъяснения.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Представленное Министерством разъяснение положений объявления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 проведении отбора не должн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 изменять суть информации, содержащейся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в указанном объявлении.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Доступ к разъяснению, формируемому в системе «Электронный бюджет»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в соответствии с первым абзацем настоящего пункта, предоставляется всем участникам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3.19. 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При необходимости,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несение изменений </w:t>
        <w:br/>
        <w:t xml:space="preserve">в объявление о проведении отбора в срок, не позднее наступления даты окончания приема заявок участников отбора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рок подачи участниками отбора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заявок продлевается на 3 календарных дня с даты внесения изменений в объявление о проведении отбора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изменение способа отбора получателей субсидий не допускается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3.20. При внесении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изменений в объявление о проведении отбора получателей субсидий после наступления даты начала приема заявок</w:t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объявление о проведении отбора получателей субсидий дополнительно включается положение, предусматривающее право участников отбора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внести изменения в поданные ими заявки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частники отбора,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пользованием системы «Электронный бюджет».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4.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Порядок отмены проведения отбора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5"/>
        <w:ind w:firstLine="709"/>
        <w:jc w:val="center"/>
        <w:spacing w:after="0" w:afterAutospacing="0" w:before="0" w:before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4.1. Размещение Министерством объявления об отмене проведения отбора на едином портале допускается не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позднее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чем за 1 (один) рабочий день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до даты окончания срока подачи заявок участниками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4.2. Объявление об отмене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проведения отбора формиру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ином портале и содержит информацию о причинах отмены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4.3. Основаниями для отмены отбора являются: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изменения объема лимитов бюджетных обязательств, доведенных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до Министерства на цели, указанные в пункте 1.3 раздела 1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необходимость изме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нения условий отбора, связанные с изменением действующего законодательства.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4.4. Участники отбора (получатель субсидии),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4.5. Отбор считается отмененным со дня разме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щения объявления о его отмене на едином портале.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4.6. После окончания срока отмены проведения отбора в 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с пунктом 4.1. раздела 4 Порядка до заключения соглашения с победителем (победителями) отбора Министерство может отменить отбор только в слу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чае возникновения обстоятельств непреодолимой силы в соответствии с пунктом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3 статьи 401 Гражданского кодекса Российской Федерации.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  <w:szCs w:val="28"/>
        </w:rPr>
        <w:outlineLvl w:val="1"/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</w:rPr>
        <w:t xml:space="preserve">5. Порядок рассмотрения заявок, а также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</w:rPr>
        <w:t xml:space="preserve">определения победителей отбора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5.1. Не позднее 1 (одного) рабочего дня, следующего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за днем окончания срока подачи заявок, установленного в объявлении о проведении отбора,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в системе «Электронный бюджет» открывается доступ Министерству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к поданным участниками отбора заявкам для их рассмотрения.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5.2. Министро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не позднее 1 (одного) рабочего дня, следующего за днем получения доступа к заявкам, установленного в объявлении о проведении отбора, подписывает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протокол вскрытия заявок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содержащий следующую информацию о поступи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вших для участия в отборе заявках: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а) регистрационный номер заявки;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б) дата и время поступления заявки;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в) полное наименование участника отбора;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д) запрашиваемый участником отбора размер субсидии.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5.3. Протокол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вскрытия заявок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формируется 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 едином портале авто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5.4. Заявка признается действительной, если она соответствует требованиям, указанным в объявлении о проведении отбора, и при отсутствии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оснований для отклонения заявки.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Решения о соответствии заявки требованиям, указанным в объявлении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о проведении отбора,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принимаются Министерством на день получения результатов проверки представленных участником отбора информации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 документов, поданных в составе заявки.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5.5. Заявка отклоняется в случае наличия оснований для отклонения заявки, предусмотренных </w:t>
      </w:r>
      <w:hyperlink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 xml:space="preserve">пунктом 5.6 раздела 5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5.6. На стадии рассмотрения заявки основаниями для отклонения заявки являются: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а) несоответствие участника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(получателя субсидии)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требованиям, установленным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пунктом 2.1 раздела 2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б) непредставление (представле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ние не в полном объеме) документов,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установленных пунктом 3.9 раздела 3 Порядка;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в) несоответствие представленных участником отбора (получателем субсидии) заявок и (или) документов требованиям, установленным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в объявлении о проведении отбора;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г) недостоверн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ость информации, содержащейся в документах, представленных участником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(получателем субсидии)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 целях подтверждения соответствия установленным требованиям;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д) подача участником отбора (получателем субсидии) заявки после даты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 (или) времени, определе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нных для подачи заявок.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5.7. Участники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(получатель субсидии)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в отношении которых Министерством принято решение об отклонении заявки в соответствии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с пунктом 5.6 раздела 5 Порядка, в случае устранения замечаний, послуживших основанием для ее отклоне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ния, вправе повторно подать заявку в рамках проведения дополнительного отбора в текущем финансовом году (в случае его проведения).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5.8. Срок рассмотрения заявок Министерством составляет не более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10 (десяти) рабочих дней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 даты подписания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протокола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вскрытия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заявок.</w:t>
      </w:r>
      <w:r/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5.9. 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 результатам рассмотрения заявок не позднее 1 (одного)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 рассмотренных заяво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к, а также информацию по каждому участнику отбора,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(получателю субсидии)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 признании его заявки действительной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или об отклонении его заявки  с указанием оснований для отклонения.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5.10. Протокол рассмотрения заявок формируется на едином портале автоматическ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 на основании результатов рассмотрения заявок и подписывается усиленной квалифицированной электронной подписью руководителя Министерства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(уполномоченного им лица)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системе «Электронный бюджет»,</w:t>
        <w:br/>
        <w:t xml:space="preserve">а также размещается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на едином портале  не позднее рабочего дня, следующего за днем его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подписания.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5.11. 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случае если в целях полного, всестороннего и объективного рассмотрения или рассмотрения и оценки заявок необходимо получение информации и документов от участника отбора для разъяснений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 представленным им документам и информации, Мин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При необходимости получения от участнико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отбора разъяснений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по запросу Министерства время рассмотрения заявок продлевается на срок, установленный пунктом 5.12 раздела 5 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5.12. В запросе, указанном в </w:t>
      </w:r>
      <w:hyperlink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 xml:space="preserve">пункте 5.11 раздела 5 Порядка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Министерством устанавливается срок представ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ления участником отбора разъяснений в отношении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раннее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заявленных им документов и информации, который составляет 3 (три) рабочих дня со дня, следующего за днем размещения соответствующего запроса.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 xml:space="preserve">5.13. Участник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(получатель субсидии)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 xml:space="preserve"> формирует и пр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 xml:space="preserve">едставляет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br/>
        <w:t xml:space="preserve">в системе «Электронный бюджет» информацию и документы, запрашиваемые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br/>
        <w:t xml:space="preserve">в соответствии с </w:t>
      </w:r>
      <w:hyperlink w:history="1">
        <w:r>
          <w:rPr>
            <w:rFonts w:ascii="Times New Roman" w:hAnsi="Times New Roman" w:cs="Times New Roman" w:eastAsia="Times New Roman"/>
            <w:color w:val="000000"/>
            <w:spacing w:val="-4"/>
            <w:sz w:val="28"/>
            <w:szCs w:val="28"/>
          </w:rPr>
          <w:t xml:space="preserve">пунктом 5.1</w:t>
        </w:r>
      </w:hyperlink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 xml:space="preserve">1 раздела 5 Порядка, в сроки, установленные соответствующим запросом с учетом положений </w:t>
      </w:r>
      <w:hyperlink w:history="1">
        <w:r>
          <w:rPr>
            <w:rFonts w:ascii="Times New Roman" w:hAnsi="Times New Roman" w:cs="Times New Roman" w:eastAsia="Times New Roman"/>
            <w:color w:val="000000"/>
            <w:spacing w:val="-4"/>
            <w:sz w:val="28"/>
            <w:szCs w:val="28"/>
          </w:rPr>
          <w:t xml:space="preserve">пункта 5.12</w:t>
        </w:r>
      </w:hyperlink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 xml:space="preserve"> раздела 5 Порядка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5.14. В случае если участник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(получатель субсидии)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 ответ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на запрос, указанный  в </w:t>
      </w:r>
      <w:hyperlink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 xml:space="preserve">пункте 5.1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1 раздела 5 Порядка, не представил запрашиваемые документы и информацию в срок, установленный соответствующим запросом с учетом положений </w:t>
      </w:r>
      <w:hyperlink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 xml:space="preserve">пункта 5.12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раздела 5 Порядка, информация об этом включается  в протокол подведения итогов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5.15. Отбор признается несостоявшимся в следующих случаях: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а) по окончании срока подачи заявок подана только одна заявка;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б) по результатам рассм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отрения заявок только одна заявка соответствует требованиям, установленным в объявлении о проведении отбора;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в) по окончании срока подачи заявок не подано ни одной заявки;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г) по результатам рассмотрения заявок отклонены все заявки.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5.16. Соглашение заклю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чается с участником отбора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(получателем субсидии)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признанного несостоявшимся, в случае,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5.17. Ранжирование по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ступивших заявок осуществляется исходя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из соответствия участников отбора (получателем субсидии) категориям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 (или) критериям и очередности их поступления.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5.18. Победителями отбора признаются участники отбора, включенные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в рейтинг, сформированный Министерс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твом по результатам ранжирования поступивших заявок до достижения предельного количества победителей отбора, указанного в объявлении о проведении отбора (в случае его установления), и в пределах объема распределяемой субсидии, указанного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в объявлении о про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ведении отбора.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5.19. В целях завершения отбора и определения победителей  формируется протокол подведения итогов отбора, включающий информацию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о победителях отбора с указанием размера предоставляемой им субсидии,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об отклонении заявок с указанием основани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й для их отклонения.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5.20. 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 указании в протоколе подведения итогов отбора размера субсидии, предусмотренного для предоставления участнику отбора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(получателю субсидии) в соответствии с </w:t>
      </w:r>
      <w:hyperlink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пунктом 5.19 раздела 5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Порядка,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в случае несоответстви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 запрашиваемого им размера субсидии порядку расчета размера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субсидии, указанному в пункте 2.8 раздела 2 Порядка, Министерство может скорректировать размер субсидии, предусмотренный</w:t>
        <w:br/>
        <w:t xml:space="preserve">для предоставления такому участнику отбора. При этом размер субсидии</w:t>
        <w:br/>
        <w:t xml:space="preserve">не может быть выше раз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мера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субсидии, указанного участником отбора (получателем субсидии) в заявке.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5.21. 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Субсидия, распределяемая в рамках отбора, распределяется между участниками отбора (получателям субсидий), включенными в рейтинг, указанный в </w:t>
      </w:r>
      <w:hyperlink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 xml:space="preserve">пункте 5.18</w:t>
        </w:r>
      </w:hyperlink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раздела 5 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орядка следующим способом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участнику отбора, которому присвоен первый порядковый номер в рейтинге, распределяется размер субсидии, равный значению размера, указанному им</w:t>
        <w:br/>
        <w:t xml:space="preserve">в заявке, но не выше максимального размера субсидии, определенного объявлением о проведении отбора (при установле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нии максимального размера субсидии).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случае если субсидия, предоставляемая в рамках отбора, 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отбора, включенными в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рейтинг. Каждому следующему участнику отбора, включенному в рейтинг, субсидия предоставляется в размере, равному размеру, указанному им в заявке,</w:t>
        <w:br/>
        <w:t xml:space="preserve">но не выше максимального размера субсидии, определенного объявлением</w:t>
        <w:br/>
        <w:t xml:space="preserve">о проведении отбора (при установлении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максимального размера субсидии),</w:t>
        <w:br/>
        <w:t xml:space="preserve">в случае если указанный им размер меньше нераспределенного размера субсидии либо равен ему. В случае если размер субсидии, указанный участником отбора в заявке, больше нераспределенного размера субсидии, такому уч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астнику отбора при его согласии распределяется весь оставшийся нераспределенный размер субсидии, но не выше максимального размера субсидии, определенного объявлением о проведении отбора (при ус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тановлении максимального размера субсидии), без изменения указанного участником отбора в заявке значения результата предоставления субсидии.</w:t>
      </w:r>
      <w:r/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5.22. Протокол подведения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ит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огов отбора формируется на едином портале автоматически на основании результатов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</w:t>
        <w:br/>
        <w:t xml:space="preserve">а также размещается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на едином портале не 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озднее рабочего дня, следующего за днем его подписания.</w:t>
      </w:r>
      <w:r>
        <w:rPr>
          <w:rFonts w:ascii="Times New Roman" w:hAnsi="Times New Roman" w:cs="Times New Roman" w:eastAsia="Times New Roman"/>
          <w:sz w:val="28"/>
        </w:rPr>
        <w:t xml:space="preserve"> Одновременно протокол размещается Министерством на его официальном сайте в сети Интернет.</w:t>
      </w:r>
      <w:r/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Протокол </w:t>
      </w:r>
      <w:r>
        <w:rPr>
          <w:rFonts w:ascii="Times New Roman" w:hAnsi="Times New Roman" w:cs="Times New Roman" w:eastAsia="Times New Roman"/>
          <w:sz w:val="28"/>
        </w:rPr>
        <w:t xml:space="preserve">подведения итогов отбора включает следующие сведения: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 дату, время и место проведения рассмотрения заявок;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 информацию об участниках отбора, заявки которых были рассмотрены;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 информацию об участниках  отбора, заявки которых были отклонены,</w:t>
        <w:br/>
        <w:t xml:space="preserve">с указанием причин их отклонения, том числе положений объявления</w:t>
        <w:br/>
        <w:t xml:space="preserve">о проведении отбора, которым не соответствуют заявки;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 наименование получателя (получателей) субсидии, с которым (которыми) заключается соглашение и размер предоставляемый ему (им) субсидии.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5.23.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 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 основании протокола подведения итогов отбора Министерство</w:t>
        <w:br/>
        <w:t xml:space="preserve">в течение 2 (двух) рабочих дней с даты утверждения указанного протокола принимает в форме приказа решение о предоставлении субсидии с указанием размера субсидии либо об отказе в предоставлении суб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сидии.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5.24. Внесение изменений в протокол рассмотрения заявок и протокол подведения итогов отбора осуществляется не позднее 10 (десяти) календарных дней со дня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подписания первых версий протокола рассмотрения заявок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и протокола подведения итогов отбора путем формирования новых версий указанных протоколов с указанием причин внесения изменений.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  <w:szCs w:val="28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Порядок взаимодействия Министерства с победителем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(победителями) отб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ора по результатам его проведения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  <w:szCs w:val="28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6.1. По результатам отбора с победителем (победителями) отбора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порядке, предусмотренном пунктом 2.13 раздела 2 Порядка, заключается соглашение.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6.2. В целях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заключения соглашения победителем (победителями) отбора в си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стеме «Электронный бюджет» уточняется информация о счетах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для перечисления субсидии, а также о лице, уполномоченном на подписание соглашения  в соответствии с законодательством Российской Федерации.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6.3. 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соглашением участник отбора (полу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чатель субсидии) дает согласие на осуществление Министерством проверки соблюдения участником отбора (получателем субсидии) условий и порядка предоставления субсидии, в том числе в части достижения результатов предоставления субсидии, а также проверки орган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ами государственного финансового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6.4. Министерство отказывает в заключени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соглашения победителю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отбора в случае обнаружения факта несоответствия победителя требован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иям, указанным в объявлении о проведении отбора, или представления победителем отбора недостоверной информации.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6.5. В случае отказа Министерством в заключени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соглашения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с победителем отбора по основаниям, предусмотренным пунктом 6.4 раздела 6 Порядка, 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тказа победителя отбора от заключения соглашения,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неподписания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победителем отбора соглашения в срок, предусмотренный подпунктом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н) пункта 3.2 раздела 3 Порядка,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заключает соглашение</w:t>
        <w:br/>
        <w:t xml:space="preserve">с участником отбора, заявка которого имеет следующий номер в порядке убывани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 в рейтинге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/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6.6. 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случаях наличия по результатам проведения отбора остатка лимитов бюджетных обязательств на предоставление субсидии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соответствующий финансовый год, не распределенного между победителями отбора, увеличения лимитов бюджетных обязательств, отказа победителя отбора от заключения соглашения, расторжения соглашения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с получателем субсидии Министерство может принять решение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 проведении дополнительного отбора в соответствии с положениями настоящего Порядка, предусмотренными для проведения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6.7. Решения Министерства о проведении дополнительного отбора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оформляется в форме приказа Министерства.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6.8. Победитель отбора при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знается уклонившимся от заключения соглашения в случае, устанавливаемом в объявлении о проведении отбора.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4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7. Требования к отчетности получателей субсидии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7.1. Получатель субсидии представляет в Министерство в системе «Электронный бюджет» отчет о достижен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ии значения результата предоставления субсидии, указанного в пункте 2.12 раздела 2 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Отчет предоставляется ежеквартально (за каждый отчетный квартал</w:t>
        <w:br/>
        <w:t xml:space="preserve">и нарастающим итогом) за 1, 2, 3 квартал – не позднее 25-го числа месяца, следующего за отчетным пер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иодом, за отчетный год – не позднее 15 февраля года, следующего за отчетным, по форме, определенной типовой формой соглашения, установленной министерством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финансов и бюджетной политики Белгородской области.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 отчету должны быть приложены следующие документ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ы: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копии сводных сметных расчетов на строительство,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и (или) реконструкцию, и (или) модернизацию объекта (за исключением оборудования, не требующего монтажа) или уточненного сводного сметного расчета, в случаях когда фактический объем понесенных затрат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по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инвестиционному проекту отличается от сводного сметного расчета;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копии актов о приемке выполненных работ по унифицированной форме № КС-2, утвержденной Госкомстатом России, и (или) актов выполненных работ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 проектным работам, установке (монтажу), пускон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аладочным работам, экспертизе, техническому надзору;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 копии справок о стоимости выполненных работ и затрат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по унифицированной форме № КС-3, утвержденной Госкомстатом России;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 информация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 объемах инвестиций по инвестиционному проекту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за отчетный период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приложением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№ 7 к Порядку.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7.2. 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Отчет о реализации плана мероприятий представляется ежемесячно не позднее 5-го рабочего дня месяца, следующего за отчетным, а также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  <w:t xml:space="preserve">не позднее 10-го числа месяца после достижения конечного значения результат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 предоставления субсидии.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7.3. Министерство осуществляет проверку отчетов, указанных в пунктах 7.1 и 7.2 раздела 7 Порядка, в течение 20 (двадцати) рабочих дней с даты</w:t>
        <w:br/>
        <w:t xml:space="preserve">их представления получателем субсидии.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  <w:szCs w:val="28"/>
        </w:rPr>
        <w:outlineLvl w:val="1"/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8. Требования к осуществлению контроля (мониторинга)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</w:rPr>
        <w:t xml:space="preserve">а соблюдением условий и порядка предоставления субсидий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color w:val="000000"/>
          <w:sz w:val="28"/>
          <w:szCs w:val="28"/>
        </w:rPr>
        <w:t xml:space="preserve">и ответственности за их нарушение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23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8.1. Министерство осуществляет проверку соблюдения получателем субсидии условий и порядка предоставления субсид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ии, в том числе в части достижения результата предоставления субсидии, а также органы государственного финансового контроля осуществляют проверки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соответствии со статьями 268.1 и 269.2 Бюджетного кодекса Российской Федерации.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8.2. Министерство осуществ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ляет проведение мониторинга достижения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ленном Министерством финансов Российской Федерации.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8.3. В случае установления нарушения получателем субсидии условий, установленных при предоставлении субсидии,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выявленного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по фактам проверок, проведенных Министерством и органами государствен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ного финансового контроля, а также в случае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значений результатов предоставления субсидии, субсидия подлежит возврату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областной бюджет, в соответствии с пунктом 8.4 раздела 8 Порядка.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8.4. Министерство в течение 5 (пяти) рабочих дней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выявления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фактов, предусмотренных пунктом 8.3 раздела 8 Порядка, направляет получателю субсидии требование об обеспечении возврата субсидии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в областной бюджет в размере, определенном в указанном требовании.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Возврат субсидии осуществляется получателем субс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идии в срок, 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не превышающий 20 (двадцати) рабочих дней со дня получения требования, указанного в первом абзаце настоящего пункта.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8.5. В случае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значения результата предоставления субсидии, установленного в соответствии с пунктом 2.12 раздела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2 Порядка, размер средств, подлежащий возврату в областной бюджет, определяется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 формуле: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jc w:val="center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возврата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Vсубсидии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Vсубсии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Кисп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где: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V возврата – сумма субсидии, подлежащая возврату;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V субсидии – размер субсидии, предоставленной получателю субсидий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целях достижения результата;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Кисп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– коэффициент исполнения обязательств получателем субсидии обязательств по привлечению инвестиций.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jc w:val="center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Киспл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= 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инв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.ф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акт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инв.план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где: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инв.факт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– фактическое количество инвестиций получателя субсидии;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инв.план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– планов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ое количество инвестиций, указанное в соглашении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о намерениях.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8.6.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При нарушении срока возврата субсидий получателем субсидий Министерство принимает меры по взысканию указанных средств в областной бюджет в установленном бюджетным законодательством порядке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8.7. В случае невыполнения получателем субсидии требования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об обеспечении возврата субсидии взыскание производится в судебном порядке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br/>
        <w:t xml:space="preserve">в соответствии с законодательством Российской Федерации.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10"/>
        <w:gridCol w:w="6413"/>
      </w:tblGrid>
      <w:tr>
        <w:trPr>
          <w:trHeight w:val="826"/>
        </w:trPr>
        <w:tc>
          <w:tcPr>
            <w:tcW w:w="3510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Министр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8"/>
                <w:szCs w:val="28"/>
                <w:lang w:eastAsia="zh-CN"/>
              </w:rPr>
              <w:br/>
              <w:t xml:space="preserve">экономического развития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8"/>
                <w:szCs w:val="28"/>
                <w:lang w:eastAsia="zh-CN"/>
              </w:rPr>
              <w:br/>
              <w:t xml:space="preserve">и промышленности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8"/>
                <w:szCs w:val="28"/>
                <w:lang w:eastAsia="zh-CN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Белгородской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6413" w:type="dxa"/>
            <w:textDirection w:val="lrTb"/>
            <w:noWrap w:val="false"/>
          </w:tcPr>
          <w:p>
            <w:pPr>
              <w:contextualSpacing w:val="true"/>
              <w:jc w:val="right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contextualSpacing w:val="true"/>
              <w:keepNext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contextualSpacing w:val="true"/>
              <w:keepNext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contextualSpacing w:val="true"/>
              <w:jc w:val="center"/>
              <w:keepNext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outlineLvl w:val="5"/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М.С. Гусев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/>
    </w:p>
    <w:p>
      <w:pPr>
        <w:ind w:left="5103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Порядку предоставления субсидий из областного бюджета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возмещение затрат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уплату процентов по кредитам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 связанным с реализа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цией инвестиционных проектов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по созданию имущественных комплексов в сфере биотехнологий,</w:t>
        <w:br/>
        <w:t xml:space="preserve">и (или) фармацевтики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</w:t>
        <w:br/>
        <w:t xml:space="preserve">и (или) селекции, и (или) генетики</w:t>
      </w:r>
      <w:r>
        <w:rPr>
          <w:rFonts w:ascii="Times New Roman" w:hAnsi="Times New Roman" w:cs="Times New Roman" w:eastAsia="Times New Roman"/>
        </w:rPr>
      </w:r>
      <w:r/>
    </w:p>
    <w:p>
      <w:pPr>
        <w:ind w:left="4536"/>
        <w:jc w:val="center"/>
        <w:rPr>
          <w:rFonts w:ascii="Times New Roman" w:hAnsi="Times New Roman" w:cs="Times New Roman" w:eastAsia="Times New Roman"/>
          <w:b/>
          <w:color w:val="000000"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61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</w:r>
      <w:r/>
    </w:p>
    <w:p>
      <w:pPr>
        <w:pStyle w:val="610"/>
        <w:jc w:val="center"/>
        <w:rPr>
          <w:b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Справка о просроченной задолженности по возврату в бюджет Белгородской области иных субсидий, бюджетных инвестиций, а также иной просроченной (неурегулированной) задолженности по денежным обязательствам перед бюджетом Белгородской области</w:t>
      </w:r>
      <w:r/>
    </w:p>
    <w:p>
      <w:pPr>
        <w:pStyle w:val="610"/>
        <w:jc w:val="center"/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на «__» ________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20__ года</w:t>
      </w:r>
      <w:r/>
    </w:p>
    <w:p>
      <w:pPr>
        <w:pStyle w:val="610"/>
      </w:pPr>
      <w:r/>
      <w:r/>
    </w:p>
    <w:tbl>
      <w:tblPr>
        <w:tblW w:w="992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764"/>
        <w:gridCol w:w="567"/>
        <w:gridCol w:w="567"/>
        <w:gridCol w:w="567"/>
        <w:gridCol w:w="567"/>
        <w:gridCol w:w="425"/>
        <w:gridCol w:w="567"/>
        <w:gridCol w:w="425"/>
        <w:gridCol w:w="709"/>
        <w:gridCol w:w="850"/>
        <w:gridCol w:w="426"/>
        <w:gridCol w:w="567"/>
        <w:gridCol w:w="425"/>
        <w:gridCol w:w="709"/>
        <w:gridCol w:w="786"/>
      </w:tblGrid>
      <w:tr>
        <w:trPr>
          <w:trHeight w:val="142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4" w:type="dxa"/>
            <w:vMerge w:val="restart"/>
            <w:textDirection w:val="lrTb"/>
            <w:noWrap w:val="false"/>
          </w:tcPr>
          <w:p>
            <w:pPr>
              <w:pStyle w:val="61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Наименование средств, предоставленных из областного бюджета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pStyle w:val="61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Нормативный правовой акт Белгородской области,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с которым получателю предоставлены средства из областного бюджета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76" w:type="dxa"/>
            <w:textDirection w:val="lrTb"/>
            <w:noWrap w:val="false"/>
          </w:tcPr>
          <w:p>
            <w:pPr>
              <w:pStyle w:val="61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Соглашение (договор)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на предоставление средств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из обл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астного бюджета, заключенно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е(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ый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) между главным распорядителем средств областного бюджета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и получателем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13" w:type="dxa"/>
            <w:textDirection w:val="lrTb"/>
            <w:noWrap w:val="false"/>
          </w:tcPr>
          <w:p>
            <w:pPr>
              <w:pStyle w:val="61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Договоры (контракты), заключенные получателем в целях исполнения обязательств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br/>
              <w:t xml:space="preserve">в рамках соглашения (договора)</w:t>
            </w:r>
            <w:r/>
          </w:p>
        </w:tc>
      </w:tr>
      <w:tr>
        <w:trPr>
          <w:trHeight w:val="56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4" w:type="dxa"/>
            <w:vMerge w:val="continue"/>
            <w:textDirection w:val="lrTb"/>
            <w:noWrap w:val="false"/>
          </w:tcPr>
          <w:p>
            <w:pPr>
              <w:pStyle w:val="6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вид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дата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наименование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цели предоставления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дата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номер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сумм, руб.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6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из них имеется задолженность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дата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номер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pStyle w:val="6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сумма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95" w:type="dxa"/>
            <w:vAlign w:val="center"/>
            <w:textDirection w:val="lrTb"/>
            <w:noWrap w:val="false"/>
          </w:tcPr>
          <w:p>
            <w:pPr>
              <w:pStyle w:val="6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из них имеется задолженность</w:t>
            </w:r>
            <w:r/>
          </w:p>
        </w:tc>
      </w:tr>
      <w:tr>
        <w:trPr>
          <w:trHeight w:val="150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4" w:type="dxa"/>
            <w:vMerge w:val="continue"/>
            <w:textDirection w:val="lrTb"/>
            <w:noWrap w:val="false"/>
          </w:tcPr>
          <w:p>
            <w:pPr>
              <w:pStyle w:val="6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vAlign w:val="center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просроченная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vAlign w:val="center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всего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6" w:type="dxa"/>
            <w:vAlign w:val="center"/>
            <w:textDirection w:val="btLr"/>
            <w:noWrap w:val="false"/>
          </w:tcPr>
          <w:p>
            <w:pPr>
              <w:pStyle w:val="61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просроченная</w:t>
            </w:r>
            <w:r/>
          </w:p>
        </w:tc>
      </w:tr>
      <w:tr>
        <w:trPr>
          <w:trHeight w:val="24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4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50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6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67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25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9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86" w:type="dxa"/>
            <w:textDirection w:val="lrTb"/>
            <w:noWrap w:val="false"/>
          </w:tcPr>
          <w:p>
            <w:pPr>
              <w:pStyle w:val="610"/>
            </w:pPr>
            <w:r/>
            <w:r/>
          </w:p>
        </w:tc>
      </w:tr>
    </w:tbl>
    <w:p>
      <w:pPr>
        <w:pStyle w:val="610"/>
      </w:pPr>
      <w:r/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96"/>
        <w:gridCol w:w="1838"/>
        <w:gridCol w:w="400"/>
        <w:gridCol w:w="1498"/>
        <w:gridCol w:w="452"/>
        <w:gridCol w:w="2325"/>
        <w:gridCol w:w="63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49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498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2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2955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49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49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95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(Ф.И.О.)</w:t>
            </w:r>
            <w:r/>
          </w:p>
        </w:tc>
      </w:tr>
      <w:tr>
        <w:trPr>
          <w:gridAfter w:val="1"/>
        </w:trPr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00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 20__ г.</w:t>
            </w:r>
            <w:r/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                 (при наличии)</w:t>
            </w:r>
            <w:r/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/>
    </w:p>
    <w:p>
      <w:pPr>
        <w:ind w:left="510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Порядку предоставления субсидий из областного бюджета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возмещение затрат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уплату процентов по кредитам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 связанным с реализацией инвестиционных проектов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по созданию имущественных комплексов в сфере биотехнологий,</w:t>
        <w:br/>
        <w:t xml:space="preserve">и (или) фармацевтики,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и (или) селекции, и (или) генетики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2"/>
        <w:gridCol w:w="2125"/>
        <w:gridCol w:w="2127"/>
        <w:gridCol w:w="1985"/>
        <w:gridCol w:w="1842"/>
      </w:tblGrid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Расчет</w:t>
            </w:r>
            <w:r/>
          </w:p>
          <w:p>
            <w:pPr>
              <w:pStyle w:val="6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размера субсидии на реализацию инвестиционного проекта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(полное наименование участника отбора (получателя субсидии))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________________________,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___________________________,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_______________________,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________________________.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кредита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кредитному договору № 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Дата предоставления кредита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Срок погашения кредита по кредитному договору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Сумма привлеченного кредита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singl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Процентная ставка по кредиту (по состоянию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отборе) ______________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Остаток ссудной задолженности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Период начисления процентов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</w:rPr>
              <w:t xml:space="preserve"> _______ </w:t>
            </w:r>
            <w:r>
              <w:rPr>
                <w:rFonts w:ascii="Times New Roman" w:hAnsi="Times New Roman" w:cs="Times New Roman"/>
                <w:sz w:val="22"/>
              </w:rPr>
              <w:t xml:space="preserve">по</w:t>
            </w:r>
            <w:r>
              <w:rPr>
                <w:rFonts w:ascii="Times New Roman" w:hAnsi="Times New Roman" w:cs="Times New Roman"/>
                <w:sz w:val="22"/>
              </w:rPr>
              <w:t xml:space="preserve"> ______ 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(в соответствии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с п. 2.11 Порядка *</w:t>
              <w:br/>
              <w:t xml:space="preserve">и графиком погашения процентов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по кредитному договору)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Сумма начисленных процентов, руб.</w:t>
            </w:r>
            <w:r>
              <w:rPr>
                <w:rFonts w:ascii="Times New Roman" w:hAnsi="Times New Roman" w:cs="Times New Roman"/>
                <w:sz w:val="22"/>
              </w:rPr>
              <w:br/>
            </w:r>
            <w:r>
              <w:rPr>
                <w:rFonts w:ascii="Times New Roman" w:hAnsi="Times New Roman" w:cs="Times New Roman"/>
                <w:sz w:val="22"/>
              </w:rPr>
              <w:t xml:space="preserve"> за период, указанный в графе 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Сумма уплаченных процентов, руб.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на дату представления заявки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Сумма, подлежащая возмещению, руб. (графа 3 x</w:t>
            </w:r>
            <w:r>
              <w:rPr>
                <w:rFonts w:ascii="Times New Roman" w:hAnsi="Times New Roman" w:cs="Times New Roman"/>
                <w:sz w:val="22"/>
              </w:rPr>
              <w:br/>
              <w:t xml:space="preserve">2 / 3)</w:t>
            </w:r>
            <w:r/>
          </w:p>
        </w:tc>
      </w:tr>
      <w:tr>
        <w:trPr>
          <w:trHeight w:val="13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622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85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* Порядок предоставления субсидий из областного бюджета на во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змещение затрат на уплату процентов по кредитам, связанным с реализацией инвестиционных проектов по созданию имущественных комплексов в сфере биотехнологий, и (или) фармацевтики, и (или) селекции, и (или) генетики, утвержденный постановлением Правитель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ства Белгородской области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от _________ 2025 года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№ ______ 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 утверждении Порядка предоставления субсидий из областного бюджета на возмещение затрат на уплату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процентов по кредитам, связанным с реализацией инвестиционных проектов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по созданию имуществе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нных комплексов в сфере биотехнологий</w:t>
        <w:br/>
        <w:t xml:space="preserve">и (или), фармацевтики и (или) селекции и (или) генетики.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Примечание – округление суммы, подлежащей возмещению, выполняется</w:t>
      </w:r>
      <w:r>
        <w:rPr>
          <w:rFonts w:ascii="Times New Roman" w:hAnsi="Times New Roman" w:cs="Times New Roman" w:eastAsia="Times New Roman"/>
          <w:sz w:val="28"/>
          <w:szCs w:val="28"/>
        </w:rPr>
        <w:br/>
        <w:t xml:space="preserve">до второго знака после запятой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Размер субсидии по периодам: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8"/>
        <w:gridCol w:w="56"/>
        <w:gridCol w:w="1782"/>
        <w:gridCol w:w="400"/>
        <w:gridCol w:w="653"/>
        <w:gridCol w:w="845"/>
        <w:gridCol w:w="452"/>
        <w:gridCol w:w="2811"/>
        <w:gridCol w:w="144"/>
      </w:tblGrid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4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2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субсидии прописью</w:t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4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период года, предшествующего отбору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года отбора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года отбора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70"/>
        </w:trPr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61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размер субсидии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835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2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9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– Округление выполняется до второго знака после запятой.</w:t>
            </w:r>
            <w:r/>
          </w:p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Проценты, начисленные в соответствии с заключенным кредитным договором, оплачены в полном объеме</w:t>
            </w:r>
            <w:r/>
          </w:p>
        </w:tc>
      </w:tr>
      <w:tr>
        <w:trPr/>
        <w:tc>
          <w:tcPr>
            <w:gridSpan w:val="9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/>
          </w:p>
        </w:tc>
      </w:tr>
      <w:tr>
        <w:trPr/>
        <w:tc>
          <w:tcPr>
            <w:gridSpan w:val="9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указать: «без нарушения сроков» или «с нарушением сроков»</w:t>
            </w:r>
            <w:r/>
          </w:p>
        </w:tc>
      </w:tr>
      <w:tr>
        <w:trPr/>
        <w:tc>
          <w:tcPr>
            <w:gridSpan w:val="9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кредитной организацией.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5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498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2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2811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5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49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81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5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498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2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281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5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49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81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9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 _____________ 20__ г.</w:t>
            </w:r>
            <w:r/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                (при наличии)</w:t>
            </w:r>
            <w:r/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/>
    </w:p>
    <w:p>
      <w:pPr>
        <w:ind w:left="5103"/>
        <w:jc w:val="center"/>
        <w:tabs>
          <w:tab w:val="left" w:pos="5103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Порядку предоставления субсидий из областного бюджета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на возмещение затрат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уплату процентов по кредитам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 связанным с реализацией инвестиционных проектов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по созданию имущественных комплексов в сфере биотехнологий,</w:t>
        <w:br/>
        <w:t xml:space="preserve">и (или) фармацевтики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</w:t>
        <w:br/>
        <w:t xml:space="preserve">и (или) селекции, и (или) генетики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</w:t>
      </w:r>
      <w:r/>
    </w:p>
    <w:p>
      <w:pPr>
        <w:pStyle w:val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на период</w:t>
      </w:r>
      <w:r/>
    </w:p>
    <w:p>
      <w:pPr>
        <w:pStyle w:val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«__» __________ 20__ года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с «__» __________ 20__ года</w:t>
      </w:r>
      <w:r/>
    </w:p>
    <w:p>
      <w:pPr>
        <w:pStyle w:val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4820"/>
        <w:gridCol w:w="850"/>
        <w:gridCol w:w="851"/>
        <w:gridCol w:w="850"/>
        <w:gridCol w:w="851"/>
        <w:gridCol w:w="850"/>
      </w:tblGrid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/>
          </w:p>
        </w:tc>
        <w:tc>
          <w:tcPr>
            <w:gridSpan w:val="6"/>
            <w:tcW w:w="9072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</w:t>
            </w:r>
            <w:r/>
          </w:p>
        </w:tc>
      </w:tr>
      <w:tr>
        <w:trPr>
          <w:trHeight w:val="0"/>
        </w:trPr>
        <w:tc>
          <w:tcPr>
            <w:tcW w:w="62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gridSpan w:val="6"/>
            <w:tcW w:w="9072" w:type="dxa"/>
            <w:textDirection w:val="lrTb"/>
            <w:noWrap w:val="false"/>
          </w:tcPr>
          <w:p>
            <w:pPr>
              <w:pStyle w:val="610"/>
              <w:jc w:val="both"/>
              <w:spacing w:after="0" w:afterAutospacing="0"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инвестиционного проекта (далее – инвестиционный проект):</w:t>
            </w:r>
            <w:r/>
          </w:p>
        </w:tc>
      </w:tr>
      <w:tr>
        <w:trPr>
          <w:trHeight w:val="0"/>
        </w:trPr>
        <w:tc>
          <w:tcPr>
            <w:tcW w:w="62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6"/>
            <w:tcW w:w="9072" w:type="dxa"/>
            <w:textDirection w:val="lrTb"/>
            <w:noWrap w:val="false"/>
          </w:tcPr>
          <w:p>
            <w:pPr>
              <w:pStyle w:val="610"/>
              <w:jc w:val="both"/>
              <w:spacing w:after="0" w:afterAutospacing="0"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инвестиционного проекта:</w:t>
            </w:r>
            <w:r/>
          </w:p>
        </w:tc>
      </w:tr>
      <w:tr>
        <w:trPr>
          <w:trHeight w:val="0"/>
        </w:trPr>
        <w:tc>
          <w:tcPr>
            <w:tcW w:w="62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gridSpan w:val="6"/>
            <w:tcW w:w="9072" w:type="dxa"/>
            <w:textDirection w:val="lrTb"/>
            <w:noWrap w:val="false"/>
          </w:tcPr>
          <w:p>
            <w:pPr>
              <w:pStyle w:val="610"/>
              <w:jc w:val="both"/>
              <w:spacing w:after="0" w:afterAutospacing="0"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Белгородской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территории которого реализуется инвестиционный проект:</w:t>
            </w:r>
            <w:r/>
          </w:p>
        </w:tc>
      </w:tr>
      <w:tr>
        <w:trPr>
          <w:trHeight w:val="0"/>
        </w:trPr>
        <w:tc>
          <w:tcPr>
            <w:tcW w:w="62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610"/>
              <w:jc w:val="both"/>
              <w:spacing w:after="0" w:afterAutospacing="0"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осуществляется реализация инвестиционного проекта </w:t>
            </w:r>
            <w:r/>
          </w:p>
        </w:tc>
        <w:tc>
          <w:tcPr>
            <w:gridSpan w:val="5"/>
            <w:tcW w:w="4252" w:type="dxa"/>
            <w:textDirection w:val="lrTb"/>
            <w:noWrap w:val="false"/>
          </w:tcPr>
          <w:p>
            <w:pPr>
              <w:pStyle w:val="610"/>
              <w:spacing w:after="0" w:afterAutospacing="0"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(указываются кадастровые номера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 земельных участков)</w:t>
            </w:r>
            <w:r/>
          </w:p>
        </w:tc>
      </w:tr>
      <w:tr>
        <w:trPr>
          <w:trHeight w:val="0"/>
        </w:trPr>
        <w:tc>
          <w:tcPr>
            <w:tcW w:w="62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экономической деятельности по Общероссийскому классификатору видов экономической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(ОКВЭД 2) ОК 029-2014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(КДЕС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2)</w:t>
            </w:r>
            <w:r/>
          </w:p>
        </w:tc>
        <w:tc>
          <w:tcPr>
            <w:gridSpan w:val="5"/>
            <w:tcW w:w="42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расшифровка)</w:t>
            </w:r>
            <w:r/>
          </w:p>
        </w:tc>
      </w:tr>
      <w:tr>
        <w:trPr>
          <w:trHeight w:val="0"/>
        </w:trPr>
        <w:tc>
          <w:tcPr>
            <w:tcW w:w="62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gridSpan w:val="6"/>
            <w:tcW w:w="9072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Текущее состояние инвестиционного проекта (указать подробно, какие работы уже проведены и проводятся на момент представления настоящего паспорта):</w:t>
            </w:r>
            <w:r/>
          </w:p>
        </w:tc>
      </w:tr>
      <w:tr>
        <w:trPr>
          <w:trHeight w:val="0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годовой объем производства и реализации товаров (работ, услуг) в натуральном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стоимостном выражении,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 с учетом сезонности (в случае, если применимо к инвестиционному проекту)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натуральном выражении, шт.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стоимостном выражении, тыс.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gridSpan w:val="6"/>
            <w:tcW w:w="907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окупаемости инвестиционного проекта, лет:</w:t>
            </w:r>
            <w:r/>
          </w:p>
        </w:tc>
      </w:tr>
      <w:tr>
        <w:trPr>
          <w:trHeight w:val="0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внебюджетных инвестиций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капитальные вложения,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средства,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или процентов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заемные средства,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рублей или процентов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созданию количество постоянных новых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рамках реализации инвестиционного проекта на территории Белгородской области с разбивкой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ед.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фонд оплаты труда постоянных новых рабочих мест, создание которых запланировано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период реализации инвестиционного проекта с разбивкой по годам, ед.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Планируемая среднемесячная заработная плата работников постоянных новых рабочих мест, запланированных к созданию в 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реализации инвестиционного проекта, с разбивкой по годам,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новых налоговых платежей в консолидированный бюджет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разбивкой по годам,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</w:tr>
      <w:tr>
        <w:trPr>
          <w:trHeight w:val="0"/>
        </w:trPr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629" w:type="dxa"/>
            <w:vMerge w:val="restart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tcW w:w="4820" w:type="dxa"/>
            <w:vMerge w:val="restart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новых налоговых платежей в федеральный бюджет Российской Федерации с разбивкой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годам, рублей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</w:t>
            </w:r>
            <w:r/>
          </w:p>
        </w:tc>
      </w:tr>
      <w:tr>
        <w:trPr/>
        <w:tc>
          <w:tcPr>
            <w:tcW w:w="629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820" w:type="dxa"/>
            <w:vMerge w:val="continue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gridSpan w:val="6"/>
            <w:tcW w:w="907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 об инвестиционном проекте</w:t>
            </w:r>
            <w:r/>
          </w:p>
        </w:tc>
      </w:tr>
    </w:tbl>
    <w:p>
      <w:pPr>
        <w:pStyle w:val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" w:name="P571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Примечание – информация по годам представляется не ранее чем за год, предшествующий году подачи заявки о предоставлении субсидии.</w:t>
      </w:r>
      <w:r/>
    </w:p>
    <w:p>
      <w:pPr>
        <w:pStyle w:val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58"/>
        <w:gridCol w:w="1838"/>
        <w:gridCol w:w="400"/>
        <w:gridCol w:w="1498"/>
        <w:gridCol w:w="714"/>
        <w:gridCol w:w="2549"/>
        <w:gridCol w:w="144"/>
      </w:tblGrid>
      <w:tr>
        <w:trPr/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 (наименование) подтверждает, что информация, содержащаяся в настоящем паспорте инвестиционного проекта, является достоверной.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5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498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14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2549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5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49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1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(Ф.И.О.)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5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498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14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2549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44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5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49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1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54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(Ф.И.О.)</w:t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44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 20__ г.</w:t>
            </w:r>
            <w:r/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                   (при наличии)</w:t>
            </w:r>
            <w:r/>
          </w:p>
        </w:tc>
      </w:tr>
    </w:tbl>
    <w:p>
      <w:pPr>
        <w:pStyle w:val="610"/>
        <w:jc w:val="both"/>
      </w:pPr>
      <w:r/>
      <w:r/>
    </w:p>
    <w:p>
      <w:pPr>
        <w:rPr>
          <w:rFonts w:ascii="Arial" w:hAnsi="Arial" w:cs="Arial"/>
        </w:rPr>
      </w:pPr>
      <w:r>
        <w:br w:type="page"/>
      </w:r>
      <w:r/>
    </w:p>
    <w:p>
      <w:pPr>
        <w:pStyle w:val="610"/>
        <w:jc w:val="both"/>
        <w:rPr>
          <w:b/>
        </w:rPr>
      </w:pPr>
      <w:r>
        <w:rPr>
          <w:b/>
        </w:rPr>
      </w:r>
      <w:r/>
    </w:p>
    <w:p>
      <w:pPr>
        <w:ind w:left="510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4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Порядку предоставления субсидий из областного бюджета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возмещение затрат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уплату процентов по кредитам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 связанным с реализацией инвестиционных проектов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по созданию имущественных комплексов в сфере биотехнологий,</w:t>
        <w:br/>
        <w:t xml:space="preserve">и (или) фармацевтики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</w:t>
        <w:br/>
        <w:t xml:space="preserve">и (или) селекции, и (или) генетики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1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623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7" w:name="P624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Примерная форма бизнес-плана</w:t>
      </w:r>
      <w:r/>
    </w:p>
    <w:p>
      <w:pPr>
        <w:pStyle w:val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Информация об участнике отбора (получателе субсидии).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</w:t>
      </w:r>
      <w:r>
        <w:rPr>
          <w:rFonts w:ascii="Times New Roman" w:hAnsi="Times New Roman" w:cs="Times New Roman"/>
          <w:sz w:val="28"/>
          <w:szCs w:val="28"/>
        </w:rPr>
        <w:t xml:space="preserve">. Наименование юридического лица - участника отбора (получателя субсидии).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Организационно-правовая форма участника отбора (получателя субсидии), ФИО и адреса учредителей.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Дата регистрации, номер свидетельства о государственной регистрации юридиче</w:t>
      </w:r>
      <w:r>
        <w:rPr>
          <w:rFonts w:ascii="Times New Roman" w:hAnsi="Times New Roman" w:cs="Times New Roman"/>
          <w:sz w:val="28"/>
          <w:szCs w:val="28"/>
        </w:rPr>
        <w:t xml:space="preserve">ского лица, наименование регистрирующего органа.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Место нахождения участника отбора.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 ФИО, номера телефонов, факсов руководителя (руководителей) участника отбора (получателя субсидии).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 Вид (виды) экономической деятельности заявителя. 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</w:t>
      </w:r>
      <w:r>
        <w:rPr>
          <w:rFonts w:ascii="Times New Roman" w:hAnsi="Times New Roman" w:cs="Times New Roman"/>
          <w:sz w:val="28"/>
          <w:szCs w:val="28"/>
        </w:rPr>
        <w:br/>
        <w:t xml:space="preserve">на момент подачи инициативной заявки участник отбора осуществляет несколько видов экономической деятельности, указать процент прибыли, приходящийся на каждый из видов деятельности в общем объеме прибыли</w:t>
      </w:r>
      <w:r>
        <w:rPr>
          <w:rFonts w:ascii="Times New Roman" w:hAnsi="Times New Roman" w:cs="Times New Roman"/>
          <w:sz w:val="28"/>
          <w:szCs w:val="28"/>
        </w:rPr>
        <w:br/>
        <w:t xml:space="preserve">в среднем за последний отчетный год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 Дата составления.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Информация о проекте.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Сущность предполагаемого проекта и место реализации.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Срок реализации проекта.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Срок окупаемости проекта.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Полная стоимость реализации проекта.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Общий предполагаемый объем инвестиций.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 Общий предполагаемый объем капитальных вложений.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 Планируемые источники денежных средств и их структура (собственные и заемные средства инвестора, бюджетное финансирование)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реализации проекта.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 Планируемые финансовые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бюджет).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 Сопутствующие эффекты (социальные, экологические и иные)</w:t>
      </w:r>
      <w:r>
        <w:rPr>
          <w:rFonts w:ascii="Times New Roman" w:hAnsi="Times New Roman" w:cs="Times New Roman"/>
          <w:sz w:val="28"/>
          <w:szCs w:val="28"/>
        </w:rPr>
        <w:br/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реализации проекта.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Описание продукции (работ, услуг).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</w:t>
      </w:r>
      <w:r>
        <w:rPr>
          <w:rFonts w:ascii="Times New Roman" w:hAnsi="Times New Roman" w:cs="Times New Roman"/>
          <w:sz w:val="28"/>
          <w:szCs w:val="28"/>
        </w:rPr>
        <w:t xml:space="preserve">Основные характеристики продукции (работ, услуг) (функциональное назначение, основные потребительские качества и параметры продукции (работ, услуг), патентно-лицензионная защита,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контролю качества, сервисное обслуживание, возможности адаптации (модификации) продукции (работ, услуг) к изменениям рынка), возможность локализации продукции (работ, услуг).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Наличие опыта производства данной продукции (работ, услуг).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Логистика пр</w:t>
      </w:r>
      <w:r>
        <w:rPr>
          <w:rFonts w:ascii="Times New Roman" w:hAnsi="Times New Roman" w:cs="Times New Roman"/>
          <w:sz w:val="28"/>
          <w:szCs w:val="28"/>
        </w:rPr>
        <w:t xml:space="preserve">оизводства.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Источники поставки сырья для производства, их местоположение</w:t>
        <w:br/>
        <w:t xml:space="preserve">и виды доставки, объемы грузопотока (в месяц).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Необходимые складские мощности для обработки и хранения сырья.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Необходимые складские мощности для хранения готовой продукции</w:t>
        <w:br/>
        <w:t xml:space="preserve">и виды доставки потребителям, объемы грузопотока (в месяц).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Финансовая модель инвестиционного проекта, содержащая прогнозные отчеты о финансовых результатах и движении денежных средств, </w:t>
      </w:r>
      <w:r>
        <w:rPr>
          <w:rFonts w:ascii="Times New Roman" w:hAnsi="Times New Roman" w:cs="Times New Roman"/>
          <w:sz w:val="28"/>
          <w:szCs w:val="28"/>
        </w:rPr>
        <w:t xml:space="preserve">расчет основных показателей инвестиционной привлекательности проекта (чистая текущая стоимость, внутренняя норма рентабельности, срок окупаемости проекта) в форме электронной таблицы с сохранением формул и ссылок.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Бюджет движения денежных средств (пла</w:t>
      </w:r>
      <w:r>
        <w:rPr>
          <w:rFonts w:ascii="Times New Roman" w:hAnsi="Times New Roman" w:cs="Times New Roman"/>
          <w:sz w:val="28"/>
          <w:szCs w:val="28"/>
        </w:rPr>
        <w:t xml:space="preserve">н) </w:t>
      </w:r>
      <w:r>
        <w:rPr>
          <w:rFonts w:ascii="Times New Roman" w:hAnsi="Times New Roman" w:cs="Times New Roman"/>
          <w:sz w:val="28"/>
          <w:szCs w:val="28"/>
        </w:rPr>
        <w:t xml:space="preserve">по операционной</w:t>
      </w:r>
      <w:r>
        <w:rPr>
          <w:rFonts w:ascii="Times New Roman" w:hAnsi="Times New Roman" w:cs="Times New Roman"/>
          <w:sz w:val="28"/>
          <w:szCs w:val="28"/>
        </w:rPr>
        <w:t xml:space="preserve">, финансовой и инвестиционной деятельности.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Расчеты, подтверждающие финансовую способность инвестора реализовать инвестиционный проект.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/>
    </w:p>
    <w:p>
      <w:pPr>
        <w:ind w:left="5103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 5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Порядку предоставления субсидий из областного бюджета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возмещение зат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рат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уплату процентов по кредитам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 связанным с реализацией инвестиционных проектов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по созданию имущественных комплексов в сфере биотехнологий,</w:t>
        <w:br/>
        <w:t xml:space="preserve">и (или) фармацевтики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</w:t>
        <w:br/>
        <w:t xml:space="preserve">и (или) селекции, и (или) генетики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0"/>
        <w:jc w:val="right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Форма</w:t>
      </w:r>
      <w:r/>
    </w:p>
    <w:p>
      <w:pPr>
        <w:pStyle w:val="610"/>
        <w:jc w:val="both"/>
      </w:pPr>
      <w:r/>
      <w:r/>
    </w:p>
    <w:p>
      <w:pPr>
        <w:pStyle w:val="6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Обязательство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объема инвестиций</w:t>
      </w:r>
      <w:r/>
    </w:p>
    <w:p>
      <w:pPr>
        <w:pStyle w:val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(полное или сокращенное наименование юридического лица)</w:t>
      </w:r>
      <w:r/>
    </w:p>
    <w:p>
      <w:pPr>
        <w:pStyle w:val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обязуется обеспечить исполнение объем инвестиций на  общую сумму не менее ____________________________ (руб.)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соглашением, заключенным в соответствии с Порядком предоставления субсидий</w:t>
      </w:r>
      <w:r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на возмещение затрат на уплату процентов</w:t>
      </w:r>
      <w:r>
        <w:rPr>
          <w:rFonts w:ascii="Times New Roman" w:hAnsi="Times New Roman" w:cs="Times New Roman"/>
          <w:sz w:val="28"/>
          <w:szCs w:val="28"/>
        </w:rPr>
        <w:br/>
        <w:t xml:space="preserve">по кредитам, связанным с реализацией инвестиционных проектов по созданию имущественных комплекс</w:t>
      </w:r>
      <w:r>
        <w:rPr>
          <w:rFonts w:ascii="Times New Roman" w:hAnsi="Times New Roman" w:cs="Times New Roman"/>
          <w:sz w:val="28"/>
          <w:szCs w:val="28"/>
        </w:rPr>
        <w:t xml:space="preserve">ов в сфере биотехнологий, и (или) фармацевтики</w:t>
      </w:r>
      <w:r>
        <w:rPr>
          <w:rFonts w:ascii="Times New Roman" w:hAnsi="Times New Roman" w:cs="Times New Roman"/>
          <w:sz w:val="28"/>
          <w:szCs w:val="28"/>
        </w:rPr>
        <w:t xml:space="preserve">,</w:t>
        <w:br/>
        <w:t xml:space="preserve">и (или) селекции, и (или) генетики, утвержденным постановлением Правительства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….. 2025 года №…. «Об утверждении Порядка предоставления субсидий из областного бюджета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затрат на уплату процентов по кредитам, связанным с реализацией инвестиционных проектов по созданию имущественных комплексов в сфере биотехнологий и (или), фармацевтики и (или) селекции и (или) генетики».</w:t>
      </w:r>
      <w:r/>
    </w:p>
    <w:p>
      <w:pPr>
        <w:pStyle w:val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96"/>
        <w:gridCol w:w="1838"/>
        <w:gridCol w:w="400"/>
        <w:gridCol w:w="1498"/>
        <w:gridCol w:w="452"/>
        <w:gridCol w:w="2325"/>
        <w:gridCol w:w="63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49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83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498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2" w:type="dxa"/>
            <w:vAlign w:val="bottom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2955" w:type="dxa"/>
            <w:vAlign w:val="bottom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49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83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1498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295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(Ф.И.О.)</w:t>
            </w:r>
            <w:r/>
          </w:p>
        </w:tc>
      </w:tr>
      <w:tr>
        <w:trPr>
          <w:gridAfter w:val="1"/>
        </w:trPr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00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 20__ г.</w:t>
            </w:r>
            <w:r/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                  (при наличии)</w:t>
            </w:r>
            <w:r/>
          </w:p>
        </w:tc>
      </w:tr>
    </w:tbl>
    <w:p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/>
    </w:p>
    <w:p>
      <w:pPr>
        <w:ind w:left="510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№ 6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Порядку предоставления субсидий из областного бюджета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возмещение затрат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уплату процентов по кредитам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 связанным с реализацией инвестиционных проектов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по созданию имущественных комплексов в сфере биотехнологий,</w:t>
        <w:br/>
        <w:t xml:space="preserve">и (или)  фармацевтики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</w:t>
        <w:br/>
        <w:t xml:space="preserve">и (или) селекции, и (или) генетики</w:t>
      </w:r>
      <w:r>
        <w:rPr>
          <w:rFonts w:ascii="Times New Roman" w:hAnsi="Times New Roman" w:cs="Times New Roman" w:eastAsia="Times New Roman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701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Заявка</w:t>
            </w:r>
            <w:r/>
          </w:p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перечисление субсидии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получателе субсидии: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наименование:</w:t>
            </w:r>
            <w:r/>
          </w:p>
        </w:tc>
      </w:tr>
      <w:tr>
        <w:trPr>
          <w:trHeight w:val="2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регистрации: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местонахождения: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ИНН/КПП: ____________/_____________, ОГРН _________________________.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лицо: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_______________________, адрес эл. почты _________________.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инвестиционного проекта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right"/>
              <w:rPr>
                <w:rFonts w:ascii="Times New Roman" w:hAnsi="Times New Roman" w:cs="Times New Roman"/>
                <w:sz w:val="28"/>
                <w:szCs w:val="28"/>
              </w:rPr>
              <w:pBdr>
                <w:left w:val="none" w:sz="0" w:space="0" w:color="auto"/>
                <w:top w:val="single" w:sz="4" w:space="0" w:color="auto"/>
                <w:right w:val="none" w:sz="0" w:space="0" w:color="auto"/>
                <w:bottom w:val="single" w:sz="4" w:space="1" w:color="auto"/>
                <w:between w:val="none" w:sz="0" w:space="0" w:color="auto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срок реализации инвестиционного проекта: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 по _________.</w:t>
            </w:r>
            <w:r/>
          </w:p>
        </w:tc>
      </w:tr>
      <w:tr>
        <w:trPr/>
        <w:tc>
          <w:tcPr>
            <w:tcBorders>
              <w:left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перечислить субсидию в размере ___________________ руб. ________________________ (прописью) за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____________.</w:t>
            </w:r>
            <w:r/>
          </w:p>
          <w:p>
            <w:pPr>
              <w:pStyle w:val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69"/>
        </w:trPr>
        <w:tc>
          <w:tcPr>
            <w:tcBorders>
              <w:left w:val="none" w:color="000000" w:sz="4" w:space="0"/>
              <w:top w:val="single" w:sz="4" w:space="0" w:color="auto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(указать реквизиты кредитного договора)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 Порядку предоставления субсидий из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возмещение затрат на уплату процентов по кредитам, связанным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реализацией инвестиционных проектов по созданию имущественных комплексов в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 биотехнологий, и (или) фармацевтики,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селекции, и (или) генетики (далее – Порядок), утвержденному постановлением Правительства Белгородской области от __________ 2025 года № ____ «Об утверждении Порядку предоставления субсидий из областного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возмещение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уплату процентов по кредитам, связанным</w:t>
              <w:br/>
              <w:t xml:space="preserve">с реализацией инвестиционных проектов по созданию имущественных комплексов в сфере биотехнологий и (или), фармацевтики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селекции и (или) генетики»</w:t>
            </w:r>
            <w:r/>
          </w:p>
        </w:tc>
      </w:tr>
    </w:tbl>
    <w:p>
      <w:pPr>
        <w:pStyle w:val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расчетного счета д</w:t>
      </w:r>
      <w:r>
        <w:rPr>
          <w:rFonts w:ascii="Times New Roman" w:hAnsi="Times New Roman" w:cs="Times New Roman"/>
          <w:sz w:val="28"/>
          <w:szCs w:val="28"/>
        </w:rPr>
        <w:t xml:space="preserve">ля перечисления субсидии: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22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1276"/>
        <w:gridCol w:w="1559"/>
        <w:gridCol w:w="283"/>
        <w:gridCol w:w="142"/>
        <w:gridCol w:w="1276"/>
        <w:gridCol w:w="1276"/>
        <w:gridCol w:w="567"/>
        <w:gridCol w:w="2976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23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7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4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Кредитный договор №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976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807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 исполнителя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6236" w:type="dxa"/>
            <w:vMerge w:val="restart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tbl>
      <w:tblPr>
        <w:tblW w:w="0" w:type="auto"/>
        <w:tblBorders>
          <w:insideV w:val="single" w:sz="4" w:space="0" w:color="auto"/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96"/>
        <w:gridCol w:w="2011"/>
        <w:gridCol w:w="2525"/>
        <w:gridCol w:w="1020"/>
        <w:gridCol w:w="2949"/>
      </w:tblGrid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2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прилагаемых документов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листов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52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49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52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2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  <w:r/>
          </w:p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</w:t>
            </w:r>
            <w:r/>
          </w:p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(Ф.И.О.)</w:t>
            </w:r>
            <w:r/>
          </w:p>
        </w:tc>
      </w:tr>
      <w:tr>
        <w:trPr/>
        <w:tc>
          <w:tcPr>
            <w:gridSpan w:val="5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________________</w:t>
            </w:r>
            <w:r/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                (при наличии)</w:t>
            </w:r>
            <w:r/>
          </w:p>
        </w:tc>
      </w:tr>
    </w:tbl>
    <w:p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/>
    </w:p>
    <w:p>
      <w:pPr>
        <w:ind w:left="5103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Приложение 7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 Порядку предоставления субсидий из областного бюджета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на возмещение затрат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на уплату процентов по кредитам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 связанным с реализацией инвестиционных проектов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по созданию имущественных комплексов в сфере биотехнологий,</w:t>
        <w:br/>
        <w:t xml:space="preserve">и (или) фармацевтики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,</w:t>
        <w:br/>
        <w:t xml:space="preserve">и (или) селекции, и (или) генетики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об объемах инвестиций по инвестиционному проект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  <w:t xml:space="preserve">________________________________ за отчетный период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2835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(наименование)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Style w:val="622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393"/>
        <w:gridCol w:w="1399"/>
        <w:gridCol w:w="1176"/>
        <w:gridCol w:w="1417"/>
        <w:gridCol w:w="1134"/>
        <w:gridCol w:w="1134"/>
        <w:gridCol w:w="1667"/>
      </w:tblGrid>
      <w:tr>
        <w:trPr/>
        <w:tc>
          <w:tcPr>
            <w:tcW w:w="533" w:type="dxa"/>
            <w:vMerge w:val="restart"/>
            <w:textDirection w:val="lrTb"/>
            <w:noWrap w:val="false"/>
          </w:tcPr>
          <w:p>
            <w:pPr>
              <w:ind w:right="-31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</w:rPr>
              <w:t xml:space="preserve">/п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Вид (наименован-ие) работ, оборудование, материалов (</w:t>
            </w:r>
            <w:r>
              <w:rPr>
                <w:rFonts w:ascii="Times New Roman" w:hAnsi="Times New Roman" w:cs="Times New Roman" w:eastAsia="Times New Roman"/>
              </w:rPr>
              <w:t xml:space="preserve">укрупленно</w:t>
            </w:r>
            <w:r>
              <w:rPr>
                <w:rFonts w:ascii="Times New Roman" w:hAnsi="Times New Roman" w:cs="Times New Roman" w:eastAsia="Times New Roman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399" w:type="dxa"/>
            <w:vMerge w:val="restart"/>
            <w:textDirection w:val="lrTb"/>
            <w:noWrap w:val="false"/>
          </w:tcPr>
          <w:p>
            <w:pPr>
              <w:ind w:left="-83" w:right="-10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Отчетный период с _____ по _____ 20 __ г. (нарастающим итогом)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Отчетный период, квартал ___ 20__ 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Объем инвестиций (стоимость) нарастающим итогом тыс. руб.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Объем инвестиций (стоимость) за отчетный квартал,</w:t>
            </w:r>
            <w:r>
              <w:rPr>
                <w:rFonts w:ascii="Times New Roman" w:hAnsi="Times New Roman" w:cs="Times New Roman" w:eastAsia="Times New Roman"/>
              </w:rPr>
              <w:br/>
              <w:t xml:space="preserve">тыс. руб.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Вид (наименование), подтверждаю-щие выполнение работ, приобретение оборудования, материалов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533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399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176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собствен-ные средства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кредитные (заемные с</w:t>
            </w:r>
            <w:r>
              <w:rPr>
                <w:rFonts w:ascii="Times New Roman" w:hAnsi="Times New Roman" w:cs="Times New Roman" w:eastAsia="Times New Roman"/>
              </w:rPr>
              <w:t xml:space="preserve">редства)*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39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17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* – указываются средства  кредита, по которому представляется субсидия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W w:w="0" w:type="auto"/>
        <w:tblBorders>
          <w:insideV w:val="none" w:color="000000" w:sz="4" w:space="0"/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07"/>
        <w:gridCol w:w="2525"/>
        <w:gridCol w:w="3969"/>
      </w:tblGrid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3207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</w:t>
            </w:r>
            <w:r/>
          </w:p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5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</w:t>
            </w:r>
            <w:r/>
          </w:p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</w:t>
            </w:r>
            <w:r/>
          </w:p>
          <w:p>
            <w:pPr>
              <w:pStyle w:val="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(Ф.И.О.)</w:t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701" w:type="dxa"/>
            <w:textDirection w:val="lrTb"/>
            <w:noWrap w:val="false"/>
          </w:tcPr>
          <w:p>
            <w:pPr>
              <w:pStyle w:val="6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________________</w:t>
            </w:r>
            <w:r/>
          </w:p>
          <w:p>
            <w:pPr>
              <w:pStyle w:val="6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                   (при наличии)</w:t>
            </w:r>
            <w:r/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headerReference w:type="default" r:id="rId8"/>
      <w:foot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Apto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0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Arial" w:cs="Arial" w:eastAsia="Arial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9" w:default="1">
    <w:name w:val="Normal"/>
    <w:qFormat/>
  </w:style>
  <w:style w:type="paragraph" w:styleId="410">
    <w:name w:val="Heading 1"/>
    <w:basedOn w:val="409"/>
    <w:next w:val="409"/>
    <w:link w:val="437"/>
    <w:qFormat/>
    <w:rPr>
      <w:sz w:val="24"/>
    </w:rPr>
    <w:pPr>
      <w:jc w:val="both"/>
      <w:keepNext/>
      <w:outlineLvl w:val="0"/>
    </w:pPr>
  </w:style>
  <w:style w:type="paragraph" w:styleId="411">
    <w:name w:val="Heading 2"/>
    <w:basedOn w:val="409"/>
    <w:next w:val="409"/>
    <w:link w:val="438"/>
    <w:qFormat/>
    <w:rPr>
      <w:sz w:val="28"/>
    </w:rPr>
    <w:pPr>
      <w:jc w:val="both"/>
      <w:keepNext/>
      <w:outlineLvl w:val="1"/>
    </w:pPr>
  </w:style>
  <w:style w:type="paragraph" w:styleId="412">
    <w:name w:val="Heading 3"/>
    <w:basedOn w:val="409"/>
    <w:next w:val="409"/>
    <w:link w:val="439"/>
    <w:qFormat/>
    <w:rPr>
      <w:sz w:val="28"/>
    </w:rPr>
    <w:pPr>
      <w:jc w:val="center"/>
      <w:keepNext/>
      <w:outlineLvl w:val="2"/>
    </w:pPr>
  </w:style>
  <w:style w:type="paragraph" w:styleId="413">
    <w:name w:val="Heading 4"/>
    <w:basedOn w:val="409"/>
    <w:next w:val="409"/>
    <w:link w:val="440"/>
    <w:qFormat/>
    <w:rPr>
      <w:b/>
      <w:sz w:val="28"/>
    </w:rPr>
    <w:pPr>
      <w:jc w:val="both"/>
      <w:keepNext/>
      <w:outlineLvl w:val="3"/>
    </w:pPr>
  </w:style>
  <w:style w:type="paragraph" w:styleId="414">
    <w:name w:val="Heading 5"/>
    <w:basedOn w:val="409"/>
    <w:next w:val="409"/>
    <w:link w:val="44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15">
    <w:name w:val="Heading 6"/>
    <w:basedOn w:val="409"/>
    <w:next w:val="409"/>
    <w:link w:val="442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416">
    <w:name w:val="Heading 7"/>
    <w:basedOn w:val="409"/>
    <w:next w:val="409"/>
    <w:link w:val="443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417">
    <w:name w:val="Heading 8"/>
    <w:basedOn w:val="409"/>
    <w:next w:val="409"/>
    <w:link w:val="444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418">
    <w:name w:val="Heading 9"/>
    <w:basedOn w:val="409"/>
    <w:next w:val="409"/>
    <w:link w:val="44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9" w:default="1">
    <w:name w:val="Default Paragraph Font"/>
    <w:uiPriority w:val="1"/>
    <w:semiHidden/>
    <w:unhideWhenUsed/>
  </w:style>
  <w:style w:type="table" w:styleId="4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1" w:default="1">
    <w:name w:val="No List"/>
    <w:uiPriority w:val="99"/>
    <w:semiHidden/>
    <w:unhideWhenUsed/>
  </w:style>
  <w:style w:type="character" w:styleId="422" w:customStyle="1">
    <w:name w:val="Heading 1 Char"/>
    <w:basedOn w:val="419"/>
    <w:uiPriority w:val="9"/>
    <w:rPr>
      <w:rFonts w:ascii="Arial" w:hAnsi="Arial" w:cs="Arial" w:eastAsia="Arial"/>
      <w:sz w:val="40"/>
      <w:szCs w:val="40"/>
    </w:rPr>
  </w:style>
  <w:style w:type="character" w:styleId="423" w:customStyle="1">
    <w:name w:val="Heading 2 Char"/>
    <w:basedOn w:val="419"/>
    <w:uiPriority w:val="9"/>
    <w:rPr>
      <w:rFonts w:ascii="Arial" w:hAnsi="Arial" w:cs="Arial" w:eastAsia="Arial"/>
      <w:sz w:val="34"/>
    </w:rPr>
  </w:style>
  <w:style w:type="character" w:styleId="424" w:customStyle="1">
    <w:name w:val="Heading 3 Char"/>
    <w:basedOn w:val="419"/>
    <w:uiPriority w:val="9"/>
    <w:rPr>
      <w:rFonts w:ascii="Arial" w:hAnsi="Arial" w:cs="Arial" w:eastAsia="Arial"/>
      <w:sz w:val="30"/>
      <w:szCs w:val="30"/>
    </w:rPr>
  </w:style>
  <w:style w:type="character" w:styleId="425" w:customStyle="1">
    <w:name w:val="Heading 4 Char"/>
    <w:basedOn w:val="419"/>
    <w:uiPriority w:val="9"/>
    <w:rPr>
      <w:rFonts w:ascii="Arial" w:hAnsi="Arial" w:cs="Arial" w:eastAsia="Arial"/>
      <w:b/>
      <w:bCs/>
      <w:sz w:val="26"/>
      <w:szCs w:val="26"/>
    </w:rPr>
  </w:style>
  <w:style w:type="character" w:styleId="426" w:customStyle="1">
    <w:name w:val="Heading 5 Char"/>
    <w:basedOn w:val="419"/>
    <w:uiPriority w:val="9"/>
    <w:rPr>
      <w:rFonts w:ascii="Arial" w:hAnsi="Arial" w:cs="Arial" w:eastAsia="Arial"/>
      <w:b/>
      <w:bCs/>
      <w:sz w:val="24"/>
      <w:szCs w:val="24"/>
    </w:rPr>
  </w:style>
  <w:style w:type="character" w:styleId="427" w:customStyle="1">
    <w:name w:val="Heading 6 Char"/>
    <w:basedOn w:val="419"/>
    <w:uiPriority w:val="9"/>
    <w:rPr>
      <w:rFonts w:ascii="Arial" w:hAnsi="Arial" w:cs="Arial" w:eastAsia="Arial"/>
      <w:b/>
      <w:bCs/>
      <w:sz w:val="22"/>
      <w:szCs w:val="22"/>
    </w:rPr>
  </w:style>
  <w:style w:type="character" w:styleId="428" w:customStyle="1">
    <w:name w:val="Heading 7 Char"/>
    <w:basedOn w:val="41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9" w:customStyle="1">
    <w:name w:val="Heading 8 Char"/>
    <w:basedOn w:val="419"/>
    <w:uiPriority w:val="9"/>
    <w:rPr>
      <w:rFonts w:ascii="Arial" w:hAnsi="Arial" w:cs="Arial" w:eastAsia="Arial"/>
      <w:i/>
      <w:iCs/>
      <w:sz w:val="22"/>
      <w:szCs w:val="22"/>
    </w:rPr>
  </w:style>
  <w:style w:type="character" w:styleId="430" w:customStyle="1">
    <w:name w:val="Heading 9 Char"/>
    <w:basedOn w:val="419"/>
    <w:uiPriority w:val="9"/>
    <w:rPr>
      <w:rFonts w:ascii="Arial" w:hAnsi="Arial" w:cs="Arial" w:eastAsia="Arial"/>
      <w:i/>
      <w:iCs/>
      <w:sz w:val="21"/>
      <w:szCs w:val="21"/>
    </w:rPr>
  </w:style>
  <w:style w:type="character" w:styleId="431" w:customStyle="1">
    <w:name w:val="Title Char"/>
    <w:basedOn w:val="419"/>
    <w:uiPriority w:val="10"/>
    <w:rPr>
      <w:sz w:val="48"/>
      <w:szCs w:val="48"/>
    </w:rPr>
  </w:style>
  <w:style w:type="character" w:styleId="432" w:customStyle="1">
    <w:name w:val="Subtitle Char"/>
    <w:basedOn w:val="419"/>
    <w:uiPriority w:val="11"/>
    <w:rPr>
      <w:sz w:val="24"/>
      <w:szCs w:val="24"/>
    </w:rPr>
  </w:style>
  <w:style w:type="character" w:styleId="433" w:customStyle="1">
    <w:name w:val="Quote Char"/>
    <w:uiPriority w:val="29"/>
    <w:rPr>
      <w:i/>
    </w:rPr>
  </w:style>
  <w:style w:type="character" w:styleId="434" w:customStyle="1">
    <w:name w:val="Intense Quote Char"/>
    <w:uiPriority w:val="30"/>
    <w:rPr>
      <w:i/>
    </w:rPr>
  </w:style>
  <w:style w:type="character" w:styleId="435" w:customStyle="1">
    <w:name w:val="Footnote Text Char"/>
    <w:uiPriority w:val="99"/>
    <w:rPr>
      <w:sz w:val="18"/>
    </w:rPr>
  </w:style>
  <w:style w:type="character" w:styleId="436" w:customStyle="1">
    <w:name w:val="Endnote Text Char"/>
    <w:uiPriority w:val="99"/>
    <w:rPr>
      <w:sz w:val="20"/>
    </w:rPr>
  </w:style>
  <w:style w:type="character" w:styleId="437" w:customStyle="1">
    <w:name w:val="Заголовок 1 Знак"/>
    <w:basedOn w:val="419"/>
    <w:link w:val="410"/>
    <w:uiPriority w:val="9"/>
    <w:rPr>
      <w:rFonts w:ascii="Arial" w:hAnsi="Arial" w:cs="Arial" w:eastAsia="Arial"/>
      <w:sz w:val="40"/>
      <w:szCs w:val="40"/>
    </w:rPr>
  </w:style>
  <w:style w:type="character" w:styleId="438" w:customStyle="1">
    <w:name w:val="Заголовок 2 Знак"/>
    <w:basedOn w:val="419"/>
    <w:link w:val="411"/>
    <w:uiPriority w:val="9"/>
    <w:rPr>
      <w:rFonts w:ascii="Arial" w:hAnsi="Arial" w:cs="Arial" w:eastAsia="Arial"/>
      <w:sz w:val="34"/>
    </w:rPr>
  </w:style>
  <w:style w:type="character" w:styleId="439" w:customStyle="1">
    <w:name w:val="Заголовок 3 Знак"/>
    <w:basedOn w:val="419"/>
    <w:link w:val="412"/>
    <w:uiPriority w:val="9"/>
    <w:rPr>
      <w:rFonts w:ascii="Arial" w:hAnsi="Arial" w:cs="Arial" w:eastAsia="Arial"/>
      <w:sz w:val="30"/>
      <w:szCs w:val="30"/>
    </w:rPr>
  </w:style>
  <w:style w:type="character" w:styleId="440" w:customStyle="1">
    <w:name w:val="Заголовок 4 Знак"/>
    <w:basedOn w:val="419"/>
    <w:link w:val="413"/>
    <w:uiPriority w:val="9"/>
    <w:rPr>
      <w:rFonts w:ascii="Arial" w:hAnsi="Arial" w:cs="Arial" w:eastAsia="Arial"/>
      <w:b/>
      <w:bCs/>
      <w:sz w:val="26"/>
      <w:szCs w:val="26"/>
    </w:rPr>
  </w:style>
  <w:style w:type="character" w:styleId="441" w:customStyle="1">
    <w:name w:val="Заголовок 5 Знак"/>
    <w:basedOn w:val="419"/>
    <w:link w:val="414"/>
    <w:uiPriority w:val="9"/>
    <w:rPr>
      <w:rFonts w:ascii="Arial" w:hAnsi="Arial" w:cs="Arial" w:eastAsia="Arial"/>
      <w:b/>
      <w:bCs/>
      <w:sz w:val="24"/>
      <w:szCs w:val="24"/>
    </w:rPr>
  </w:style>
  <w:style w:type="character" w:styleId="442" w:customStyle="1">
    <w:name w:val="Заголовок 6 Знак"/>
    <w:basedOn w:val="419"/>
    <w:link w:val="415"/>
    <w:uiPriority w:val="9"/>
    <w:rPr>
      <w:rFonts w:ascii="Arial" w:hAnsi="Arial" w:cs="Arial" w:eastAsia="Arial"/>
      <w:b/>
      <w:bCs/>
      <w:sz w:val="22"/>
      <w:szCs w:val="22"/>
    </w:rPr>
  </w:style>
  <w:style w:type="character" w:styleId="443" w:customStyle="1">
    <w:name w:val="Заголовок 7 Знак"/>
    <w:basedOn w:val="419"/>
    <w:link w:val="4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44" w:customStyle="1">
    <w:name w:val="Заголовок 8 Знак"/>
    <w:basedOn w:val="419"/>
    <w:link w:val="417"/>
    <w:uiPriority w:val="9"/>
    <w:rPr>
      <w:rFonts w:ascii="Arial" w:hAnsi="Arial" w:cs="Arial" w:eastAsia="Arial"/>
      <w:i/>
      <w:iCs/>
      <w:sz w:val="22"/>
      <w:szCs w:val="22"/>
    </w:rPr>
  </w:style>
  <w:style w:type="character" w:styleId="445" w:customStyle="1">
    <w:name w:val="Заголовок 9 Знак"/>
    <w:basedOn w:val="419"/>
    <w:link w:val="418"/>
    <w:uiPriority w:val="9"/>
    <w:rPr>
      <w:rFonts w:ascii="Arial" w:hAnsi="Arial" w:cs="Arial" w:eastAsia="Arial"/>
      <w:i/>
      <w:iCs/>
      <w:sz w:val="21"/>
      <w:szCs w:val="21"/>
    </w:rPr>
  </w:style>
  <w:style w:type="paragraph" w:styleId="446">
    <w:name w:val="Title"/>
    <w:basedOn w:val="409"/>
    <w:next w:val="409"/>
    <w:link w:val="44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47" w:customStyle="1">
    <w:name w:val="Название Знак"/>
    <w:basedOn w:val="419"/>
    <w:link w:val="446"/>
    <w:uiPriority w:val="10"/>
    <w:rPr>
      <w:sz w:val="48"/>
      <w:szCs w:val="48"/>
    </w:rPr>
  </w:style>
  <w:style w:type="paragraph" w:styleId="448">
    <w:name w:val="Subtitle"/>
    <w:basedOn w:val="409"/>
    <w:next w:val="409"/>
    <w:link w:val="449"/>
    <w:qFormat/>
    <w:uiPriority w:val="11"/>
    <w:rPr>
      <w:sz w:val="24"/>
      <w:szCs w:val="24"/>
    </w:rPr>
    <w:pPr>
      <w:spacing w:after="200" w:before="200"/>
    </w:pPr>
  </w:style>
  <w:style w:type="character" w:styleId="449" w:customStyle="1">
    <w:name w:val="Подзаголовок Знак"/>
    <w:basedOn w:val="419"/>
    <w:link w:val="448"/>
    <w:uiPriority w:val="11"/>
    <w:rPr>
      <w:sz w:val="24"/>
      <w:szCs w:val="24"/>
    </w:rPr>
  </w:style>
  <w:style w:type="paragraph" w:styleId="450">
    <w:name w:val="Quote"/>
    <w:basedOn w:val="409"/>
    <w:next w:val="409"/>
    <w:link w:val="451"/>
    <w:qFormat/>
    <w:uiPriority w:val="29"/>
    <w:rPr>
      <w:i/>
    </w:rPr>
    <w:pPr>
      <w:ind w:left="720" w:right="720"/>
    </w:pPr>
  </w:style>
  <w:style w:type="character" w:styleId="451" w:customStyle="1">
    <w:name w:val="Цитата 2 Знак"/>
    <w:link w:val="450"/>
    <w:uiPriority w:val="29"/>
    <w:rPr>
      <w:i/>
    </w:rPr>
  </w:style>
  <w:style w:type="paragraph" w:styleId="452">
    <w:name w:val="Intense Quote"/>
    <w:basedOn w:val="409"/>
    <w:next w:val="409"/>
    <w:link w:val="453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53" w:customStyle="1">
    <w:name w:val="Выделенная цитата Знак"/>
    <w:link w:val="452"/>
    <w:uiPriority w:val="30"/>
    <w:rPr>
      <w:i/>
    </w:rPr>
  </w:style>
  <w:style w:type="character" w:styleId="454" w:customStyle="1">
    <w:name w:val="Header Char"/>
    <w:basedOn w:val="419"/>
    <w:uiPriority w:val="99"/>
  </w:style>
  <w:style w:type="character" w:styleId="455" w:customStyle="1">
    <w:name w:val="Footer Char"/>
    <w:basedOn w:val="419"/>
    <w:uiPriority w:val="99"/>
  </w:style>
  <w:style w:type="paragraph" w:styleId="456">
    <w:name w:val="Caption"/>
    <w:basedOn w:val="409"/>
    <w:next w:val="409"/>
    <w:qFormat/>
    <w:uiPriority w:val="35"/>
    <w:semiHidden/>
    <w:unhideWhenUsed/>
    <w:rPr>
      <w:b/>
      <w:bCs/>
      <w:color w:val="156082" w:themeColor="accent1"/>
      <w:sz w:val="18"/>
      <w:szCs w:val="18"/>
    </w:rPr>
    <w:pPr>
      <w:spacing w:lineRule="auto" w:line="276"/>
    </w:pPr>
  </w:style>
  <w:style w:type="character" w:styleId="457" w:customStyle="1">
    <w:name w:val="Caption Char"/>
    <w:uiPriority w:val="99"/>
  </w:style>
  <w:style w:type="table" w:styleId="458" w:customStyle="1">
    <w:name w:val="Table Grid Light"/>
    <w:basedOn w:val="420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Plain Table 1"/>
    <w:basedOn w:val="420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0" w:customStyle="1">
    <w:name w:val="Plain Table 2"/>
    <w:basedOn w:val="420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1" w:customStyle="1">
    <w:name w:val="Plain Table 3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2" w:customStyle="1">
    <w:name w:val="Plain Table 4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3" w:customStyle="1">
    <w:name w:val="Plain Table 5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64" w:customStyle="1">
    <w:name w:val="Grid Table 1 Light"/>
    <w:basedOn w:val="420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5" w:customStyle="1">
    <w:name w:val="Grid Table 1 Light - Accent 1"/>
    <w:basedOn w:val="420"/>
    <w:uiPriority w:val="99"/>
    <w:tblPr>
      <w:tblStyleRowBandSize w:val="1"/>
      <w:tblStyleColBandSize w:val="1"/>
      <w:tblInd w:w="0" w:type="dxa"/>
      <w:tblBorders>
        <w:left w:val="single" w:color="81C9EA" w:sz="4" w:space="0" w:themeColor="accent1" w:themeTint="67"/>
        <w:top w:val="single" w:color="81C9EA" w:sz="4" w:space="0" w:themeColor="accent1" w:themeTint="67"/>
        <w:right w:val="single" w:color="81C9EA" w:sz="4" w:space="0" w:themeColor="accent1" w:themeTint="67"/>
        <w:bottom w:val="single" w:color="81C9EA" w:sz="4" w:space="0" w:themeColor="accent1" w:themeTint="67"/>
        <w:insideV w:val="single" w:color="81C9EA" w:sz="4" w:space="0" w:themeColor="accent1" w:themeTint="67"/>
        <w:insideH w:val="single" w:color="81C9EA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81C9EA" w:sz="4" w:space="0" w:themeColor="accent1" w:themeTint="67"/>
          <w:top w:val="single" w:color="81C9EA" w:sz="4" w:space="0" w:themeColor="accent1" w:themeTint="67"/>
          <w:right w:val="single" w:color="81C9EA" w:sz="4" w:space="0" w:themeColor="accent1" w:themeTint="67"/>
          <w:bottom w:val="single" w:color="81C9EA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AB2E1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6" w:customStyle="1">
    <w:name w:val="Grid Table 1 Light - Accent 2"/>
    <w:basedOn w:val="420"/>
    <w:uiPriority w:val="99"/>
    <w:tblPr>
      <w:tblStyleRowBandSize w:val="1"/>
      <w:tblStyleColBandSize w:val="1"/>
      <w:tblInd w:w="0" w:type="dxa"/>
      <w:tblBorders>
        <w:left w:val="single" w:color="F6C5AB" w:sz="4" w:space="0" w:themeColor="accent2" w:themeTint="67"/>
        <w:top w:val="single" w:color="F6C5AB" w:sz="4" w:space="0" w:themeColor="accent2" w:themeTint="67"/>
        <w:right w:val="single" w:color="F6C5AB" w:sz="4" w:space="0" w:themeColor="accent2" w:themeTint="67"/>
        <w:bottom w:val="single" w:color="F6C5AB" w:sz="4" w:space="0" w:themeColor="accent2" w:themeTint="67"/>
        <w:insideV w:val="single" w:color="F6C5AB" w:sz="4" w:space="0" w:themeColor="accent2" w:themeTint="67"/>
        <w:insideH w:val="single" w:color="F6C5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6C5AB" w:sz="4" w:space="0" w:themeColor="accent2" w:themeTint="67"/>
          <w:top w:val="single" w:color="F6C5AB" w:sz="4" w:space="0" w:themeColor="accent2" w:themeTint="67"/>
          <w:right w:val="single" w:color="F6C5AB" w:sz="4" w:space="0" w:themeColor="accent2" w:themeTint="67"/>
          <w:bottom w:val="single" w:color="F6C5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2AB87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7" w:customStyle="1">
    <w:name w:val="Grid Table 1 Light - Accent 3"/>
    <w:basedOn w:val="420"/>
    <w:uiPriority w:val="99"/>
    <w:tblPr>
      <w:tblStyleRowBandSize w:val="1"/>
      <w:tblStyleColBandSize w:val="1"/>
      <w:tblInd w:w="0" w:type="dxa"/>
      <w:tblBorders>
        <w:left w:val="single" w:color="83E28F" w:sz="4" w:space="0" w:themeColor="accent3" w:themeTint="67"/>
        <w:top w:val="single" w:color="83E28F" w:sz="4" w:space="0" w:themeColor="accent3" w:themeTint="67"/>
        <w:right w:val="single" w:color="83E28F" w:sz="4" w:space="0" w:themeColor="accent3" w:themeTint="67"/>
        <w:bottom w:val="single" w:color="83E28F" w:sz="4" w:space="0" w:themeColor="accent3" w:themeTint="67"/>
        <w:insideV w:val="single" w:color="83E28F" w:sz="4" w:space="0" w:themeColor="accent3" w:themeTint="67"/>
        <w:insideH w:val="single" w:color="83E28F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83E28F" w:sz="4" w:space="0" w:themeColor="accent3" w:themeTint="67"/>
          <w:top w:val="single" w:color="83E28F" w:sz="4" w:space="0" w:themeColor="accent3" w:themeTint="67"/>
          <w:right w:val="single" w:color="83E28F" w:sz="4" w:space="0" w:themeColor="accent3" w:themeTint="67"/>
          <w:bottom w:val="single" w:color="83E28F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D55E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8" w:customStyle="1">
    <w:name w:val="Grid Table 1 Light - Accent 4"/>
    <w:basedOn w:val="420"/>
    <w:uiPriority w:val="99"/>
    <w:tblPr>
      <w:tblStyleRowBandSize w:val="1"/>
      <w:tblStyleColBandSize w:val="1"/>
      <w:tblInd w:w="0" w:type="dxa"/>
      <w:tblBorders>
        <w:left w:val="single" w:color="94DBF7" w:sz="4" w:space="0" w:themeColor="accent4" w:themeTint="67"/>
        <w:top w:val="single" w:color="94DBF7" w:sz="4" w:space="0" w:themeColor="accent4" w:themeTint="67"/>
        <w:right w:val="single" w:color="94DBF7" w:sz="4" w:space="0" w:themeColor="accent4" w:themeTint="67"/>
        <w:bottom w:val="single" w:color="94DBF7" w:sz="4" w:space="0" w:themeColor="accent4" w:themeTint="67"/>
        <w:insideV w:val="single" w:color="94DBF7" w:sz="4" w:space="0" w:themeColor="accent4" w:themeTint="67"/>
        <w:insideH w:val="single" w:color="94DBF7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4DBF7" w:sz="4" w:space="0" w:themeColor="accent4" w:themeTint="67"/>
          <w:top w:val="single" w:color="94DBF7" w:sz="4" w:space="0" w:themeColor="accent4" w:themeTint="67"/>
          <w:right w:val="single" w:color="94DBF7" w:sz="4" w:space="0" w:themeColor="accent4" w:themeTint="67"/>
          <w:bottom w:val="single" w:color="94DBF7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4CCF4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9" w:customStyle="1">
    <w:name w:val="Grid Table 1 Light - Accent 5"/>
    <w:basedOn w:val="420"/>
    <w:uiPriority w:val="99"/>
    <w:tblPr>
      <w:tblStyleRowBandSize w:val="1"/>
      <w:tblStyleColBandSize w:val="1"/>
      <w:tblInd w:w="0" w:type="dxa"/>
      <w:tblBorders>
        <w:left w:val="single" w:color="E49DDC" w:sz="4" w:space="0" w:themeColor="accent5" w:themeTint="67"/>
        <w:top w:val="single" w:color="E49DDC" w:sz="4" w:space="0" w:themeColor="accent5" w:themeTint="67"/>
        <w:right w:val="single" w:color="E49DDC" w:sz="4" w:space="0" w:themeColor="accent5" w:themeTint="67"/>
        <w:bottom w:val="single" w:color="E49DDC" w:sz="4" w:space="0" w:themeColor="accent5" w:themeTint="67"/>
        <w:insideV w:val="single" w:color="E49DDC" w:sz="4" w:space="0" w:themeColor="accent5" w:themeTint="67"/>
        <w:insideH w:val="single" w:color="E49DDC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49DDC" w:sz="4" w:space="0" w:themeColor="accent5" w:themeTint="67"/>
          <w:top w:val="single" w:color="E49DDC" w:sz="4" w:space="0" w:themeColor="accent5" w:themeTint="67"/>
          <w:right w:val="single" w:color="E49DDC" w:sz="4" w:space="0" w:themeColor="accent5" w:themeTint="67"/>
          <w:bottom w:val="single" w:color="E49DDC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971C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 w:customStyle="1">
    <w:name w:val="Grid Table 1 Light - Accent 6"/>
    <w:basedOn w:val="420"/>
    <w:uiPriority w:val="99"/>
    <w:tblPr>
      <w:tblStyleRowBandSize w:val="1"/>
      <w:tblStyleColBandSize w:val="1"/>
      <w:tblInd w:w="0" w:type="dxa"/>
      <w:tblBorders>
        <w:left w:val="single" w:color="B2E5A0" w:sz="4" w:space="0" w:themeColor="accent6" w:themeTint="67"/>
        <w:top w:val="single" w:color="B2E5A0" w:sz="4" w:space="0" w:themeColor="accent6" w:themeTint="67"/>
        <w:right w:val="single" w:color="B2E5A0" w:sz="4" w:space="0" w:themeColor="accent6" w:themeTint="67"/>
        <w:bottom w:val="single" w:color="B2E5A0" w:sz="4" w:space="0" w:themeColor="accent6" w:themeTint="67"/>
        <w:insideV w:val="single" w:color="B2E5A0" w:sz="4" w:space="0" w:themeColor="accent6" w:themeTint="67"/>
        <w:insideH w:val="single" w:color="B2E5A0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2E5A0" w:sz="4" w:space="0" w:themeColor="accent6" w:themeTint="67"/>
          <w:top w:val="single" w:color="B2E5A0" w:sz="4" w:space="0" w:themeColor="accent6" w:themeTint="67"/>
          <w:right w:val="single" w:color="B2E5A0" w:sz="4" w:space="0" w:themeColor="accent6" w:themeTint="67"/>
          <w:bottom w:val="single" w:color="B2E5A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0D976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1" w:customStyle="1">
    <w:name w:val="Grid Table 2"/>
    <w:basedOn w:val="420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2" w:customStyle="1">
    <w:name w:val="Grid Table 2 - Accent 1"/>
    <w:basedOn w:val="420"/>
    <w:uiPriority w:val="99"/>
    <w:tblPr>
      <w:tblStyleRowBandSize w:val="1"/>
      <w:tblStyleColBandSize w:val="1"/>
      <w:tblInd w:w="0" w:type="dxa"/>
      <w:tblBorders>
        <w:bottom w:val="single" w:color="19729B" w:sz="4" w:space="0" w:themeColor="accent1" w:themeTint="EA"/>
        <w:insideV w:val="single" w:color="19729B" w:sz="4" w:space="0" w:themeColor="accent1" w:themeTint="EA"/>
        <w:insideH w:val="single" w:color="19729B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19729B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19729B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73" w:customStyle="1">
    <w:name w:val="Grid Table 2 - Accent 2"/>
    <w:basedOn w:val="420"/>
    <w:uiPriority w:val="99"/>
    <w:tblPr>
      <w:tblStyleRowBandSize w:val="1"/>
      <w:tblStyleColBandSize w:val="1"/>
      <w:tblInd w:w="0" w:type="dxa"/>
      <w:tblBorders>
        <w:bottom w:val="single" w:color="F2AA85" w:sz="4" w:space="0" w:themeColor="accent2" w:themeTint="97"/>
        <w:insideV w:val="single" w:color="F2AA85" w:sz="4" w:space="0" w:themeColor="accent2" w:themeTint="97"/>
        <w:insideH w:val="single" w:color="F2AA8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2AA8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F2AA8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4" w:customStyle="1">
    <w:name w:val="Grid Table 2 - Accent 3"/>
    <w:basedOn w:val="420"/>
    <w:uiPriority w:val="99"/>
    <w:tblPr>
      <w:tblStyleRowBandSize w:val="1"/>
      <w:tblStyleColBandSize w:val="1"/>
      <w:tblInd w:w="0" w:type="dxa"/>
      <w:tblBorders>
        <w:bottom w:val="single" w:color="196C24" w:sz="4" w:space="0" w:themeColor="accent3" w:themeTint="FE"/>
        <w:insideV w:val="single" w:color="196C24" w:sz="4" w:space="0" w:themeColor="accent3" w:themeTint="FE"/>
        <w:insideH w:val="single" w:color="196C24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196C24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196C24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5" w:customStyle="1">
    <w:name w:val="Grid Table 2 - Accent 4"/>
    <w:basedOn w:val="420"/>
    <w:uiPriority w:val="99"/>
    <w:tblPr>
      <w:tblStyleRowBandSize w:val="1"/>
      <w:tblStyleColBandSize w:val="1"/>
      <w:tblInd w:w="0" w:type="dxa"/>
      <w:tblBorders>
        <w:bottom w:val="single" w:color="5FCAF3" w:sz="4" w:space="0" w:themeColor="accent4" w:themeTint="9A"/>
        <w:insideV w:val="single" w:color="5FCAF3" w:sz="4" w:space="0" w:themeColor="accent4" w:themeTint="9A"/>
        <w:insideH w:val="single" w:color="5FCAF3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FCAF3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5FCAF3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6" w:customStyle="1">
    <w:name w:val="Grid Table 2 - Accent 5"/>
    <w:basedOn w:val="420"/>
    <w:uiPriority w:val="99"/>
    <w:tblPr>
      <w:tblStyleRowBandSize w:val="1"/>
      <w:tblStyleColBandSize w:val="1"/>
      <w:tblInd w:w="0" w:type="dxa"/>
      <w:tblBorders>
        <w:bottom w:val="single" w:color="A02B93" w:sz="4" w:space="0" w:themeColor="accent5"/>
        <w:insideV w:val="single" w:color="A02B93" w:sz="4" w:space="0" w:themeColor="accent5"/>
        <w:insideH w:val="single" w:color="A02B93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2B93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A02B93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7" w:customStyle="1">
    <w:name w:val="Grid Table 2 - Accent 6"/>
    <w:basedOn w:val="420"/>
    <w:uiPriority w:val="99"/>
    <w:tblPr>
      <w:tblStyleRowBandSize w:val="1"/>
      <w:tblStyleColBandSize w:val="1"/>
      <w:tblInd w:w="0" w:type="dxa"/>
      <w:tblBorders>
        <w:bottom w:val="single" w:color="4EA72E" w:sz="4" w:space="0" w:themeColor="accent6"/>
        <w:insideV w:val="single" w:color="4EA72E" w:sz="4" w:space="0" w:themeColor="accent6"/>
        <w:insideH w:val="single" w:color="4EA72E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EA72E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single" w:color="4EA72E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8" w:customStyle="1">
    <w:name w:val="Grid Table 3"/>
    <w:basedOn w:val="420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Grid Table 3 - Accent 1"/>
    <w:basedOn w:val="420"/>
    <w:uiPriority w:val="99"/>
    <w:tblPr>
      <w:tblStyleRowBandSize w:val="1"/>
      <w:tblStyleColBandSize w:val="1"/>
      <w:tblInd w:w="0" w:type="dxa"/>
      <w:tblBorders>
        <w:bottom w:val="single" w:color="19729B" w:sz="4" w:space="0" w:themeColor="accent1" w:themeTint="EA"/>
        <w:insideV w:val="single" w:color="19729B" w:sz="4" w:space="0" w:themeColor="accent1" w:themeTint="EA"/>
        <w:insideH w:val="single" w:color="19729B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Grid Table 3 - Accent 2"/>
    <w:basedOn w:val="420"/>
    <w:uiPriority w:val="99"/>
    <w:tblPr>
      <w:tblStyleRowBandSize w:val="1"/>
      <w:tblStyleColBandSize w:val="1"/>
      <w:tblInd w:w="0" w:type="dxa"/>
      <w:tblBorders>
        <w:bottom w:val="single" w:color="F2AA85" w:sz="4" w:space="0" w:themeColor="accent2" w:themeTint="97"/>
        <w:insideV w:val="single" w:color="F2AA85" w:sz="4" w:space="0" w:themeColor="accent2" w:themeTint="97"/>
        <w:insideH w:val="single" w:color="F2AA8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1" w:customStyle="1">
    <w:name w:val="Grid Table 3 - Accent 3"/>
    <w:basedOn w:val="420"/>
    <w:uiPriority w:val="99"/>
    <w:tblPr>
      <w:tblStyleRowBandSize w:val="1"/>
      <w:tblStyleColBandSize w:val="1"/>
      <w:tblInd w:w="0" w:type="dxa"/>
      <w:tblBorders>
        <w:bottom w:val="single" w:color="196C24" w:sz="4" w:space="0" w:themeColor="accent3" w:themeTint="FE"/>
        <w:insideV w:val="single" w:color="196C24" w:sz="4" w:space="0" w:themeColor="accent3" w:themeTint="FE"/>
        <w:insideH w:val="single" w:color="196C24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2" w:customStyle="1">
    <w:name w:val="Grid Table 3 - Accent 4"/>
    <w:basedOn w:val="420"/>
    <w:uiPriority w:val="99"/>
    <w:tblPr>
      <w:tblStyleRowBandSize w:val="1"/>
      <w:tblStyleColBandSize w:val="1"/>
      <w:tblInd w:w="0" w:type="dxa"/>
      <w:tblBorders>
        <w:bottom w:val="single" w:color="5FCAF3" w:sz="4" w:space="0" w:themeColor="accent4" w:themeTint="9A"/>
        <w:insideV w:val="single" w:color="5FCAF3" w:sz="4" w:space="0" w:themeColor="accent4" w:themeTint="9A"/>
        <w:insideH w:val="single" w:color="5FCAF3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3" w:customStyle="1">
    <w:name w:val="Grid Table 3 - Accent 5"/>
    <w:basedOn w:val="420"/>
    <w:uiPriority w:val="99"/>
    <w:tblPr>
      <w:tblStyleRowBandSize w:val="1"/>
      <w:tblStyleColBandSize w:val="1"/>
      <w:tblInd w:w="0" w:type="dxa"/>
      <w:tblBorders>
        <w:bottom w:val="single" w:color="A02B93" w:sz="4" w:space="0" w:themeColor="accent5"/>
        <w:insideV w:val="single" w:color="A02B93" w:sz="4" w:space="0" w:themeColor="accent5"/>
        <w:insideH w:val="single" w:color="A02B93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4" w:customStyle="1">
    <w:name w:val="Grid Table 3 - Accent 6"/>
    <w:basedOn w:val="420"/>
    <w:uiPriority w:val="99"/>
    <w:tblPr>
      <w:tblStyleRowBandSize w:val="1"/>
      <w:tblStyleColBandSize w:val="1"/>
      <w:tblInd w:w="0" w:type="dxa"/>
      <w:tblBorders>
        <w:bottom w:val="single" w:color="4EA72E" w:sz="4" w:space="0" w:themeColor="accent6"/>
        <w:insideV w:val="single" w:color="4EA72E" w:sz="4" w:space="0" w:themeColor="accent6"/>
        <w:insideH w:val="single" w:color="4EA72E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5" w:customStyle="1">
    <w:name w:val="Grid Table 4"/>
    <w:basedOn w:val="420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86" w:customStyle="1">
    <w:name w:val="Grid Table 4 - Accent 1"/>
    <w:basedOn w:val="420"/>
    <w:uiPriority w:val="59"/>
    <w:tblPr>
      <w:tblStyleRowBandSize w:val="1"/>
      <w:tblStyleColBandSize w:val="1"/>
      <w:tblInd w:w="0" w:type="dxa"/>
      <w:tblBorders>
        <w:left w:val="single" w:color="50B4E2" w:sz="4" w:space="0" w:themeColor="accent1" w:themeTint="90"/>
        <w:top w:val="single" w:color="50B4E2" w:sz="4" w:space="0" w:themeColor="accent1" w:themeTint="90"/>
        <w:right w:val="single" w:color="50B4E2" w:sz="4" w:space="0" w:themeColor="accent1" w:themeTint="90"/>
        <w:bottom w:val="single" w:color="50B4E2" w:sz="4" w:space="0" w:themeColor="accent1" w:themeTint="90"/>
        <w:insideV w:val="single" w:color="50B4E2" w:sz="4" w:space="0" w:themeColor="accent1" w:themeTint="90"/>
        <w:insideH w:val="single" w:color="50B4E2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2E5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2E5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19729B" w:themeFill="accent1" w:themeFillTint="EA"/>
        <w:tcBorders>
          <w:left w:val="single" w:color="19729B" w:sz="4" w:space="0" w:themeColor="accent1" w:themeTint="EA"/>
          <w:top w:val="single" w:color="19729B" w:sz="4" w:space="0" w:themeColor="accent1" w:themeTint="EA"/>
          <w:right w:val="single" w:color="19729B" w:sz="4" w:space="0" w:themeColor="accent1" w:themeTint="EA"/>
          <w:bottom w:val="single" w:color="19729B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9729B" w:sz="4" w:space="0" w:themeColor="accent1" w:themeTint="EA"/>
        </w:tcBorders>
      </w:tcPr>
    </w:tblStylePr>
  </w:style>
  <w:style w:type="table" w:styleId="487" w:customStyle="1">
    <w:name w:val="Grid Table 4 - Accent 2"/>
    <w:basedOn w:val="420"/>
    <w:uiPriority w:val="59"/>
    <w:tblPr>
      <w:tblStyleRowBandSize w:val="1"/>
      <w:tblStyleColBandSize w:val="1"/>
      <w:tblInd w:w="0" w:type="dxa"/>
      <w:tblBorders>
        <w:left w:val="single" w:color="F2AE8B" w:sz="4" w:space="0" w:themeColor="accent2" w:themeTint="90"/>
        <w:top w:val="single" w:color="F2AE8B" w:sz="4" w:space="0" w:themeColor="accent2" w:themeTint="90"/>
        <w:right w:val="single" w:color="F2AE8B" w:sz="4" w:space="0" w:themeColor="accent2" w:themeTint="90"/>
        <w:bottom w:val="single" w:color="F2AE8B" w:sz="4" w:space="0" w:themeColor="accent2" w:themeTint="90"/>
        <w:insideV w:val="single" w:color="F2AE8B" w:sz="4" w:space="0" w:themeColor="accent2" w:themeTint="90"/>
        <w:insideH w:val="single" w:color="F2AE8B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2AA85" w:themeFill="accent2" w:themeFillTint="97"/>
        <w:tcBorders>
          <w:left w:val="single" w:color="F2AA85" w:sz="4" w:space="0" w:themeColor="accent2" w:themeTint="97"/>
          <w:top w:val="single" w:color="F2AA85" w:sz="4" w:space="0" w:themeColor="accent2" w:themeTint="97"/>
          <w:right w:val="single" w:color="F2AA85" w:sz="4" w:space="0" w:themeColor="accent2" w:themeTint="97"/>
          <w:bottom w:val="single" w:color="F2AA8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2AA85" w:sz="4" w:space="0" w:themeColor="accent2" w:themeTint="97"/>
        </w:tcBorders>
      </w:tcPr>
    </w:tblStylePr>
  </w:style>
  <w:style w:type="table" w:styleId="488" w:customStyle="1">
    <w:name w:val="Grid Table 4 - Accent 3"/>
    <w:basedOn w:val="420"/>
    <w:uiPriority w:val="59"/>
    <w:tblPr>
      <w:tblStyleRowBandSize w:val="1"/>
      <w:tblStyleColBandSize w:val="1"/>
      <w:tblInd w:w="0" w:type="dxa"/>
      <w:tblBorders>
        <w:left w:val="single" w:color="51D663" w:sz="4" w:space="0" w:themeColor="accent3" w:themeTint="90"/>
        <w:top w:val="single" w:color="51D663" w:sz="4" w:space="0" w:themeColor="accent3" w:themeTint="90"/>
        <w:right w:val="single" w:color="51D663" w:sz="4" w:space="0" w:themeColor="accent3" w:themeTint="90"/>
        <w:bottom w:val="single" w:color="51D663" w:sz="4" w:space="0" w:themeColor="accent3" w:themeTint="90"/>
        <w:insideV w:val="single" w:color="51D663" w:sz="4" w:space="0" w:themeColor="accent3" w:themeTint="90"/>
        <w:insideH w:val="single" w:color="51D663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196C24" w:themeFill="accent3" w:themeFillTint="FE"/>
        <w:tcBorders>
          <w:left w:val="single" w:color="196C24" w:sz="4" w:space="0" w:themeColor="accent3" w:themeTint="FE"/>
          <w:top w:val="single" w:color="196C24" w:sz="4" w:space="0" w:themeColor="accent3" w:themeTint="FE"/>
          <w:right w:val="single" w:color="196C24" w:sz="4" w:space="0" w:themeColor="accent3" w:themeTint="FE"/>
          <w:bottom w:val="single" w:color="196C24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96C24" w:sz="4" w:space="0" w:themeColor="accent3" w:themeTint="FE"/>
        </w:tcBorders>
      </w:tcPr>
    </w:tblStylePr>
  </w:style>
  <w:style w:type="table" w:styleId="489" w:customStyle="1">
    <w:name w:val="Grid Table 4 - Accent 4"/>
    <w:basedOn w:val="420"/>
    <w:uiPriority w:val="59"/>
    <w:tblPr>
      <w:tblStyleRowBandSize w:val="1"/>
      <w:tblStyleColBandSize w:val="1"/>
      <w:tblInd w:w="0" w:type="dxa"/>
      <w:tblBorders>
        <w:left w:val="single" w:color="6ACDF4" w:sz="4" w:space="0" w:themeColor="accent4" w:themeTint="90"/>
        <w:top w:val="single" w:color="6ACDF4" w:sz="4" w:space="0" w:themeColor="accent4" w:themeTint="90"/>
        <w:right w:val="single" w:color="6ACDF4" w:sz="4" w:space="0" w:themeColor="accent4" w:themeTint="90"/>
        <w:bottom w:val="single" w:color="6ACDF4" w:sz="4" w:space="0" w:themeColor="accent4" w:themeTint="90"/>
        <w:insideV w:val="single" w:color="6ACDF4" w:sz="4" w:space="0" w:themeColor="accent4" w:themeTint="90"/>
        <w:insideH w:val="single" w:color="6ACDF4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FCAF3" w:themeFill="accent4" w:themeFillTint="9A"/>
        <w:tcBorders>
          <w:left w:val="single" w:color="5FCAF3" w:sz="4" w:space="0" w:themeColor="accent4" w:themeTint="9A"/>
          <w:top w:val="single" w:color="5FCAF3" w:sz="4" w:space="0" w:themeColor="accent4" w:themeTint="9A"/>
          <w:right w:val="single" w:color="5FCAF3" w:sz="4" w:space="0" w:themeColor="accent4" w:themeTint="9A"/>
          <w:bottom w:val="single" w:color="5FCAF3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FCAF3" w:sz="4" w:space="0" w:themeColor="accent4" w:themeTint="9A"/>
        </w:tcBorders>
      </w:tcPr>
    </w:tblStylePr>
  </w:style>
  <w:style w:type="table" w:styleId="490" w:customStyle="1">
    <w:name w:val="Grid Table 4 - Accent 5"/>
    <w:basedOn w:val="420"/>
    <w:uiPriority w:val="59"/>
    <w:tblPr>
      <w:tblStyleRowBandSize w:val="1"/>
      <w:tblStyleColBandSize w:val="1"/>
      <w:tblInd w:w="0" w:type="dxa"/>
      <w:tblBorders>
        <w:left w:val="single" w:color="DA76CE" w:sz="4" w:space="0" w:themeColor="accent5" w:themeTint="90"/>
        <w:top w:val="single" w:color="DA76CE" w:sz="4" w:space="0" w:themeColor="accent5" w:themeTint="90"/>
        <w:right w:val="single" w:color="DA76CE" w:sz="4" w:space="0" w:themeColor="accent5" w:themeTint="90"/>
        <w:bottom w:val="single" w:color="DA76CE" w:sz="4" w:space="0" w:themeColor="accent5" w:themeTint="90"/>
        <w:insideV w:val="single" w:color="DA76CE" w:sz="4" w:space="0" w:themeColor="accent5" w:themeTint="90"/>
        <w:insideH w:val="single" w:color="DA76C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02B93" w:themeFill="accent5"/>
        <w:tcBorders>
          <w:left w:val="single" w:color="A02B93" w:sz="4" w:space="0" w:themeColor="accent5"/>
          <w:top w:val="single" w:color="A02B93" w:sz="4" w:space="0" w:themeColor="accent5"/>
          <w:right w:val="single" w:color="A02B93" w:sz="4" w:space="0" w:themeColor="accent5"/>
          <w:bottom w:val="single" w:color="A02B93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02B93" w:sz="4" w:space="0" w:themeColor="accent5"/>
        </w:tcBorders>
      </w:tcPr>
    </w:tblStylePr>
  </w:style>
  <w:style w:type="table" w:styleId="491" w:customStyle="1">
    <w:name w:val="Grid Table 4 - Accent 6"/>
    <w:basedOn w:val="420"/>
    <w:uiPriority w:val="59"/>
    <w:tblPr>
      <w:tblStyleRowBandSize w:val="1"/>
      <w:tblStyleColBandSize w:val="1"/>
      <w:tblInd w:w="0" w:type="dxa"/>
      <w:tblBorders>
        <w:left w:val="single" w:color="94DA7B" w:sz="4" w:space="0" w:themeColor="accent6" w:themeTint="90"/>
        <w:top w:val="single" w:color="94DA7B" w:sz="4" w:space="0" w:themeColor="accent6" w:themeTint="90"/>
        <w:right w:val="single" w:color="94DA7B" w:sz="4" w:space="0" w:themeColor="accent6" w:themeTint="90"/>
        <w:bottom w:val="single" w:color="94DA7B" w:sz="4" w:space="0" w:themeColor="accent6" w:themeTint="90"/>
        <w:insideV w:val="single" w:color="94DA7B" w:sz="4" w:space="0" w:themeColor="accent6" w:themeTint="90"/>
        <w:insideH w:val="single" w:color="94DA7B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EA72E" w:themeFill="accent6"/>
        <w:tcBorders>
          <w:left w:val="single" w:color="4EA72E" w:sz="4" w:space="0" w:themeColor="accent6"/>
          <w:top w:val="single" w:color="4EA72E" w:sz="4" w:space="0" w:themeColor="accent6"/>
          <w:right w:val="single" w:color="4EA72E" w:sz="4" w:space="0" w:themeColor="accent6"/>
          <w:bottom w:val="single" w:color="4EA72E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EA72E" w:sz="4" w:space="0" w:themeColor="accent6"/>
        </w:tcBorders>
      </w:tcPr>
    </w:tblStylePr>
  </w:style>
  <w:style w:type="table" w:styleId="492" w:customStyle="1">
    <w:name w:val="Grid Table 5 Dark"/>
    <w:basedOn w:val="420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93" w:customStyle="1">
    <w:name w:val="Grid Table 5 Dark- Accent 1"/>
    <w:basedOn w:val="420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E4F4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0C2E8" w:themeFill="accent1" w:themeFillTint="75"/>
      </w:tcPr>
    </w:tblStylePr>
    <w:tblStylePr w:type="band1Vert">
      <w:tcPr>
        <w:shd w:val="clear" w:color="auto" w:fill="70C2E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156082" w:themeFill="accent1"/>
        <w:tcBorders>
          <w:top w:val="single" w:color="FFFFFF" w:sz="4" w:space="0" w:themeColor="light1"/>
        </w:tcBorders>
      </w:tcPr>
    </w:tblStylePr>
  </w:style>
  <w:style w:type="table" w:styleId="494" w:customStyle="1">
    <w:name w:val="Grid Table 5 Dark - Accent 2"/>
    <w:basedOn w:val="420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AE2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5BDA0" w:themeFill="accent2" w:themeFillTint="75"/>
      </w:tcPr>
    </w:tblStylePr>
    <w:tblStylePr w:type="band1Vert">
      <w:tcPr>
        <w:shd w:val="clear" w:color="auto" w:fill="F5BD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97132" w:themeFill="accent2"/>
        <w:tcBorders>
          <w:top w:val="single" w:color="FFFFFF" w:sz="4" w:space="0" w:themeColor="light1"/>
        </w:tcBorders>
      </w:tcPr>
    </w:tblStylePr>
  </w:style>
  <w:style w:type="table" w:styleId="495" w:customStyle="1">
    <w:name w:val="Grid Table 5 Dark - Accent 3"/>
    <w:basedOn w:val="420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C0F0C6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2DE80" w:themeFill="accent3" w:themeFillTint="75"/>
      </w:tcPr>
    </w:tblStylePr>
    <w:tblStylePr w:type="band1Vert">
      <w:tcPr>
        <w:shd w:val="clear" w:color="auto" w:fill="72DE80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196B24" w:themeFill="accent3"/>
        <w:tcBorders>
          <w:top w:val="single" w:color="FFFFFF" w:sz="4" w:space="0" w:themeColor="light1"/>
        </w:tcBorders>
      </w:tcPr>
    </w:tblStylePr>
  </w:style>
  <w:style w:type="table" w:styleId="496" w:customStyle="1">
    <w:name w:val="Grid Table 5 Dark- Accent 4"/>
    <w:basedOn w:val="420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C9EDF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5D7F6" w:themeFill="accent4" w:themeFillTint="75"/>
      </w:tcPr>
    </w:tblStylePr>
    <w:tblStylePr w:type="band1Vert">
      <w:tcPr>
        <w:shd w:val="clear" w:color="auto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F9ED5" w:themeFill="accent4"/>
        <w:tcBorders>
          <w:top w:val="single" w:color="FFFFFF" w:sz="4" w:space="0" w:themeColor="light1"/>
        </w:tcBorders>
      </w:tcPr>
    </w:tblStylePr>
  </w:style>
  <w:style w:type="table" w:styleId="497" w:customStyle="1">
    <w:name w:val="Grid Table 5 Dark - Accent 5"/>
    <w:basedOn w:val="420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1CDED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18FD7" w:themeFill="accent5" w:themeFillTint="75"/>
      </w:tcPr>
    </w:tblStylePr>
    <w:tblStylePr w:type="band1Vert">
      <w:tcPr>
        <w:shd w:val="clear" w:color="auto" w:fill="E18FD7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02B93" w:themeFill="accent5"/>
        <w:tcBorders>
          <w:top w:val="single" w:color="FFFFFF" w:sz="4" w:space="0" w:themeColor="light1"/>
        </w:tcBorders>
      </w:tcPr>
    </w:tblStylePr>
  </w:style>
  <w:style w:type="table" w:styleId="498" w:customStyle="1">
    <w:name w:val="Grid Table 5 Dark - Accent 6"/>
    <w:basedOn w:val="420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F2CF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8E194" w:themeFill="accent6" w:themeFillTint="75"/>
      </w:tcPr>
    </w:tblStylePr>
    <w:tblStylePr w:type="band1Vert">
      <w:tcPr>
        <w:shd w:val="clear" w:color="auto" w:fill="A8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EA72E" w:themeFill="accent6"/>
        <w:tcBorders>
          <w:top w:val="single" w:color="FFFFFF" w:sz="4" w:space="0" w:themeColor="light1"/>
        </w:tcBorders>
      </w:tcPr>
    </w:tblStylePr>
  </w:style>
  <w:style w:type="table" w:styleId="499" w:customStyle="1">
    <w:name w:val="Grid Table 6 Colorful"/>
    <w:basedOn w:val="420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00" w:customStyle="1">
    <w:name w:val="Grid Table 6 Colorful - Accent 1"/>
    <w:basedOn w:val="420"/>
    <w:uiPriority w:val="99"/>
    <w:tblPr>
      <w:tblStyleRowBandSize w:val="1"/>
      <w:tblStyleColBandSize w:val="1"/>
      <w:tblInd w:w="0" w:type="dxa"/>
      <w:tblBorders>
        <w:left w:val="single" w:color="63BDE6" w:sz="4" w:space="0" w:themeColor="accent1" w:themeTint="80"/>
        <w:top w:val="single" w:color="63BDE6" w:sz="4" w:space="0" w:themeColor="accent1" w:themeTint="80"/>
        <w:right w:val="single" w:color="63BDE6" w:sz="4" w:space="0" w:themeColor="accent1" w:themeTint="80"/>
        <w:bottom w:val="single" w:color="63BDE6" w:sz="4" w:space="0" w:themeColor="accent1" w:themeTint="80"/>
        <w:insideV w:val="single" w:color="63BDE6" w:sz="4" w:space="0" w:themeColor="accent1" w:themeTint="80"/>
        <w:insideH w:val="single" w:color="63BDE6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63BDE6" w:themeColor="accent1" w:themeTint="80" w:themeShade="95"/>
        <w:sz w:val="22"/>
      </w:rPr>
      <w:tcPr>
        <w:shd w:val="clear" w:color="auto" w:fill="BFE4F4" w:themeFill="accent1" w:themeFillTint="34"/>
      </w:tcPr>
    </w:tblStylePr>
    <w:tblStylePr w:type="band1Vert">
      <w:tcPr>
        <w:shd w:val="clear" w:color="auto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  <w:tblStylePr w:type="firstCol">
      <w:rPr>
        <w:b/>
        <w:color w:val="63BDE6" w:themeColor="accent1" w:themeTint="80" w:themeShade="95"/>
      </w:rPr>
    </w:tblStylePr>
    <w:tblStylePr w:type="firstRow">
      <w:rPr>
        <w:b/>
        <w:color w:val="63BDE6" w:themeColor="accent1" w:themeTint="80" w:themeShade="95"/>
      </w:rPr>
      <w:tcPr>
        <w:tcBorders>
          <w:bottom w:val="single" w:color="63BDE6" w:sz="12" w:space="0" w:themeColor="accent1" w:themeTint="80"/>
        </w:tcBorders>
      </w:tcPr>
    </w:tblStylePr>
    <w:tblStylePr w:type="lastCol">
      <w:rPr>
        <w:b/>
        <w:color w:val="63BDE6" w:themeColor="accent1" w:themeTint="80" w:themeShade="95"/>
      </w:rPr>
    </w:tblStylePr>
    <w:tblStylePr w:type="lastRow">
      <w:rPr>
        <w:b/>
        <w:color w:val="63BDE6" w:themeColor="accent1" w:themeTint="80" w:themeShade="95"/>
      </w:rPr>
    </w:tblStylePr>
  </w:style>
  <w:style w:type="table" w:styleId="501" w:customStyle="1">
    <w:name w:val="Grid Table 6 Colorful - Accent 2"/>
    <w:basedOn w:val="420"/>
    <w:uiPriority w:val="99"/>
    <w:tblPr>
      <w:tblStyleRowBandSize w:val="1"/>
      <w:tblStyleColBandSize w:val="1"/>
      <w:tblInd w:w="0" w:type="dxa"/>
      <w:tblBorders>
        <w:left w:val="single" w:color="F2AA85" w:sz="4" w:space="0" w:themeColor="accent2" w:themeTint="97"/>
        <w:top w:val="single" w:color="F2AA85" w:sz="4" w:space="0" w:themeColor="accent2" w:themeTint="97"/>
        <w:right w:val="single" w:color="F2AA85" w:sz="4" w:space="0" w:themeColor="accent2" w:themeTint="97"/>
        <w:bottom w:val="single" w:color="F2AA85" w:sz="4" w:space="0" w:themeColor="accent2" w:themeTint="97"/>
        <w:insideV w:val="single" w:color="F2AA85" w:sz="4" w:space="0" w:themeColor="accent2" w:themeTint="97"/>
        <w:insideH w:val="single" w:color="F2AA8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2AA85" w:themeColor="accent2" w:themeTint="97" w:themeShade="95"/>
        <w:sz w:val="22"/>
      </w:rPr>
      <w:tcPr>
        <w:shd w:val="clear" w:color="auto" w:fill="FAE2D6" w:themeFill="accent2" w:themeFillTint="32"/>
      </w:tcPr>
    </w:tblStylePr>
    <w:tblStylePr w:type="band1Vert">
      <w:tcPr>
        <w:shd w:val="clear" w:color="auto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  <w:tblStylePr w:type="firstCol">
      <w:rPr>
        <w:b/>
        <w:color w:val="F2AA85" w:themeColor="accent2" w:themeTint="97" w:themeShade="95"/>
      </w:rPr>
    </w:tblStylePr>
    <w:tblStylePr w:type="firstRow">
      <w:rPr>
        <w:b/>
        <w:color w:val="F2AA85" w:themeColor="accent2" w:themeTint="97" w:themeShade="95"/>
      </w:rPr>
      <w:tcPr>
        <w:tcBorders>
          <w:bottom w:val="single" w:color="F2AA85" w:sz="12" w:space="0" w:themeColor="accent2" w:themeTint="97"/>
        </w:tcBorders>
      </w:tcPr>
    </w:tblStylePr>
    <w:tblStylePr w:type="lastCol">
      <w:rPr>
        <w:b/>
        <w:color w:val="F2AA85" w:themeColor="accent2" w:themeTint="97" w:themeShade="95"/>
      </w:rPr>
    </w:tblStylePr>
    <w:tblStylePr w:type="lastRow">
      <w:rPr>
        <w:b/>
        <w:color w:val="F2AA85" w:themeColor="accent2" w:themeTint="97" w:themeShade="95"/>
      </w:rPr>
    </w:tblStylePr>
  </w:style>
  <w:style w:type="table" w:styleId="502" w:customStyle="1">
    <w:name w:val="Grid Table 6 Colorful - Accent 3"/>
    <w:basedOn w:val="420"/>
    <w:uiPriority w:val="99"/>
    <w:tblPr>
      <w:tblStyleRowBandSize w:val="1"/>
      <w:tblStyleColBandSize w:val="1"/>
      <w:tblInd w:w="0" w:type="dxa"/>
      <w:tblBorders>
        <w:left w:val="single" w:color="196C24" w:sz="4" w:space="0" w:themeColor="accent3" w:themeTint="FE"/>
        <w:top w:val="single" w:color="196C24" w:sz="4" w:space="0" w:themeColor="accent3" w:themeTint="FE"/>
        <w:right w:val="single" w:color="196C24" w:sz="4" w:space="0" w:themeColor="accent3" w:themeTint="FE"/>
        <w:bottom w:val="single" w:color="196C24" w:sz="4" w:space="0" w:themeColor="accent3" w:themeTint="FE"/>
        <w:insideV w:val="single" w:color="196C24" w:sz="4" w:space="0" w:themeColor="accent3" w:themeTint="FE"/>
        <w:insideH w:val="single" w:color="196C24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196C24" w:themeColor="accent3" w:themeTint="FE" w:themeShade="95"/>
        <w:sz w:val="22"/>
      </w:rPr>
      <w:tcPr>
        <w:shd w:val="clear" w:color="auto" w:fill="C0F0C6" w:themeFill="accent3" w:themeFillTint="34"/>
      </w:tcPr>
    </w:tblStylePr>
    <w:tblStylePr w:type="band1Vert">
      <w:tcPr>
        <w:shd w:val="clear" w:color="auto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  <w:tblStylePr w:type="firstCol">
      <w:rPr>
        <w:b/>
        <w:color w:val="196C24" w:themeColor="accent3" w:themeTint="FE" w:themeShade="95"/>
      </w:rPr>
    </w:tblStylePr>
    <w:tblStylePr w:type="firstRow">
      <w:rPr>
        <w:b/>
        <w:color w:val="196C24" w:themeColor="accent3" w:themeTint="FE" w:themeShade="95"/>
      </w:rPr>
      <w:tcPr>
        <w:tcBorders>
          <w:bottom w:val="single" w:color="196C24" w:sz="12" w:space="0" w:themeColor="accent3" w:themeTint="FE"/>
        </w:tcBorders>
      </w:tcPr>
    </w:tblStylePr>
    <w:tblStylePr w:type="lastCol">
      <w:rPr>
        <w:b/>
        <w:color w:val="196C24" w:themeColor="accent3" w:themeTint="FE" w:themeShade="95"/>
      </w:rPr>
    </w:tblStylePr>
    <w:tblStylePr w:type="lastRow">
      <w:rPr>
        <w:b/>
        <w:color w:val="196C24" w:themeColor="accent3" w:themeTint="FE" w:themeShade="95"/>
      </w:rPr>
    </w:tblStylePr>
  </w:style>
  <w:style w:type="table" w:styleId="503" w:customStyle="1">
    <w:name w:val="Grid Table 6 Colorful - Accent 4"/>
    <w:basedOn w:val="420"/>
    <w:uiPriority w:val="99"/>
    <w:tblPr>
      <w:tblStyleRowBandSize w:val="1"/>
      <w:tblStyleColBandSize w:val="1"/>
      <w:tblInd w:w="0" w:type="dxa"/>
      <w:tblBorders>
        <w:left w:val="single" w:color="5FCAF3" w:sz="4" w:space="0" w:themeColor="accent4" w:themeTint="9A"/>
        <w:top w:val="single" w:color="5FCAF3" w:sz="4" w:space="0" w:themeColor="accent4" w:themeTint="9A"/>
        <w:right w:val="single" w:color="5FCAF3" w:sz="4" w:space="0" w:themeColor="accent4" w:themeTint="9A"/>
        <w:bottom w:val="single" w:color="5FCAF3" w:sz="4" w:space="0" w:themeColor="accent4" w:themeTint="9A"/>
        <w:insideV w:val="single" w:color="5FCAF3" w:sz="4" w:space="0" w:themeColor="accent4" w:themeTint="9A"/>
        <w:insideH w:val="single" w:color="5FCAF3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5FCAF3" w:themeColor="accent4" w:themeTint="9A" w:themeShade="95"/>
        <w:sz w:val="22"/>
      </w:rPr>
      <w:tcPr>
        <w:shd w:val="clear" w:color="auto" w:fill="C9EDFB" w:themeFill="accent4" w:themeFillTint="34"/>
      </w:tcPr>
    </w:tblStylePr>
    <w:tblStylePr w:type="band1Vert">
      <w:tcPr>
        <w:shd w:val="clear" w:color="auto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  <w:tblStylePr w:type="firstCol">
      <w:rPr>
        <w:b/>
        <w:color w:val="5FCAF3" w:themeColor="accent4" w:themeTint="9A" w:themeShade="95"/>
      </w:rPr>
    </w:tblStylePr>
    <w:tblStylePr w:type="firstRow">
      <w:rPr>
        <w:b/>
        <w:color w:val="5FCAF3" w:themeColor="accent4" w:themeTint="9A" w:themeShade="95"/>
      </w:rPr>
      <w:tcPr>
        <w:tcBorders>
          <w:bottom w:val="single" w:color="5FCAF3" w:sz="12" w:space="0" w:themeColor="accent4" w:themeTint="9A"/>
        </w:tcBorders>
      </w:tcPr>
    </w:tblStylePr>
    <w:tblStylePr w:type="lastCol">
      <w:rPr>
        <w:b/>
        <w:color w:val="5FCAF3" w:themeColor="accent4" w:themeTint="9A" w:themeShade="95"/>
      </w:rPr>
    </w:tblStylePr>
    <w:tblStylePr w:type="lastRow">
      <w:rPr>
        <w:b/>
        <w:color w:val="5FCAF3" w:themeColor="accent4" w:themeTint="9A" w:themeShade="95"/>
      </w:rPr>
    </w:tblStylePr>
  </w:style>
  <w:style w:type="table" w:styleId="504" w:customStyle="1">
    <w:name w:val="Grid Table 6 Colorful - Accent 5"/>
    <w:basedOn w:val="420"/>
    <w:uiPriority w:val="99"/>
    <w:tblPr>
      <w:tblStyleRowBandSize w:val="1"/>
      <w:tblStyleColBandSize w:val="1"/>
      <w:tblInd w:w="0" w:type="dxa"/>
      <w:tblBorders>
        <w:left w:val="single" w:color="A02B93" w:sz="4" w:space="0" w:themeColor="accent5"/>
        <w:top w:val="single" w:color="A02B93" w:sz="4" w:space="0" w:themeColor="accent5"/>
        <w:right w:val="single" w:color="A02B93" w:sz="4" w:space="0" w:themeColor="accent5"/>
        <w:bottom w:val="single" w:color="A02B93" w:sz="4" w:space="0" w:themeColor="accent5"/>
        <w:insideV w:val="single" w:color="A02B93" w:sz="4" w:space="0" w:themeColor="accent5"/>
        <w:insideH w:val="single" w:color="A02B93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5D1955" w:themeColor="accent5" w:themeShade="95"/>
        <w:sz w:val="22"/>
      </w:rPr>
      <w:tcPr>
        <w:shd w:val="clear" w:color="auto" w:fill="F1CDED" w:themeFill="accent5" w:themeFillTint="34"/>
      </w:tcPr>
    </w:tblStylePr>
    <w:tblStylePr w:type="band1Vert">
      <w:tcPr>
        <w:shd w:val="clear" w:color="auto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  <w:tblStylePr w:type="firstCol">
      <w:rPr>
        <w:b/>
        <w:color w:val="5D1955" w:themeColor="accent5" w:themeShade="95"/>
      </w:rPr>
    </w:tblStylePr>
    <w:tblStylePr w:type="firstRow">
      <w:rPr>
        <w:b/>
        <w:color w:val="5D1955" w:themeColor="accent5" w:themeShade="95"/>
      </w:rPr>
      <w:tcPr>
        <w:tcBorders>
          <w:bottom w:val="single" w:color="A02B93" w:sz="12" w:space="0" w:themeColor="accent5"/>
        </w:tcBorders>
      </w:tcPr>
    </w:tblStylePr>
    <w:tblStylePr w:type="lastCol">
      <w:rPr>
        <w:b/>
        <w:color w:val="5D1955" w:themeColor="accent5" w:themeShade="95"/>
      </w:rPr>
    </w:tblStylePr>
    <w:tblStylePr w:type="lastRow">
      <w:rPr>
        <w:b/>
        <w:color w:val="5D1955" w:themeColor="accent5" w:themeShade="95"/>
      </w:rPr>
    </w:tblStylePr>
  </w:style>
  <w:style w:type="table" w:styleId="505" w:customStyle="1">
    <w:name w:val="Grid Table 6 Colorful - Accent 6"/>
    <w:basedOn w:val="420"/>
    <w:uiPriority w:val="99"/>
    <w:tblPr>
      <w:tblStyleRowBandSize w:val="1"/>
      <w:tblStyleColBandSize w:val="1"/>
      <w:tblInd w:w="0" w:type="dxa"/>
      <w:tblBorders>
        <w:left w:val="single" w:color="4EA72E" w:sz="4" w:space="0" w:themeColor="accent6"/>
        <w:top w:val="single" w:color="4EA72E" w:sz="4" w:space="0" w:themeColor="accent6"/>
        <w:right w:val="single" w:color="4EA72E" w:sz="4" w:space="0" w:themeColor="accent6"/>
        <w:bottom w:val="single" w:color="4EA72E" w:sz="4" w:space="0" w:themeColor="accent6"/>
        <w:insideV w:val="single" w:color="4EA72E" w:sz="4" w:space="0" w:themeColor="accent6"/>
        <w:insideH w:val="single" w:color="4EA72E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5D1955" w:themeColor="accent5" w:themeShade="95"/>
        <w:sz w:val="22"/>
      </w:rPr>
      <w:tcPr>
        <w:shd w:val="clear" w:color="auto" w:fill="D8F2CF" w:themeFill="accent6" w:themeFillTint="34"/>
      </w:tcPr>
    </w:tblStylePr>
    <w:tblStylePr w:type="band1Vert">
      <w:tcPr>
        <w:shd w:val="clear" w:color="auto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  <w:tblStylePr w:type="firstCol">
      <w:rPr>
        <w:b/>
        <w:color w:val="5D1955" w:themeColor="accent5" w:themeShade="95"/>
      </w:rPr>
    </w:tblStylePr>
    <w:tblStylePr w:type="firstRow">
      <w:rPr>
        <w:b/>
        <w:color w:val="5D1955" w:themeColor="accent5" w:themeShade="95"/>
      </w:rPr>
      <w:tcPr>
        <w:tcBorders>
          <w:bottom w:val="single" w:color="4EA72E" w:sz="12" w:space="0" w:themeColor="accent6"/>
        </w:tcBorders>
      </w:tcPr>
    </w:tblStylePr>
    <w:tblStylePr w:type="lastCol">
      <w:rPr>
        <w:b/>
        <w:color w:val="5D1955" w:themeColor="accent5" w:themeShade="95"/>
      </w:rPr>
    </w:tblStylePr>
    <w:tblStylePr w:type="lastRow">
      <w:rPr>
        <w:b/>
        <w:color w:val="5D1955" w:themeColor="accent5" w:themeShade="95"/>
      </w:rPr>
    </w:tblStylePr>
  </w:style>
  <w:style w:type="table" w:styleId="506" w:customStyle="1">
    <w:name w:val="Grid Table 7 Colorful"/>
    <w:basedOn w:val="420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7 Colorful - Accent 1"/>
    <w:basedOn w:val="420"/>
    <w:uiPriority w:val="99"/>
    <w:tblPr>
      <w:tblStyleRowBandSize w:val="1"/>
      <w:tblStyleColBandSize w:val="1"/>
      <w:tblInd w:w="0" w:type="dxa"/>
      <w:tblBorders>
        <w:right w:val="single" w:color="63BDE6" w:sz="4" w:space="0" w:themeColor="accent1" w:themeTint="80"/>
        <w:bottom w:val="single" w:color="63BDE6" w:sz="4" w:space="0" w:themeColor="accent1" w:themeTint="80"/>
        <w:insideV w:val="single" w:color="63BDE6" w:sz="4" w:space="0" w:themeColor="accent1" w:themeTint="80"/>
        <w:insideH w:val="single" w:color="63BDE6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63BDE6" w:themeColor="accent1" w:themeTint="80" w:themeShade="95"/>
        <w:sz w:val="22"/>
      </w:rPr>
      <w:tcPr>
        <w:shd w:val="clear" w:color="auto" w:fill="BFE4F4" w:themeFill="accent1" w:themeFillTint="34"/>
      </w:tcPr>
    </w:tblStylePr>
    <w:tblStylePr w:type="band1Vert">
      <w:tcPr>
        <w:shd w:val="clear" w:color="auto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  <w:tblStylePr w:type="firstCol">
      <w:rPr>
        <w:rFonts w:ascii="Arial" w:hAnsi="Arial"/>
        <w:i/>
        <w:color w:val="63BDE6" w:themeColor="accen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63BDE6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63BDE6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3BDE6" w:sz="4" w:space="0" w:themeColor="accent1" w:themeTint="80"/>
        </w:tcBorders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cPr>
        <w:shd w:val="clear" w:color="auto" w:fill="auto"/>
        <w:tcBorders>
          <w:left w:val="single" w:color="63BDE6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63BDE6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7 Colorful - Accent 2"/>
    <w:basedOn w:val="420"/>
    <w:uiPriority w:val="99"/>
    <w:tblPr>
      <w:tblStyleRowBandSize w:val="1"/>
      <w:tblStyleColBandSize w:val="1"/>
      <w:tblInd w:w="0" w:type="dxa"/>
      <w:tblBorders>
        <w:right w:val="single" w:color="F2AA85" w:sz="4" w:space="0" w:themeColor="accent2" w:themeTint="97"/>
        <w:bottom w:val="single" w:color="F2AA85" w:sz="4" w:space="0" w:themeColor="accent2" w:themeTint="97"/>
        <w:insideV w:val="single" w:color="F2AA85" w:sz="4" w:space="0" w:themeColor="accent2" w:themeTint="97"/>
        <w:insideH w:val="single" w:color="F2AA8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2AA85" w:themeColor="accent2" w:themeTint="97" w:themeShade="95"/>
        <w:sz w:val="22"/>
      </w:rPr>
      <w:tcPr>
        <w:shd w:val="clear" w:color="auto" w:fill="FAE2D6" w:themeFill="accent2" w:themeFillTint="32"/>
      </w:tcPr>
    </w:tblStylePr>
    <w:tblStylePr w:type="band1Vert">
      <w:tcPr>
        <w:shd w:val="clear" w:color="auto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2AA8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2AA8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2AA85" w:sz="4" w:space="0" w:themeColor="accent2" w:themeTint="97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cPr>
        <w:shd w:val="clear" w:color="auto" w:fill="auto"/>
        <w:tcBorders>
          <w:left w:val="single" w:color="F2AA8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2AA8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7 Colorful - Accent 3"/>
    <w:basedOn w:val="420"/>
    <w:uiPriority w:val="99"/>
    <w:tblPr>
      <w:tblStyleRowBandSize w:val="1"/>
      <w:tblStyleColBandSize w:val="1"/>
      <w:tblInd w:w="0" w:type="dxa"/>
      <w:tblBorders>
        <w:right w:val="single" w:color="196C24" w:sz="4" w:space="0" w:themeColor="accent3" w:themeTint="FE"/>
        <w:bottom w:val="single" w:color="196C24" w:sz="4" w:space="0" w:themeColor="accent3" w:themeTint="FE"/>
        <w:insideV w:val="single" w:color="196C24" w:sz="4" w:space="0" w:themeColor="accent3" w:themeTint="FE"/>
        <w:insideH w:val="single" w:color="196C24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196C24" w:themeColor="accent3" w:themeTint="FE" w:themeShade="95"/>
        <w:sz w:val="22"/>
      </w:rPr>
      <w:tcPr>
        <w:shd w:val="clear" w:color="auto" w:fill="C0F0C6" w:themeFill="accent3" w:themeFillTint="34"/>
      </w:tcPr>
    </w:tblStylePr>
    <w:tblStylePr w:type="band1Vert">
      <w:tcPr>
        <w:shd w:val="clear" w:color="auto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  <w:tblStylePr w:type="firstCol">
      <w:rPr>
        <w:rFonts w:ascii="Arial" w:hAnsi="Arial"/>
        <w:i/>
        <w:color w:val="196C24" w:themeColor="accent3" w:themeTint="FE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196C24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196C24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196C24" w:sz="4" w:space="0" w:themeColor="accent3" w:themeTint="FE"/>
        </w:tcBorders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cPr>
        <w:shd w:val="clear" w:color="auto" w:fill="auto"/>
        <w:tcBorders>
          <w:left w:val="single" w:color="196C24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196C24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7 Colorful - Accent 4"/>
    <w:basedOn w:val="420"/>
    <w:uiPriority w:val="99"/>
    <w:tblPr>
      <w:tblStyleRowBandSize w:val="1"/>
      <w:tblStyleColBandSize w:val="1"/>
      <w:tblInd w:w="0" w:type="dxa"/>
      <w:tblBorders>
        <w:right w:val="single" w:color="5FCAF3" w:sz="4" w:space="0" w:themeColor="accent4" w:themeTint="9A"/>
        <w:bottom w:val="single" w:color="5FCAF3" w:sz="4" w:space="0" w:themeColor="accent4" w:themeTint="9A"/>
        <w:insideV w:val="single" w:color="5FCAF3" w:sz="4" w:space="0" w:themeColor="accent4" w:themeTint="9A"/>
        <w:insideH w:val="single" w:color="5FCAF3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5FCAF3" w:themeColor="accent4" w:themeTint="9A" w:themeShade="95"/>
        <w:sz w:val="22"/>
      </w:rPr>
      <w:tcPr>
        <w:shd w:val="clear" w:color="auto" w:fill="C9EDFB" w:themeFill="accent4" w:themeFillTint="34"/>
      </w:tcPr>
    </w:tblStylePr>
    <w:tblStylePr w:type="band1Vert">
      <w:tcPr>
        <w:shd w:val="clear" w:color="auto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5FCAF3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5FCAF3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FCAF3" w:sz="4" w:space="0" w:themeColor="accent4" w:themeTint="9A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cPr>
        <w:shd w:val="clear" w:color="auto" w:fill="auto"/>
        <w:tcBorders>
          <w:left w:val="single" w:color="5FCAF3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FCAF3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7 Colorful - Accent 5"/>
    <w:basedOn w:val="420"/>
    <w:uiPriority w:val="99"/>
    <w:tblPr>
      <w:tblStyleRowBandSize w:val="1"/>
      <w:tblStyleColBandSize w:val="1"/>
      <w:tblInd w:w="0" w:type="dxa"/>
      <w:tblBorders>
        <w:right w:val="single" w:color="DA76CE" w:sz="4" w:space="0" w:themeColor="accent5" w:themeTint="90"/>
        <w:bottom w:val="single" w:color="DA76CE" w:sz="4" w:space="0" w:themeColor="accent5" w:themeTint="90"/>
        <w:insideV w:val="single" w:color="DA76CE" w:sz="4" w:space="0" w:themeColor="accent5" w:themeTint="90"/>
        <w:insideH w:val="single" w:color="DA76C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5D1955" w:themeColor="accent5" w:themeShade="95"/>
        <w:sz w:val="22"/>
      </w:rPr>
      <w:tcPr>
        <w:shd w:val="clear" w:color="auto" w:fill="F1CDED" w:themeFill="accent5" w:themeFillTint="34"/>
      </w:tcPr>
    </w:tblStylePr>
    <w:tblStylePr w:type="band1Vert">
      <w:tcPr>
        <w:shd w:val="clear" w:color="auto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  <w:tblStylePr w:type="firstCol">
      <w:rPr>
        <w:rFonts w:ascii="Arial" w:hAnsi="Arial"/>
        <w:i/>
        <w:color w:val="5D1955" w:themeColor="accent5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A76C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5D195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A76CE" w:sz="4" w:space="0" w:themeColor="accent5" w:themeTint="90"/>
        </w:tcBorders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cPr>
        <w:shd w:val="clear" w:color="auto" w:fill="auto"/>
        <w:tcBorders>
          <w:left w:val="single" w:color="DA76C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A76C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7 Colorful - Accent 6"/>
    <w:basedOn w:val="420"/>
    <w:uiPriority w:val="99"/>
    <w:tblPr>
      <w:tblStyleRowBandSize w:val="1"/>
      <w:tblStyleColBandSize w:val="1"/>
      <w:tblInd w:w="0" w:type="dxa"/>
      <w:tblBorders>
        <w:right w:val="single" w:color="94DA7B" w:sz="4" w:space="0" w:themeColor="accent6" w:themeTint="90"/>
        <w:bottom w:val="single" w:color="94DA7B" w:sz="4" w:space="0" w:themeColor="accent6" w:themeTint="90"/>
        <w:insideV w:val="single" w:color="94DA7B" w:sz="4" w:space="0" w:themeColor="accent6" w:themeTint="90"/>
        <w:insideH w:val="single" w:color="94DA7B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D611B" w:themeColor="accent6" w:themeShade="95"/>
        <w:sz w:val="22"/>
      </w:rPr>
      <w:tcPr>
        <w:shd w:val="clear" w:color="auto" w:fill="D8F2CF" w:themeFill="accent6" w:themeFillTint="34"/>
      </w:tcPr>
    </w:tblStylePr>
    <w:tblStylePr w:type="band1Vert">
      <w:tcPr>
        <w:shd w:val="clear" w:color="auto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  <w:tblStylePr w:type="firstCol">
      <w:rPr>
        <w:rFonts w:ascii="Arial" w:hAnsi="Arial"/>
        <w:i/>
        <w:color w:val="2D611B" w:themeColor="accent6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94DA7B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D611B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4DA7B" w:sz="4" w:space="0" w:themeColor="accent6" w:themeTint="90"/>
        </w:tcBorders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cPr>
        <w:shd w:val="clear" w:color="auto" w:fill="auto"/>
        <w:tcBorders>
          <w:left w:val="single" w:color="94DA7B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4DA7B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List Table 1 Light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4" w:customStyle="1">
    <w:name w:val="List Table 1 Light - Accent 1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1DEF2" w:themeFill="accent1" w:themeFillTint="40"/>
      </w:tcPr>
    </w:tblStylePr>
    <w:tblStylePr w:type="band1Vert">
      <w:tcPr>
        <w:shd w:val="clear" w:color="auto" w:fill="B1DE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156082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156082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List Table 1 Light - Accent 2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9DBCB" w:themeFill="accent2" w:themeFillTint="40"/>
      </w:tcPr>
    </w:tblStylePr>
    <w:tblStylePr w:type="band1Vert">
      <w:tcPr>
        <w:shd w:val="clear" w:color="auto" w:fill="F9DB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97132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97132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List Table 1 Light - Accent 3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EDB9" w:themeFill="accent3" w:themeFillTint="40"/>
      </w:tcPr>
    </w:tblStylePr>
    <w:tblStylePr w:type="band1Vert">
      <w:tcPr>
        <w:shd w:val="clear" w:color="auto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196B24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196B24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List Table 1 Light - Accent 4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E9FA" w:themeFill="accent4" w:themeFillTint="40"/>
      </w:tcPr>
    </w:tblStylePr>
    <w:tblStylePr w:type="band1Vert">
      <w:tcPr>
        <w:shd w:val="clear" w:color="auto" w:fill="BC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F9ED5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F9ED5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List Table 1 Light - Accent 5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EC2E9" w:themeFill="accent5" w:themeFillTint="40"/>
      </w:tcPr>
    </w:tblStylePr>
    <w:tblStylePr w:type="band1Vert">
      <w:tcPr>
        <w:shd w:val="clear" w:color="auto" w:fill="EEC2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2B93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02B93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List Table 1 Light - Accent 6"/>
    <w:basedOn w:val="42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EFC4" w:themeFill="accent6" w:themeFillTint="40"/>
      </w:tcPr>
    </w:tblStylePr>
    <w:tblStylePr w:type="band1Vert">
      <w:tcPr>
        <w:shd w:val="clear" w:color="auto" w:fill="CFEFC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EA72E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EA72E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List Table 2"/>
    <w:basedOn w:val="420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21" w:customStyle="1">
    <w:name w:val="List Table 2 - Accent 1"/>
    <w:basedOn w:val="420"/>
    <w:uiPriority w:val="99"/>
    <w:tblPr>
      <w:tblStyleRowBandSize w:val="1"/>
      <w:tblStyleColBandSize w:val="1"/>
      <w:tblInd w:w="0" w:type="dxa"/>
      <w:tblBorders>
        <w:top w:val="single" w:color="50B4E2" w:sz="4" w:space="0" w:themeColor="accent1" w:themeTint="90"/>
        <w:bottom w:val="single" w:color="50B4E2" w:sz="4" w:space="0" w:themeColor="accent1" w:themeTint="90"/>
        <w:insideH w:val="single" w:color="50B4E2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1DE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1DE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50B4E2" w:sz="4" w:space="0" w:themeColor="accent1" w:themeTint="90"/>
          <w:right w:val="none" w:color="000000" w:sz="4" w:space="0"/>
          <w:bottom w:val="single" w:color="50B4E2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50B4E2" w:sz="4" w:space="0" w:themeColor="accent1" w:themeTint="90"/>
          <w:right w:val="none" w:color="000000" w:sz="4" w:space="0"/>
          <w:bottom w:val="single" w:color="50B4E2" w:sz="4" w:space="0" w:themeColor="accent1" w:themeTint="90"/>
        </w:tcBorders>
      </w:tcPr>
    </w:tblStylePr>
  </w:style>
  <w:style w:type="table" w:styleId="522" w:customStyle="1">
    <w:name w:val="List Table 2 - Accent 2"/>
    <w:basedOn w:val="420"/>
    <w:uiPriority w:val="99"/>
    <w:tblPr>
      <w:tblStyleRowBandSize w:val="1"/>
      <w:tblStyleColBandSize w:val="1"/>
      <w:tblInd w:w="0" w:type="dxa"/>
      <w:tblBorders>
        <w:top w:val="single" w:color="F2AE8B" w:sz="4" w:space="0" w:themeColor="accent2" w:themeTint="90"/>
        <w:bottom w:val="single" w:color="F2AE8B" w:sz="4" w:space="0" w:themeColor="accent2" w:themeTint="90"/>
        <w:insideH w:val="single" w:color="F2AE8B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9DB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9DB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2AE8B" w:sz="4" w:space="0" w:themeColor="accent2" w:themeTint="90"/>
          <w:right w:val="none" w:color="000000" w:sz="4" w:space="0"/>
          <w:bottom w:val="single" w:color="F2AE8B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2AE8B" w:sz="4" w:space="0" w:themeColor="accent2" w:themeTint="90"/>
          <w:right w:val="none" w:color="000000" w:sz="4" w:space="0"/>
          <w:bottom w:val="single" w:color="F2AE8B" w:sz="4" w:space="0" w:themeColor="accent2" w:themeTint="90"/>
        </w:tcBorders>
      </w:tcPr>
    </w:tblStylePr>
  </w:style>
  <w:style w:type="table" w:styleId="523" w:customStyle="1">
    <w:name w:val="List Table 2 - Accent 3"/>
    <w:basedOn w:val="420"/>
    <w:uiPriority w:val="99"/>
    <w:tblPr>
      <w:tblStyleRowBandSize w:val="1"/>
      <w:tblStyleColBandSize w:val="1"/>
      <w:tblInd w:w="0" w:type="dxa"/>
      <w:tblBorders>
        <w:top w:val="single" w:color="51D663" w:sz="4" w:space="0" w:themeColor="accent3" w:themeTint="90"/>
        <w:bottom w:val="single" w:color="51D663" w:sz="4" w:space="0" w:themeColor="accent3" w:themeTint="90"/>
        <w:insideH w:val="single" w:color="51D663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51D663" w:sz="4" w:space="0" w:themeColor="accent3" w:themeTint="90"/>
          <w:right w:val="none" w:color="000000" w:sz="4" w:space="0"/>
          <w:bottom w:val="single" w:color="51D663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51D663" w:sz="4" w:space="0" w:themeColor="accent3" w:themeTint="90"/>
          <w:right w:val="none" w:color="000000" w:sz="4" w:space="0"/>
          <w:bottom w:val="single" w:color="51D663" w:sz="4" w:space="0" w:themeColor="accent3" w:themeTint="90"/>
        </w:tcBorders>
      </w:tcPr>
    </w:tblStylePr>
  </w:style>
  <w:style w:type="table" w:styleId="524" w:customStyle="1">
    <w:name w:val="List Table 2 - Accent 4"/>
    <w:basedOn w:val="420"/>
    <w:uiPriority w:val="99"/>
    <w:tblPr>
      <w:tblStyleRowBandSize w:val="1"/>
      <w:tblStyleColBandSize w:val="1"/>
      <w:tblInd w:w="0" w:type="dxa"/>
      <w:tblBorders>
        <w:top w:val="single" w:color="6ACDF4" w:sz="4" w:space="0" w:themeColor="accent4" w:themeTint="90"/>
        <w:bottom w:val="single" w:color="6ACDF4" w:sz="4" w:space="0" w:themeColor="accent4" w:themeTint="90"/>
        <w:insideH w:val="single" w:color="6ACDF4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C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C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ACDF4" w:sz="4" w:space="0" w:themeColor="accent4" w:themeTint="90"/>
          <w:right w:val="none" w:color="000000" w:sz="4" w:space="0"/>
          <w:bottom w:val="single" w:color="6ACDF4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ACDF4" w:sz="4" w:space="0" w:themeColor="accent4" w:themeTint="90"/>
          <w:right w:val="none" w:color="000000" w:sz="4" w:space="0"/>
          <w:bottom w:val="single" w:color="6ACDF4" w:sz="4" w:space="0" w:themeColor="accent4" w:themeTint="90"/>
        </w:tcBorders>
      </w:tcPr>
    </w:tblStylePr>
  </w:style>
  <w:style w:type="table" w:styleId="525" w:customStyle="1">
    <w:name w:val="List Table 2 - Accent 5"/>
    <w:basedOn w:val="420"/>
    <w:uiPriority w:val="99"/>
    <w:tblPr>
      <w:tblStyleRowBandSize w:val="1"/>
      <w:tblStyleColBandSize w:val="1"/>
      <w:tblInd w:w="0" w:type="dxa"/>
      <w:tblBorders>
        <w:top w:val="single" w:color="DA76CE" w:sz="4" w:space="0" w:themeColor="accent5" w:themeTint="90"/>
        <w:bottom w:val="single" w:color="DA76CE" w:sz="4" w:space="0" w:themeColor="accent5" w:themeTint="90"/>
        <w:insideH w:val="single" w:color="DA76C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EC2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EC2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A76CE" w:sz="4" w:space="0" w:themeColor="accent5" w:themeTint="90"/>
          <w:right w:val="none" w:color="000000" w:sz="4" w:space="0"/>
          <w:bottom w:val="single" w:color="DA76C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A76CE" w:sz="4" w:space="0" w:themeColor="accent5" w:themeTint="90"/>
          <w:right w:val="none" w:color="000000" w:sz="4" w:space="0"/>
          <w:bottom w:val="single" w:color="DA76CE" w:sz="4" w:space="0" w:themeColor="accent5" w:themeTint="90"/>
        </w:tcBorders>
      </w:tcPr>
    </w:tblStylePr>
  </w:style>
  <w:style w:type="table" w:styleId="526" w:customStyle="1">
    <w:name w:val="List Table 2 - Accent 6"/>
    <w:basedOn w:val="420"/>
    <w:uiPriority w:val="99"/>
    <w:tblPr>
      <w:tblStyleRowBandSize w:val="1"/>
      <w:tblStyleColBandSize w:val="1"/>
      <w:tblInd w:w="0" w:type="dxa"/>
      <w:tblBorders>
        <w:top w:val="single" w:color="94DA7B" w:sz="4" w:space="0" w:themeColor="accent6" w:themeTint="90"/>
        <w:bottom w:val="single" w:color="94DA7B" w:sz="4" w:space="0" w:themeColor="accent6" w:themeTint="90"/>
        <w:insideH w:val="single" w:color="94DA7B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EFC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EFC4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4DA7B" w:sz="4" w:space="0" w:themeColor="accent6" w:themeTint="90"/>
          <w:right w:val="none" w:color="000000" w:sz="4" w:space="0"/>
          <w:bottom w:val="single" w:color="94DA7B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4DA7B" w:sz="4" w:space="0" w:themeColor="accent6" w:themeTint="90"/>
          <w:right w:val="none" w:color="000000" w:sz="4" w:space="0"/>
          <w:bottom w:val="single" w:color="94DA7B" w:sz="4" w:space="0" w:themeColor="accent6" w:themeTint="90"/>
        </w:tcBorders>
      </w:tcPr>
    </w:tblStylePr>
  </w:style>
  <w:style w:type="table" w:styleId="527" w:customStyle="1">
    <w:name w:val="List Table 3"/>
    <w:basedOn w:val="420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 w:customStyle="1">
    <w:name w:val="List Table 3 - Accent 1"/>
    <w:basedOn w:val="420"/>
    <w:uiPriority w:val="99"/>
    <w:tblPr>
      <w:tblStyleRowBandSize w:val="1"/>
      <w:tblStyleColBandSize w:val="1"/>
      <w:tblInd w:w="0" w:type="dxa"/>
      <w:tblBorders>
        <w:left w:val="single" w:color="156082" w:sz="4" w:space="0" w:themeColor="accent1"/>
        <w:top w:val="single" w:color="156082" w:sz="4" w:space="0" w:themeColor="accent1"/>
        <w:right w:val="single" w:color="156082" w:sz="4" w:space="0" w:themeColor="accent1"/>
        <w:bottom w:val="single" w:color="156082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156082" w:sz="4" w:space="0" w:themeColor="accent1"/>
          <w:bottom w:val="single" w:color="156082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156082" w:sz="4" w:space="0" w:themeColor="accent1"/>
          <w:right w:val="single" w:color="156082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 w:customStyle="1">
    <w:name w:val="List Table 3 - Accent 2"/>
    <w:basedOn w:val="420"/>
    <w:uiPriority w:val="99"/>
    <w:tblPr>
      <w:tblStyleRowBandSize w:val="1"/>
      <w:tblStyleColBandSize w:val="1"/>
      <w:tblInd w:w="0" w:type="dxa"/>
      <w:tblBorders>
        <w:left w:val="single" w:color="F2AA85" w:sz="4" w:space="0" w:themeColor="accent2" w:themeTint="97"/>
        <w:top w:val="single" w:color="F2AA85" w:sz="4" w:space="0" w:themeColor="accent2" w:themeTint="97"/>
        <w:right w:val="single" w:color="F2AA85" w:sz="4" w:space="0" w:themeColor="accent2" w:themeTint="97"/>
        <w:bottom w:val="single" w:color="F2AA8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2AA85" w:sz="4" w:space="0" w:themeColor="accent2" w:themeTint="97"/>
          <w:bottom w:val="single" w:color="F2AA8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2AA85" w:sz="4" w:space="0" w:themeColor="accent2" w:themeTint="97"/>
          <w:right w:val="single" w:color="F2AA8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2AA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 w:customStyle="1">
    <w:name w:val="List Table 3 - Accent 3"/>
    <w:basedOn w:val="420"/>
    <w:uiPriority w:val="99"/>
    <w:tblPr>
      <w:tblStyleRowBandSize w:val="1"/>
      <w:tblStyleColBandSize w:val="1"/>
      <w:tblInd w:w="0" w:type="dxa"/>
      <w:tblBorders>
        <w:left w:val="single" w:color="48D45B" w:sz="4" w:space="0" w:themeColor="accent3" w:themeTint="98"/>
        <w:top w:val="single" w:color="48D45B" w:sz="4" w:space="0" w:themeColor="accent3" w:themeTint="98"/>
        <w:right w:val="single" w:color="48D45B" w:sz="4" w:space="0" w:themeColor="accent3" w:themeTint="98"/>
        <w:bottom w:val="single" w:color="48D45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8D45B" w:sz="4" w:space="0" w:themeColor="accent3" w:themeTint="98"/>
          <w:bottom w:val="single" w:color="48D45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D45B" w:sz="4" w:space="0" w:themeColor="accent3" w:themeTint="98"/>
          <w:right w:val="single" w:color="48D45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8D45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 w:customStyle="1">
    <w:name w:val="List Table 3 - Accent 4"/>
    <w:basedOn w:val="420"/>
    <w:uiPriority w:val="99"/>
    <w:tblPr>
      <w:tblStyleRowBandSize w:val="1"/>
      <w:tblStyleColBandSize w:val="1"/>
      <w:tblInd w:w="0" w:type="dxa"/>
      <w:tblBorders>
        <w:left w:val="single" w:color="5FCAF3" w:sz="4" w:space="0" w:themeColor="accent4" w:themeTint="9A"/>
        <w:top w:val="single" w:color="5FCAF3" w:sz="4" w:space="0" w:themeColor="accent4" w:themeTint="9A"/>
        <w:right w:val="single" w:color="5FCAF3" w:sz="4" w:space="0" w:themeColor="accent4" w:themeTint="9A"/>
        <w:bottom w:val="single" w:color="5FCAF3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FCAF3" w:sz="4" w:space="0" w:themeColor="accent4" w:themeTint="9A"/>
          <w:bottom w:val="single" w:color="5FCAF3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FCAF3" w:sz="4" w:space="0" w:themeColor="accent4" w:themeTint="9A"/>
          <w:right w:val="single" w:color="5FCAF3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FCA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 w:customStyle="1">
    <w:name w:val="List Table 3 - Accent 5"/>
    <w:basedOn w:val="420"/>
    <w:uiPriority w:val="99"/>
    <w:tblPr>
      <w:tblStyleRowBandSize w:val="1"/>
      <w:tblStyleColBandSize w:val="1"/>
      <w:tblInd w:w="0" w:type="dxa"/>
      <w:tblBorders>
        <w:left w:val="single" w:color="D76CCB" w:sz="4" w:space="0" w:themeColor="accent5" w:themeTint="9A"/>
        <w:top w:val="single" w:color="D76CCB" w:sz="4" w:space="0" w:themeColor="accent5" w:themeTint="9A"/>
        <w:right w:val="single" w:color="D76CCB" w:sz="4" w:space="0" w:themeColor="accent5" w:themeTint="9A"/>
        <w:bottom w:val="single" w:color="D76CC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76CCB" w:sz="4" w:space="0" w:themeColor="accent5" w:themeTint="9A"/>
          <w:bottom w:val="single" w:color="D76CC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76CCB" w:sz="4" w:space="0" w:themeColor="accent5" w:themeTint="9A"/>
          <w:right w:val="single" w:color="D76CC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 w:customStyle="1">
    <w:name w:val="List Table 3 - Accent 6"/>
    <w:basedOn w:val="420"/>
    <w:uiPriority w:val="99"/>
    <w:tblPr>
      <w:tblStyleRowBandSize w:val="1"/>
      <w:tblStyleColBandSize w:val="1"/>
      <w:tblInd w:w="0" w:type="dxa"/>
      <w:tblBorders>
        <w:left w:val="single" w:color="8ED873" w:sz="4" w:space="0" w:themeColor="accent6" w:themeTint="98"/>
        <w:top w:val="single" w:color="8ED873" w:sz="4" w:space="0" w:themeColor="accent6" w:themeTint="98"/>
        <w:right w:val="single" w:color="8ED873" w:sz="4" w:space="0" w:themeColor="accent6" w:themeTint="98"/>
        <w:bottom w:val="single" w:color="8ED873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ED873" w:sz="4" w:space="0" w:themeColor="accent6" w:themeTint="98"/>
          <w:bottom w:val="single" w:color="8ED873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D873" w:sz="4" w:space="0" w:themeColor="accent6" w:themeTint="98"/>
          <w:right w:val="single" w:color="8ED873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E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 w:customStyle="1">
    <w:name w:val="List Table 4"/>
    <w:basedOn w:val="420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 w:customStyle="1">
    <w:name w:val="List Table 4 - Accent 1"/>
    <w:basedOn w:val="420"/>
    <w:uiPriority w:val="99"/>
    <w:tblPr>
      <w:tblStyleRowBandSize w:val="1"/>
      <w:tblStyleColBandSize w:val="1"/>
      <w:tblInd w:w="0" w:type="dxa"/>
      <w:tblBorders>
        <w:left w:val="single" w:color="50B4E2" w:sz="4" w:space="0" w:themeColor="accent1" w:themeTint="90"/>
        <w:top w:val="single" w:color="50B4E2" w:sz="4" w:space="0" w:themeColor="accent1" w:themeTint="90"/>
        <w:right w:val="single" w:color="50B4E2" w:sz="4" w:space="0" w:themeColor="accent1" w:themeTint="90"/>
        <w:bottom w:val="single" w:color="50B4E2" w:sz="4" w:space="0" w:themeColor="accent1" w:themeTint="90"/>
        <w:insideH w:val="single" w:color="50B4E2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1DE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1DE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 w:customStyle="1">
    <w:name w:val="List Table 4 - Accent 2"/>
    <w:basedOn w:val="420"/>
    <w:uiPriority w:val="99"/>
    <w:tblPr>
      <w:tblStyleRowBandSize w:val="1"/>
      <w:tblStyleColBandSize w:val="1"/>
      <w:tblInd w:w="0" w:type="dxa"/>
      <w:tblBorders>
        <w:left w:val="single" w:color="F2AE8B" w:sz="4" w:space="0" w:themeColor="accent2" w:themeTint="90"/>
        <w:top w:val="single" w:color="F2AE8B" w:sz="4" w:space="0" w:themeColor="accent2" w:themeTint="90"/>
        <w:right w:val="single" w:color="F2AE8B" w:sz="4" w:space="0" w:themeColor="accent2" w:themeTint="90"/>
        <w:bottom w:val="single" w:color="F2AE8B" w:sz="4" w:space="0" w:themeColor="accent2" w:themeTint="90"/>
        <w:insideH w:val="single" w:color="F2AE8B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9DB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9DB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 w:customStyle="1">
    <w:name w:val="List Table 4 - Accent 3"/>
    <w:basedOn w:val="420"/>
    <w:uiPriority w:val="99"/>
    <w:tblPr>
      <w:tblStyleRowBandSize w:val="1"/>
      <w:tblStyleColBandSize w:val="1"/>
      <w:tblInd w:w="0" w:type="dxa"/>
      <w:tblBorders>
        <w:left w:val="single" w:color="51D663" w:sz="4" w:space="0" w:themeColor="accent3" w:themeTint="90"/>
        <w:top w:val="single" w:color="51D663" w:sz="4" w:space="0" w:themeColor="accent3" w:themeTint="90"/>
        <w:right w:val="single" w:color="51D663" w:sz="4" w:space="0" w:themeColor="accent3" w:themeTint="90"/>
        <w:bottom w:val="single" w:color="51D663" w:sz="4" w:space="0" w:themeColor="accent3" w:themeTint="90"/>
        <w:insideH w:val="single" w:color="51D663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 w:customStyle="1">
    <w:name w:val="List Table 4 - Accent 4"/>
    <w:basedOn w:val="420"/>
    <w:uiPriority w:val="99"/>
    <w:tblPr>
      <w:tblStyleRowBandSize w:val="1"/>
      <w:tblStyleColBandSize w:val="1"/>
      <w:tblInd w:w="0" w:type="dxa"/>
      <w:tblBorders>
        <w:left w:val="single" w:color="6ACDF4" w:sz="4" w:space="0" w:themeColor="accent4" w:themeTint="90"/>
        <w:top w:val="single" w:color="6ACDF4" w:sz="4" w:space="0" w:themeColor="accent4" w:themeTint="90"/>
        <w:right w:val="single" w:color="6ACDF4" w:sz="4" w:space="0" w:themeColor="accent4" w:themeTint="90"/>
        <w:bottom w:val="single" w:color="6ACDF4" w:sz="4" w:space="0" w:themeColor="accent4" w:themeTint="90"/>
        <w:insideH w:val="single" w:color="6ACDF4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C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C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 w:customStyle="1">
    <w:name w:val="List Table 4 - Accent 5"/>
    <w:basedOn w:val="420"/>
    <w:uiPriority w:val="99"/>
    <w:tblPr>
      <w:tblStyleRowBandSize w:val="1"/>
      <w:tblStyleColBandSize w:val="1"/>
      <w:tblInd w:w="0" w:type="dxa"/>
      <w:tblBorders>
        <w:left w:val="single" w:color="DA76CE" w:sz="4" w:space="0" w:themeColor="accent5" w:themeTint="90"/>
        <w:top w:val="single" w:color="DA76CE" w:sz="4" w:space="0" w:themeColor="accent5" w:themeTint="90"/>
        <w:right w:val="single" w:color="DA76CE" w:sz="4" w:space="0" w:themeColor="accent5" w:themeTint="90"/>
        <w:bottom w:val="single" w:color="DA76CE" w:sz="4" w:space="0" w:themeColor="accent5" w:themeTint="90"/>
        <w:insideH w:val="single" w:color="DA76C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EC2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EC2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 w:customStyle="1">
    <w:name w:val="List Table 4 - Accent 6"/>
    <w:basedOn w:val="420"/>
    <w:uiPriority w:val="99"/>
    <w:tblPr>
      <w:tblStyleRowBandSize w:val="1"/>
      <w:tblStyleColBandSize w:val="1"/>
      <w:tblInd w:w="0" w:type="dxa"/>
      <w:tblBorders>
        <w:left w:val="single" w:color="94DA7B" w:sz="4" w:space="0" w:themeColor="accent6" w:themeTint="90"/>
        <w:top w:val="single" w:color="94DA7B" w:sz="4" w:space="0" w:themeColor="accent6" w:themeTint="90"/>
        <w:right w:val="single" w:color="94DA7B" w:sz="4" w:space="0" w:themeColor="accent6" w:themeTint="90"/>
        <w:bottom w:val="single" w:color="94DA7B" w:sz="4" w:space="0" w:themeColor="accent6" w:themeTint="90"/>
        <w:insideH w:val="single" w:color="94DA7B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EFC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EFC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1" w:customStyle="1">
    <w:name w:val="List Table 5 Dark"/>
    <w:basedOn w:val="420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2" w:customStyle="1">
    <w:name w:val="List Table 5 Dark - Accent 1"/>
    <w:basedOn w:val="420"/>
    <w:uiPriority w:val="99"/>
    <w:tblPr>
      <w:tblStyleRowBandSize w:val="1"/>
      <w:tblStyleColBandSize w:val="1"/>
      <w:tblInd w:w="0" w:type="dxa"/>
      <w:tblBorders>
        <w:left w:val="single" w:color="156082" w:sz="32" w:space="0" w:themeColor="accent1"/>
        <w:top w:val="single" w:color="156082" w:sz="32" w:space="0" w:themeColor="accent1"/>
        <w:right w:val="single" w:color="156082" w:sz="32" w:space="0" w:themeColor="accent1"/>
        <w:bottom w:val="single" w:color="156082" w:sz="32" w:space="0" w:themeColor="accent1"/>
      </w:tblBorders>
      <w:shd w:val="clear" w:color="auto" w:fill="156082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156082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156082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156082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156082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156082" w:themeFill="accent1"/>
        <w:tcBorders>
          <w:top w:val="single" w:color="156082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156082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3" w:customStyle="1">
    <w:name w:val="List Table 5 Dark - Accent 2"/>
    <w:basedOn w:val="420"/>
    <w:uiPriority w:val="99"/>
    <w:tblPr>
      <w:tblStyleRowBandSize w:val="1"/>
      <w:tblStyleColBandSize w:val="1"/>
      <w:tblInd w:w="0" w:type="dxa"/>
      <w:tblBorders>
        <w:left w:val="single" w:color="F2AA85" w:sz="32" w:space="0" w:themeColor="accent2" w:themeTint="97"/>
        <w:top w:val="single" w:color="F2AA85" w:sz="32" w:space="0" w:themeColor="accent2" w:themeTint="97"/>
        <w:right w:val="single" w:color="F2AA85" w:sz="32" w:space="0" w:themeColor="accent2" w:themeTint="97"/>
        <w:bottom w:val="single" w:color="F2AA85" w:sz="32" w:space="0" w:themeColor="accent2" w:themeTint="97"/>
      </w:tblBorders>
      <w:shd w:val="clear" w:color="auto" w:fill="F2AA8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AA8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2AA8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2AA8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2AA8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2AA85" w:themeFill="accent2" w:themeFillTint="97"/>
        <w:tcBorders>
          <w:top w:val="single" w:color="F2AA8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2AA8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4" w:customStyle="1">
    <w:name w:val="List Table 5 Dark - Accent 3"/>
    <w:basedOn w:val="420"/>
    <w:uiPriority w:val="99"/>
    <w:tblPr>
      <w:tblStyleRowBandSize w:val="1"/>
      <w:tblStyleColBandSize w:val="1"/>
      <w:tblInd w:w="0" w:type="dxa"/>
      <w:tblBorders>
        <w:left w:val="single" w:color="48D45B" w:sz="32" w:space="0" w:themeColor="accent3" w:themeTint="98"/>
        <w:top w:val="single" w:color="48D45B" w:sz="32" w:space="0" w:themeColor="accent3" w:themeTint="98"/>
        <w:right w:val="single" w:color="48D45B" w:sz="32" w:space="0" w:themeColor="accent3" w:themeTint="98"/>
        <w:bottom w:val="single" w:color="48D45B" w:sz="32" w:space="0" w:themeColor="accent3" w:themeTint="98"/>
      </w:tblBorders>
      <w:shd w:val="clear" w:color="auto" w:fill="48D45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8D45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8D45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8D45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8D45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8D45B" w:themeFill="accent3" w:themeFillTint="98"/>
        <w:tcBorders>
          <w:top w:val="single" w:color="48D45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8D45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5" w:customStyle="1">
    <w:name w:val="List Table 5 Dark - Accent 4"/>
    <w:basedOn w:val="420"/>
    <w:uiPriority w:val="99"/>
    <w:tblPr>
      <w:tblStyleRowBandSize w:val="1"/>
      <w:tblStyleColBandSize w:val="1"/>
      <w:tblInd w:w="0" w:type="dxa"/>
      <w:tblBorders>
        <w:left w:val="single" w:color="5FCAF3" w:sz="32" w:space="0" w:themeColor="accent4" w:themeTint="9A"/>
        <w:top w:val="single" w:color="5FCAF3" w:sz="32" w:space="0" w:themeColor="accent4" w:themeTint="9A"/>
        <w:right w:val="single" w:color="5FCAF3" w:sz="32" w:space="0" w:themeColor="accent4" w:themeTint="9A"/>
        <w:bottom w:val="single" w:color="5FCAF3" w:sz="32" w:space="0" w:themeColor="accent4" w:themeTint="9A"/>
      </w:tblBorders>
      <w:shd w:val="clear" w:color="auto" w:fill="5FCAF3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FCAF3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FCAF3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FCAF3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FCAF3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FCAF3" w:themeFill="accent4" w:themeFillTint="9A"/>
        <w:tcBorders>
          <w:top w:val="single" w:color="5FCAF3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FCAF3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6" w:customStyle="1">
    <w:name w:val="List Table 5 Dark - Accent 5"/>
    <w:basedOn w:val="420"/>
    <w:uiPriority w:val="99"/>
    <w:tblPr>
      <w:tblStyleRowBandSize w:val="1"/>
      <w:tblStyleColBandSize w:val="1"/>
      <w:tblInd w:w="0" w:type="dxa"/>
      <w:tblBorders>
        <w:left w:val="single" w:color="D76CCB" w:sz="32" w:space="0" w:themeColor="accent5" w:themeTint="9A"/>
        <w:top w:val="single" w:color="D76CCB" w:sz="32" w:space="0" w:themeColor="accent5" w:themeTint="9A"/>
        <w:right w:val="single" w:color="D76CCB" w:sz="32" w:space="0" w:themeColor="accent5" w:themeTint="9A"/>
        <w:bottom w:val="single" w:color="D76CCB" w:sz="32" w:space="0" w:themeColor="accent5" w:themeTint="9A"/>
      </w:tblBorders>
      <w:shd w:val="clear" w:color="auto" w:fill="D76CC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76CC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76CC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76CC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76CC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76CCB" w:themeFill="accent5" w:themeFillTint="9A"/>
        <w:tcBorders>
          <w:top w:val="single" w:color="D76CC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76CC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7" w:customStyle="1">
    <w:name w:val="List Table 5 Dark - Accent 6"/>
    <w:basedOn w:val="420"/>
    <w:uiPriority w:val="99"/>
    <w:tblPr>
      <w:tblStyleRowBandSize w:val="1"/>
      <w:tblStyleColBandSize w:val="1"/>
      <w:tblInd w:w="0" w:type="dxa"/>
      <w:tblBorders>
        <w:left w:val="single" w:color="8ED873" w:sz="32" w:space="0" w:themeColor="accent6" w:themeTint="98"/>
        <w:top w:val="single" w:color="8ED873" w:sz="32" w:space="0" w:themeColor="accent6" w:themeTint="98"/>
        <w:right w:val="single" w:color="8ED873" w:sz="32" w:space="0" w:themeColor="accent6" w:themeTint="98"/>
        <w:bottom w:val="single" w:color="8ED873" w:sz="32" w:space="0" w:themeColor="accent6" w:themeTint="98"/>
      </w:tblBorders>
      <w:shd w:val="clear" w:color="auto" w:fill="8ED873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ED873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ED873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ED873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D873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ED873" w:themeFill="accent6" w:themeFillTint="98"/>
        <w:tcBorders>
          <w:top w:val="single" w:color="8ED873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ED873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8" w:customStyle="1">
    <w:name w:val="List Table 6 Colorful"/>
    <w:basedOn w:val="420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49" w:customStyle="1">
    <w:name w:val="List Table 6 Colorful - Accent 1"/>
    <w:basedOn w:val="420"/>
    <w:uiPriority w:val="99"/>
    <w:tblPr>
      <w:tblStyleRowBandSize w:val="1"/>
      <w:tblStyleColBandSize w:val="1"/>
      <w:tblInd w:w="0" w:type="dxa"/>
      <w:tblBorders>
        <w:top w:val="single" w:color="156082" w:sz="4" w:space="0" w:themeColor="accent1"/>
        <w:bottom w:val="single" w:color="156082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C374B" w:themeColor="accent1" w:themeShade="95"/>
        <w:sz w:val="22"/>
      </w:rPr>
      <w:tcPr>
        <w:shd w:val="clear" w:color="auto" w:fill="B1DEF2" w:themeFill="accent1" w:themeFillTint="40"/>
      </w:tcPr>
    </w:tblStylePr>
    <w:tblStylePr w:type="band1Vert">
      <w:tcPr>
        <w:shd w:val="clear" w:color="auto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  <w:tblStylePr w:type="firstCol">
      <w:rPr>
        <w:b/>
        <w:color w:val="0C374B" w:themeColor="accent1" w:themeShade="95"/>
      </w:rPr>
    </w:tblStylePr>
    <w:tblStylePr w:type="firstRow">
      <w:rPr>
        <w:b/>
        <w:color w:val="0C374B" w:themeColor="accent1" w:themeShade="95"/>
      </w:rPr>
      <w:tcPr>
        <w:tcBorders>
          <w:bottom w:val="single" w:color="156082" w:sz="4" w:space="0" w:themeColor="accent1"/>
        </w:tcBorders>
      </w:tcPr>
    </w:tblStylePr>
    <w:tblStylePr w:type="lastCol">
      <w:rPr>
        <w:b/>
        <w:color w:val="0C374B" w:themeColor="accent1" w:themeShade="95"/>
      </w:rPr>
    </w:tblStylePr>
    <w:tblStylePr w:type="lastRow">
      <w:rPr>
        <w:b/>
        <w:color w:val="0C374B" w:themeColor="accent1" w:themeShade="95"/>
      </w:rPr>
      <w:tcPr>
        <w:tcBorders>
          <w:top w:val="single" w:color="156082" w:sz="4" w:space="0" w:themeColor="accent1"/>
        </w:tcBorders>
      </w:tcPr>
    </w:tblStylePr>
  </w:style>
  <w:style w:type="table" w:styleId="550" w:customStyle="1">
    <w:name w:val="List Table 6 Colorful - Accent 2"/>
    <w:basedOn w:val="420"/>
    <w:uiPriority w:val="99"/>
    <w:tblPr>
      <w:tblStyleRowBandSize w:val="1"/>
      <w:tblStyleColBandSize w:val="1"/>
      <w:tblInd w:w="0" w:type="dxa"/>
      <w:tblBorders>
        <w:top w:val="single" w:color="F2AA85" w:sz="4" w:space="0" w:themeColor="accent2" w:themeTint="97"/>
        <w:bottom w:val="single" w:color="F2AA8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2AA85" w:themeColor="accent2" w:themeTint="97" w:themeShade="95"/>
        <w:sz w:val="22"/>
      </w:rPr>
      <w:tcPr>
        <w:shd w:val="clear" w:color="auto" w:fill="F9DBCB" w:themeFill="accent2" w:themeFillTint="40"/>
      </w:tcPr>
    </w:tblStylePr>
    <w:tblStylePr w:type="band1Vert">
      <w:tcPr>
        <w:shd w:val="clear" w:color="auto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  <w:tblStylePr w:type="firstCol">
      <w:rPr>
        <w:b/>
        <w:color w:val="F2AA85" w:themeColor="accent2" w:themeTint="97" w:themeShade="95"/>
      </w:rPr>
    </w:tblStylePr>
    <w:tblStylePr w:type="firstRow">
      <w:rPr>
        <w:b/>
        <w:color w:val="F2AA85" w:themeColor="accent2" w:themeTint="97" w:themeShade="95"/>
      </w:rPr>
      <w:tcPr>
        <w:tcBorders>
          <w:bottom w:val="single" w:color="F2AA85" w:sz="4" w:space="0" w:themeColor="accent2" w:themeTint="97"/>
        </w:tcBorders>
      </w:tcPr>
    </w:tblStylePr>
    <w:tblStylePr w:type="lastCol">
      <w:rPr>
        <w:b/>
        <w:color w:val="F2AA85" w:themeColor="accent2" w:themeTint="97" w:themeShade="95"/>
      </w:rPr>
    </w:tblStylePr>
    <w:tblStylePr w:type="lastRow">
      <w:rPr>
        <w:b/>
        <w:color w:val="F2AA85" w:themeColor="accent2" w:themeTint="97" w:themeShade="95"/>
      </w:rPr>
      <w:tcPr>
        <w:tcBorders>
          <w:top w:val="single" w:color="F2AA85" w:sz="4" w:space="0" w:themeColor="accent2" w:themeTint="97"/>
        </w:tcBorders>
      </w:tcPr>
    </w:tblStylePr>
  </w:style>
  <w:style w:type="table" w:styleId="551" w:customStyle="1">
    <w:name w:val="List Table 6 Colorful - Accent 3"/>
    <w:basedOn w:val="420"/>
    <w:uiPriority w:val="99"/>
    <w:tblPr>
      <w:tblStyleRowBandSize w:val="1"/>
      <w:tblStyleColBandSize w:val="1"/>
      <w:tblInd w:w="0" w:type="dxa"/>
      <w:tblBorders>
        <w:top w:val="single" w:color="48D45B" w:sz="4" w:space="0" w:themeColor="accent3" w:themeTint="98"/>
        <w:bottom w:val="single" w:color="48D45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8D45B" w:themeColor="accent3" w:themeTint="98" w:themeShade="95"/>
        <w:sz w:val="22"/>
      </w:rPr>
      <w:tcPr>
        <w:shd w:val="clear" w:color="auto" w:fill="B2EDB9" w:themeFill="accent3" w:themeFillTint="40"/>
      </w:tcPr>
    </w:tblStylePr>
    <w:tblStylePr w:type="band1Vert">
      <w:tcPr>
        <w:shd w:val="clear" w:color="auto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  <w:tblStylePr w:type="firstCol">
      <w:rPr>
        <w:b/>
        <w:color w:val="48D45B" w:themeColor="accent3" w:themeTint="98" w:themeShade="95"/>
      </w:rPr>
    </w:tblStylePr>
    <w:tblStylePr w:type="firstRow">
      <w:rPr>
        <w:b/>
        <w:color w:val="48D45B" w:themeColor="accent3" w:themeTint="98" w:themeShade="95"/>
      </w:rPr>
      <w:tcPr>
        <w:tcBorders>
          <w:bottom w:val="single" w:color="48D45B" w:sz="4" w:space="0" w:themeColor="accent3" w:themeTint="98"/>
        </w:tcBorders>
      </w:tcPr>
    </w:tblStylePr>
    <w:tblStylePr w:type="lastCol">
      <w:rPr>
        <w:b/>
        <w:color w:val="48D45B" w:themeColor="accent3" w:themeTint="98" w:themeShade="95"/>
      </w:rPr>
    </w:tblStylePr>
    <w:tblStylePr w:type="lastRow">
      <w:rPr>
        <w:b/>
        <w:color w:val="48D45B" w:themeColor="accent3" w:themeTint="98" w:themeShade="95"/>
      </w:rPr>
      <w:tcPr>
        <w:tcBorders>
          <w:top w:val="single" w:color="48D45B" w:sz="4" w:space="0" w:themeColor="accent3" w:themeTint="98"/>
        </w:tcBorders>
      </w:tcPr>
    </w:tblStylePr>
  </w:style>
  <w:style w:type="table" w:styleId="552" w:customStyle="1">
    <w:name w:val="List Table 6 Colorful - Accent 4"/>
    <w:basedOn w:val="420"/>
    <w:uiPriority w:val="99"/>
    <w:tblPr>
      <w:tblStyleRowBandSize w:val="1"/>
      <w:tblStyleColBandSize w:val="1"/>
      <w:tblInd w:w="0" w:type="dxa"/>
      <w:tblBorders>
        <w:top w:val="single" w:color="5FCAF3" w:sz="4" w:space="0" w:themeColor="accent4" w:themeTint="9A"/>
        <w:bottom w:val="single" w:color="5FCAF3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5FCAF3" w:themeColor="accent4" w:themeTint="9A" w:themeShade="95"/>
        <w:sz w:val="22"/>
      </w:rPr>
      <w:tcPr>
        <w:shd w:val="clear" w:color="auto" w:fill="BCE9FA" w:themeFill="accent4" w:themeFillTint="40"/>
      </w:tcPr>
    </w:tblStylePr>
    <w:tblStylePr w:type="band1Vert">
      <w:tcPr>
        <w:shd w:val="clear" w:color="auto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  <w:tblStylePr w:type="firstCol">
      <w:rPr>
        <w:b/>
        <w:color w:val="5FCAF3" w:themeColor="accent4" w:themeTint="9A" w:themeShade="95"/>
      </w:rPr>
    </w:tblStylePr>
    <w:tblStylePr w:type="firstRow">
      <w:rPr>
        <w:b/>
        <w:color w:val="5FCAF3" w:themeColor="accent4" w:themeTint="9A" w:themeShade="95"/>
      </w:rPr>
      <w:tcPr>
        <w:tcBorders>
          <w:bottom w:val="single" w:color="5FCAF3" w:sz="4" w:space="0" w:themeColor="accent4" w:themeTint="9A"/>
        </w:tcBorders>
      </w:tcPr>
    </w:tblStylePr>
    <w:tblStylePr w:type="lastCol">
      <w:rPr>
        <w:b/>
        <w:color w:val="5FCAF3" w:themeColor="accent4" w:themeTint="9A" w:themeShade="95"/>
      </w:rPr>
    </w:tblStylePr>
    <w:tblStylePr w:type="lastRow">
      <w:rPr>
        <w:b/>
        <w:color w:val="5FCAF3" w:themeColor="accent4" w:themeTint="9A" w:themeShade="95"/>
      </w:rPr>
      <w:tcPr>
        <w:tcBorders>
          <w:top w:val="single" w:color="5FCAF3" w:sz="4" w:space="0" w:themeColor="accent4" w:themeTint="9A"/>
        </w:tcBorders>
      </w:tcPr>
    </w:tblStylePr>
  </w:style>
  <w:style w:type="table" w:styleId="553" w:customStyle="1">
    <w:name w:val="List Table 6 Colorful - Accent 5"/>
    <w:basedOn w:val="420"/>
    <w:uiPriority w:val="99"/>
    <w:tblPr>
      <w:tblStyleRowBandSize w:val="1"/>
      <w:tblStyleColBandSize w:val="1"/>
      <w:tblInd w:w="0" w:type="dxa"/>
      <w:tblBorders>
        <w:top w:val="single" w:color="D76CCB" w:sz="4" w:space="0" w:themeColor="accent5" w:themeTint="9A"/>
        <w:bottom w:val="single" w:color="D76CC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76CCB" w:themeColor="accent5" w:themeTint="9A" w:themeShade="95"/>
        <w:sz w:val="22"/>
      </w:rPr>
      <w:tcPr>
        <w:shd w:val="clear" w:color="auto" w:fill="EEC2E9" w:themeFill="accent5" w:themeFillTint="40"/>
      </w:tcPr>
    </w:tblStylePr>
    <w:tblStylePr w:type="band1Vert">
      <w:tcPr>
        <w:shd w:val="clear" w:color="auto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  <w:tblStylePr w:type="firstCol">
      <w:rPr>
        <w:b/>
        <w:color w:val="D76CCB" w:themeColor="accent5" w:themeTint="9A" w:themeShade="95"/>
      </w:rPr>
    </w:tblStylePr>
    <w:tblStylePr w:type="firstRow">
      <w:rPr>
        <w:b/>
        <w:color w:val="D76CCB" w:themeColor="accent5" w:themeTint="9A" w:themeShade="95"/>
      </w:rPr>
      <w:tcPr>
        <w:tcBorders>
          <w:bottom w:val="single" w:color="D76CCB" w:sz="4" w:space="0" w:themeColor="accent5" w:themeTint="9A"/>
        </w:tcBorders>
      </w:tcPr>
    </w:tblStylePr>
    <w:tblStylePr w:type="lastCol">
      <w:rPr>
        <w:b/>
        <w:color w:val="D76CCB" w:themeColor="accent5" w:themeTint="9A" w:themeShade="95"/>
      </w:rPr>
    </w:tblStylePr>
    <w:tblStylePr w:type="lastRow">
      <w:rPr>
        <w:b/>
        <w:color w:val="D76CCB" w:themeColor="accent5" w:themeTint="9A" w:themeShade="95"/>
      </w:rPr>
      <w:tcPr>
        <w:tcBorders>
          <w:top w:val="single" w:color="D76CCB" w:sz="4" w:space="0" w:themeColor="accent5" w:themeTint="9A"/>
        </w:tcBorders>
      </w:tcPr>
    </w:tblStylePr>
  </w:style>
  <w:style w:type="table" w:styleId="554" w:customStyle="1">
    <w:name w:val="List Table 6 Colorful - Accent 6"/>
    <w:basedOn w:val="420"/>
    <w:uiPriority w:val="99"/>
    <w:tblPr>
      <w:tblStyleRowBandSize w:val="1"/>
      <w:tblStyleColBandSize w:val="1"/>
      <w:tblInd w:w="0" w:type="dxa"/>
      <w:tblBorders>
        <w:top w:val="single" w:color="8ED873" w:sz="4" w:space="0" w:themeColor="accent6" w:themeTint="98"/>
        <w:bottom w:val="single" w:color="8ED873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ED873" w:themeColor="accent6" w:themeTint="98" w:themeShade="95"/>
        <w:sz w:val="22"/>
      </w:rPr>
      <w:tcPr>
        <w:shd w:val="clear" w:color="auto" w:fill="CFEFC4" w:themeFill="accent6" w:themeFillTint="40"/>
      </w:tcPr>
    </w:tblStylePr>
    <w:tblStylePr w:type="band1Vert">
      <w:tcPr>
        <w:shd w:val="clear" w:color="auto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  <w:tblStylePr w:type="firstCol">
      <w:rPr>
        <w:b/>
        <w:color w:val="8ED873" w:themeColor="accent6" w:themeTint="98" w:themeShade="95"/>
      </w:rPr>
    </w:tblStylePr>
    <w:tblStylePr w:type="firstRow">
      <w:rPr>
        <w:b/>
        <w:color w:val="8ED873" w:themeColor="accent6" w:themeTint="98" w:themeShade="95"/>
      </w:rPr>
      <w:tcPr>
        <w:tcBorders>
          <w:bottom w:val="single" w:color="8ED873" w:sz="4" w:space="0" w:themeColor="accent6" w:themeTint="98"/>
        </w:tcBorders>
      </w:tcPr>
    </w:tblStylePr>
    <w:tblStylePr w:type="lastCol">
      <w:rPr>
        <w:b/>
        <w:color w:val="8ED873" w:themeColor="accent6" w:themeTint="98" w:themeShade="95"/>
      </w:rPr>
    </w:tblStylePr>
    <w:tblStylePr w:type="lastRow">
      <w:rPr>
        <w:b/>
        <w:color w:val="8ED873" w:themeColor="accent6" w:themeTint="98" w:themeShade="95"/>
      </w:rPr>
      <w:tcPr>
        <w:tcBorders>
          <w:top w:val="single" w:color="8ED873" w:sz="4" w:space="0" w:themeColor="accent6" w:themeTint="98"/>
        </w:tcBorders>
      </w:tcPr>
    </w:tblStylePr>
  </w:style>
  <w:style w:type="table" w:styleId="555" w:customStyle="1">
    <w:name w:val="List Table 7 Colorful"/>
    <w:basedOn w:val="420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List Table 7 Colorful - Accent 1"/>
    <w:basedOn w:val="420"/>
    <w:uiPriority w:val="99"/>
    <w:tblPr>
      <w:tblStyleRowBandSize w:val="1"/>
      <w:tblStyleColBandSize w:val="1"/>
      <w:tblInd w:w="0" w:type="dxa"/>
      <w:tblBorders>
        <w:right w:val="single" w:color="156082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C374B" w:themeColor="accent1" w:themeShade="95"/>
        <w:sz w:val="22"/>
      </w:rPr>
      <w:tcPr>
        <w:shd w:val="clear" w:color="auto" w:fill="B1DEF2" w:themeFill="accent1" w:themeFillTint="40"/>
      </w:tcPr>
    </w:tblStylePr>
    <w:tblStylePr w:type="band1Vert">
      <w:tcPr>
        <w:shd w:val="clear" w:color="auto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  <w:tblStylePr w:type="firstCol">
      <w:rPr>
        <w:rFonts w:ascii="Arial" w:hAnsi="Arial"/>
        <w:i/>
        <w:color w:val="0C374B" w:themeColor="accent1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156082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0C374B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156082" w:sz="4" w:space="0" w:themeColor="accent1"/>
        </w:tcBorders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cPr>
        <w:shd w:val="clear" w:color="auto" w:fill="auto"/>
        <w:tcBorders>
          <w:left w:val="single" w:color="156082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156082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7 Colorful - Accent 2"/>
    <w:basedOn w:val="420"/>
    <w:uiPriority w:val="99"/>
    <w:tblPr>
      <w:tblStyleRowBandSize w:val="1"/>
      <w:tblStyleColBandSize w:val="1"/>
      <w:tblInd w:w="0" w:type="dxa"/>
      <w:tblBorders>
        <w:right w:val="single" w:color="F2AA8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2AA85" w:themeColor="accent2" w:themeTint="97" w:themeShade="95"/>
        <w:sz w:val="22"/>
      </w:rPr>
      <w:tcPr>
        <w:shd w:val="clear" w:color="auto" w:fill="F9DBCB" w:themeFill="accent2" w:themeFillTint="40"/>
      </w:tcPr>
    </w:tblStylePr>
    <w:tblStylePr w:type="band1Vert">
      <w:tcPr>
        <w:shd w:val="clear" w:color="auto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F2AA8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2AA8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2AA85" w:sz="4" w:space="0" w:themeColor="accent2" w:themeTint="97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cPr>
        <w:shd w:val="clear" w:color="auto" w:fill="auto"/>
        <w:tcBorders>
          <w:left w:val="single" w:color="F2AA8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2AA8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7 Colorful - Accent 3"/>
    <w:basedOn w:val="420"/>
    <w:uiPriority w:val="99"/>
    <w:tblPr>
      <w:tblStyleRowBandSize w:val="1"/>
      <w:tblStyleColBandSize w:val="1"/>
      <w:tblInd w:w="0" w:type="dxa"/>
      <w:tblBorders>
        <w:right w:val="single" w:color="48D45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8D45B" w:themeColor="accent3" w:themeTint="98" w:themeShade="95"/>
        <w:sz w:val="22"/>
      </w:rPr>
      <w:tcPr>
        <w:shd w:val="clear" w:color="auto" w:fill="B2EDB9" w:themeFill="accent3" w:themeFillTint="40"/>
      </w:tcPr>
    </w:tblStylePr>
    <w:tblStylePr w:type="band1Vert">
      <w:tcPr>
        <w:shd w:val="clear" w:color="auto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  <w:tblStylePr w:type="firstCol">
      <w:rPr>
        <w:rFonts w:ascii="Arial" w:hAnsi="Arial"/>
        <w:i/>
        <w:color w:val="48D45B" w:themeColor="accent3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48D45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48D45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8D45B" w:sz="4" w:space="0" w:themeColor="accent3" w:themeTint="98"/>
        </w:tcBorders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cPr>
        <w:shd w:val="clear" w:color="auto" w:fill="auto"/>
        <w:tcBorders>
          <w:left w:val="single" w:color="48D45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8D45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7 Colorful - Accent 4"/>
    <w:basedOn w:val="420"/>
    <w:uiPriority w:val="99"/>
    <w:tblPr>
      <w:tblStyleRowBandSize w:val="1"/>
      <w:tblStyleColBandSize w:val="1"/>
      <w:tblInd w:w="0" w:type="dxa"/>
      <w:tblBorders>
        <w:right w:val="single" w:color="5FCAF3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5FCAF3" w:themeColor="accent4" w:themeTint="9A" w:themeShade="95"/>
        <w:sz w:val="22"/>
      </w:rPr>
      <w:tcPr>
        <w:shd w:val="clear" w:color="auto" w:fill="BCE9FA" w:themeFill="accent4" w:themeFillTint="40"/>
      </w:tcPr>
    </w:tblStylePr>
    <w:tblStylePr w:type="band1Vert">
      <w:tcPr>
        <w:shd w:val="clear" w:color="auto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5FCAF3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CAF3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FCAF3" w:sz="4" w:space="0" w:themeColor="accent4" w:themeTint="9A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cPr>
        <w:shd w:val="clear" w:color="auto" w:fill="auto"/>
        <w:tcBorders>
          <w:left w:val="single" w:color="5FCAF3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FCAF3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7 Colorful - Accent 5"/>
    <w:basedOn w:val="420"/>
    <w:uiPriority w:val="99"/>
    <w:tblPr>
      <w:tblStyleRowBandSize w:val="1"/>
      <w:tblStyleColBandSize w:val="1"/>
      <w:tblInd w:w="0" w:type="dxa"/>
      <w:tblBorders>
        <w:right w:val="single" w:color="D76CC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76CCB" w:themeColor="accent5" w:themeTint="9A" w:themeShade="95"/>
        <w:sz w:val="22"/>
      </w:rPr>
      <w:tcPr>
        <w:shd w:val="clear" w:color="auto" w:fill="EEC2E9" w:themeFill="accent5" w:themeFillTint="40"/>
      </w:tcPr>
    </w:tblStylePr>
    <w:tblStylePr w:type="band1Vert">
      <w:tcPr>
        <w:shd w:val="clear" w:color="auto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  <w:tblStylePr w:type="firstCol">
      <w:rPr>
        <w:rFonts w:ascii="Arial" w:hAnsi="Arial"/>
        <w:i/>
        <w:color w:val="D76CCB" w:themeColor="accent5" w:themeTint="9A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D76CC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D76CC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76CCB" w:sz="4" w:space="0" w:themeColor="accent5" w:themeTint="9A"/>
        </w:tcBorders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cPr>
        <w:shd w:val="clear" w:color="auto" w:fill="auto"/>
        <w:tcBorders>
          <w:left w:val="single" w:color="D76CC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76CC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61" w:customStyle="1">
    <w:name w:val="List Table 7 Colorful - Accent 6"/>
    <w:basedOn w:val="420"/>
    <w:uiPriority w:val="99"/>
    <w:tblPr>
      <w:tblStyleRowBandSize w:val="1"/>
      <w:tblStyleColBandSize w:val="1"/>
      <w:tblInd w:w="0" w:type="dxa"/>
      <w:tblBorders>
        <w:right w:val="single" w:color="8ED873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ED873" w:themeColor="accent6" w:themeTint="98" w:themeShade="95"/>
        <w:sz w:val="22"/>
      </w:rPr>
      <w:tcPr>
        <w:shd w:val="clear" w:color="auto" w:fill="CFEFC4" w:themeFill="accent6" w:themeFillTint="40"/>
      </w:tcPr>
    </w:tblStylePr>
    <w:tblStylePr w:type="band1Vert">
      <w:tcPr>
        <w:shd w:val="clear" w:color="auto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  <w:tblStylePr w:type="firstCol">
      <w:rPr>
        <w:rFonts w:ascii="Arial" w:hAnsi="Arial"/>
        <w:i/>
        <w:color w:val="8ED873" w:themeColor="accent6" w:themeTint="98" w:themeShade="95"/>
        <w:sz w:val="22"/>
      </w:rPr>
      <w:pPr>
        <w:jc w:val="right"/>
      </w:pPr>
      <w:tcPr>
        <w:shd w:val="clear" w:color="auto" w:fill="auto"/>
        <w:tcBorders>
          <w:left w:val="none" w:color="000000" w:sz="4" w:space="0"/>
          <w:top w:val="none" w:color="000000" w:sz="4" w:space="0"/>
          <w:right w:val="single" w:color="8ED873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8ED873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ED873" w:sz="4" w:space="0" w:themeColor="accent6" w:themeTint="98"/>
        </w:tcBorders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cPr>
        <w:shd w:val="clear" w:color="auto" w:fill="auto"/>
        <w:tcBorders>
          <w:left w:val="single" w:color="8ED873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ED873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62" w:customStyle="1">
    <w:name w:val="Lined - Accent"/>
    <w:basedOn w:val="4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63" w:customStyle="1">
    <w:name w:val="Lined - Accent 1"/>
    <w:basedOn w:val="4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9ED5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9ED5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19729B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19729B" w:themeFill="accent1" w:themeFillTint="EA"/>
      </w:tcPr>
    </w:tblStylePr>
  </w:style>
  <w:style w:type="table" w:styleId="564" w:customStyle="1">
    <w:name w:val="Lined - Accent 2"/>
    <w:basedOn w:val="4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2AA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2AA85" w:themeFill="accent2" w:themeFillTint="97"/>
      </w:tcPr>
    </w:tblStylePr>
  </w:style>
  <w:style w:type="table" w:styleId="565" w:customStyle="1">
    <w:name w:val="Lined - Accent 3"/>
    <w:basedOn w:val="4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196C24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196C24" w:themeFill="accent3" w:themeFillTint="FE"/>
      </w:tcPr>
    </w:tblStylePr>
  </w:style>
  <w:style w:type="table" w:styleId="566" w:customStyle="1">
    <w:name w:val="Lined - Accent 4"/>
    <w:basedOn w:val="4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FCA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FCAF3" w:themeFill="accent4" w:themeFillTint="9A"/>
      </w:tcPr>
    </w:tblStylePr>
  </w:style>
  <w:style w:type="table" w:styleId="567" w:customStyle="1">
    <w:name w:val="Lined - Accent 5"/>
    <w:basedOn w:val="4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02B93" w:themeFill="accent5"/>
      </w:tcPr>
    </w:tblStylePr>
  </w:style>
  <w:style w:type="table" w:styleId="568" w:customStyle="1">
    <w:name w:val="Lined - Accent 6"/>
    <w:basedOn w:val="42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EA72E" w:themeFill="accent6"/>
      </w:tcPr>
    </w:tblStylePr>
  </w:style>
  <w:style w:type="table" w:styleId="569" w:customStyle="1">
    <w:name w:val="Bordered &amp; Lined - Accent"/>
    <w:basedOn w:val="420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70" w:customStyle="1">
    <w:name w:val="Bordered &amp; Lined - Accent 1"/>
    <w:basedOn w:val="420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0C374B" w:sz="4" w:space="0" w:themeColor="accent1" w:themeShade="95"/>
        <w:top w:val="single" w:color="0C374B" w:sz="4" w:space="0" w:themeColor="accent1" w:themeShade="95"/>
        <w:right w:val="single" w:color="0C374B" w:sz="4" w:space="0" w:themeColor="accent1" w:themeShade="95"/>
        <w:bottom w:val="single" w:color="0C374B" w:sz="4" w:space="0" w:themeColor="accent1" w:themeShade="95"/>
        <w:insideV w:val="single" w:color="0C374B" w:sz="4" w:space="0" w:themeColor="accent1" w:themeShade="95"/>
        <w:insideH w:val="single" w:color="0C374B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9ED5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9ED5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19729B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19729B" w:themeFill="accent1" w:themeFillTint="EA"/>
      </w:tcPr>
    </w:tblStylePr>
  </w:style>
  <w:style w:type="table" w:styleId="571" w:customStyle="1">
    <w:name w:val="Bordered &amp; Lined - Accent 2"/>
    <w:basedOn w:val="420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53D10" w:sz="4" w:space="0" w:themeColor="accent2" w:themeShade="95"/>
        <w:top w:val="single" w:color="953D10" w:sz="4" w:space="0" w:themeColor="accent2" w:themeShade="95"/>
        <w:right w:val="single" w:color="953D10" w:sz="4" w:space="0" w:themeColor="accent2" w:themeShade="95"/>
        <w:bottom w:val="single" w:color="953D10" w:sz="4" w:space="0" w:themeColor="accent2" w:themeShade="95"/>
        <w:insideV w:val="single" w:color="953D10" w:sz="4" w:space="0" w:themeColor="accent2" w:themeShade="95"/>
        <w:insideH w:val="single" w:color="953D10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AE2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2AA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2AA85" w:themeFill="accent2" w:themeFillTint="97"/>
      </w:tcPr>
    </w:tblStylePr>
  </w:style>
  <w:style w:type="table" w:styleId="572" w:customStyle="1">
    <w:name w:val="Bordered &amp; Lined - Accent 3"/>
    <w:basedOn w:val="420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0E3E15" w:sz="4" w:space="0" w:themeColor="accent3" w:themeShade="95"/>
        <w:top w:val="single" w:color="0E3E15" w:sz="4" w:space="0" w:themeColor="accent3" w:themeShade="95"/>
        <w:right w:val="single" w:color="0E3E15" w:sz="4" w:space="0" w:themeColor="accent3" w:themeShade="95"/>
        <w:bottom w:val="single" w:color="0E3E15" w:sz="4" w:space="0" w:themeColor="accent3" w:themeShade="95"/>
        <w:insideV w:val="single" w:color="0E3E15" w:sz="4" w:space="0" w:themeColor="accent3" w:themeShade="95"/>
        <w:insideH w:val="single" w:color="0E3E15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0F0C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196C24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196C24" w:themeFill="accent3" w:themeFillTint="FE"/>
      </w:tcPr>
    </w:tblStylePr>
  </w:style>
  <w:style w:type="table" w:styleId="573" w:customStyle="1">
    <w:name w:val="Bordered &amp; Lined - Accent 4"/>
    <w:basedOn w:val="420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085C7C" w:sz="4" w:space="0" w:themeColor="accent4" w:themeShade="95"/>
        <w:top w:val="single" w:color="085C7C" w:sz="4" w:space="0" w:themeColor="accent4" w:themeShade="95"/>
        <w:right w:val="single" w:color="085C7C" w:sz="4" w:space="0" w:themeColor="accent4" w:themeShade="95"/>
        <w:bottom w:val="single" w:color="085C7C" w:sz="4" w:space="0" w:themeColor="accent4" w:themeShade="95"/>
        <w:insideV w:val="single" w:color="085C7C" w:sz="4" w:space="0" w:themeColor="accent4" w:themeShade="95"/>
        <w:insideH w:val="single" w:color="085C7C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9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FCA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FCAF3" w:themeFill="accent4" w:themeFillTint="9A"/>
      </w:tcPr>
    </w:tblStylePr>
  </w:style>
  <w:style w:type="table" w:styleId="574" w:customStyle="1">
    <w:name w:val="Bordered &amp; Lined - Accent 5"/>
    <w:basedOn w:val="420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D1955" w:sz="4" w:space="0" w:themeColor="accent5" w:themeShade="95"/>
        <w:top w:val="single" w:color="5D1955" w:sz="4" w:space="0" w:themeColor="accent5" w:themeShade="95"/>
        <w:right w:val="single" w:color="5D1955" w:sz="4" w:space="0" w:themeColor="accent5" w:themeShade="95"/>
        <w:bottom w:val="single" w:color="5D1955" w:sz="4" w:space="0" w:themeColor="accent5" w:themeShade="95"/>
        <w:insideV w:val="single" w:color="5D1955" w:sz="4" w:space="0" w:themeColor="accent5" w:themeShade="95"/>
        <w:insideH w:val="single" w:color="5D1955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1CD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02B93" w:themeFill="accent5"/>
      </w:tcPr>
    </w:tblStylePr>
  </w:style>
  <w:style w:type="table" w:styleId="575" w:customStyle="1">
    <w:name w:val="Bordered &amp; Lined - Accent 6"/>
    <w:basedOn w:val="420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D611B" w:sz="4" w:space="0" w:themeColor="accent6" w:themeShade="95"/>
        <w:top w:val="single" w:color="2D611B" w:sz="4" w:space="0" w:themeColor="accent6" w:themeShade="95"/>
        <w:right w:val="single" w:color="2D611B" w:sz="4" w:space="0" w:themeColor="accent6" w:themeShade="95"/>
        <w:bottom w:val="single" w:color="2D611B" w:sz="4" w:space="0" w:themeColor="accent6" w:themeShade="95"/>
        <w:insideV w:val="single" w:color="2D611B" w:sz="4" w:space="0" w:themeColor="accent6" w:themeShade="95"/>
        <w:insideH w:val="single" w:color="2D611B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F2C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EA72E" w:themeFill="accent6"/>
      </w:tcPr>
    </w:tblStylePr>
  </w:style>
  <w:style w:type="table" w:styleId="576" w:customStyle="1">
    <w:name w:val="Bordered"/>
    <w:basedOn w:val="420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77" w:customStyle="1">
    <w:name w:val="Bordered - Accent 1"/>
    <w:basedOn w:val="420"/>
    <w:uiPriority w:val="99"/>
    <w:tblPr>
      <w:tblStyleRowBandSize w:val="1"/>
      <w:tblStyleColBandSize w:val="1"/>
      <w:tblInd w:w="0" w:type="dxa"/>
      <w:tblBorders>
        <w:left w:val="single" w:color="81C9EA" w:sz="4" w:space="0" w:themeColor="accent1" w:themeTint="67"/>
        <w:top w:val="single" w:color="81C9EA" w:sz="4" w:space="0" w:themeColor="accent1" w:themeTint="67"/>
        <w:right w:val="single" w:color="81C9EA" w:sz="4" w:space="0" w:themeColor="accent1" w:themeTint="67"/>
        <w:bottom w:val="single" w:color="81C9EA" w:sz="4" w:space="0" w:themeColor="accent1" w:themeTint="67"/>
        <w:insideV w:val="single" w:color="81C9EA" w:sz="4" w:space="0" w:themeColor="accent1" w:themeTint="67"/>
        <w:insideH w:val="single" w:color="81C9EA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81C9EA" w:sz="4" w:space="0" w:themeColor="accent1" w:themeTint="67"/>
          <w:top w:val="single" w:color="81C9EA" w:sz="4" w:space="0" w:themeColor="accent1" w:themeTint="67"/>
          <w:right w:val="single" w:color="81C9EA" w:sz="4" w:space="0" w:themeColor="accent1" w:themeTint="67"/>
          <w:bottom w:val="single" w:color="81C9EA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156082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156082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156082" w:sz="12" w:space="0" w:themeColor="accent1"/>
        </w:tcBorders>
      </w:tcPr>
    </w:tblStylePr>
  </w:style>
  <w:style w:type="table" w:styleId="578" w:customStyle="1">
    <w:name w:val="Bordered - Accent 2"/>
    <w:basedOn w:val="420"/>
    <w:uiPriority w:val="99"/>
    <w:tblPr>
      <w:tblStyleRowBandSize w:val="1"/>
      <w:tblStyleColBandSize w:val="1"/>
      <w:tblInd w:w="0" w:type="dxa"/>
      <w:tblBorders>
        <w:left w:val="single" w:color="F6C5AB" w:sz="4" w:space="0" w:themeColor="accent2" w:themeTint="67"/>
        <w:top w:val="single" w:color="F6C5AB" w:sz="4" w:space="0" w:themeColor="accent2" w:themeTint="67"/>
        <w:right w:val="single" w:color="F6C5AB" w:sz="4" w:space="0" w:themeColor="accent2" w:themeTint="67"/>
        <w:bottom w:val="single" w:color="F6C5AB" w:sz="4" w:space="0" w:themeColor="accent2" w:themeTint="67"/>
        <w:insideV w:val="single" w:color="F6C5AB" w:sz="4" w:space="0" w:themeColor="accent2" w:themeTint="67"/>
        <w:insideH w:val="single" w:color="F6C5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6C5AB" w:sz="4" w:space="0" w:themeColor="accent2" w:themeTint="67"/>
          <w:top w:val="single" w:color="F6C5AB" w:sz="4" w:space="0" w:themeColor="accent2" w:themeTint="67"/>
          <w:right w:val="single" w:color="F6C5AB" w:sz="4" w:space="0" w:themeColor="accent2" w:themeTint="67"/>
          <w:bottom w:val="single" w:color="F6C5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2AA8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2AA8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2AA85" w:sz="12" w:space="0" w:themeColor="accent2" w:themeTint="97"/>
        </w:tcBorders>
      </w:tcPr>
    </w:tblStylePr>
  </w:style>
  <w:style w:type="table" w:styleId="579" w:customStyle="1">
    <w:name w:val="Bordered - Accent 3"/>
    <w:basedOn w:val="420"/>
    <w:uiPriority w:val="99"/>
    <w:tblPr>
      <w:tblStyleRowBandSize w:val="1"/>
      <w:tblStyleColBandSize w:val="1"/>
      <w:tblInd w:w="0" w:type="dxa"/>
      <w:tblBorders>
        <w:left w:val="single" w:color="83E28F" w:sz="4" w:space="0" w:themeColor="accent3" w:themeTint="67"/>
        <w:top w:val="single" w:color="83E28F" w:sz="4" w:space="0" w:themeColor="accent3" w:themeTint="67"/>
        <w:right w:val="single" w:color="83E28F" w:sz="4" w:space="0" w:themeColor="accent3" w:themeTint="67"/>
        <w:bottom w:val="single" w:color="83E28F" w:sz="4" w:space="0" w:themeColor="accent3" w:themeTint="67"/>
        <w:insideV w:val="single" w:color="83E28F" w:sz="4" w:space="0" w:themeColor="accent3" w:themeTint="67"/>
        <w:insideH w:val="single" w:color="83E28F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83E28F" w:sz="4" w:space="0" w:themeColor="accent3" w:themeTint="67"/>
          <w:top w:val="single" w:color="83E28F" w:sz="4" w:space="0" w:themeColor="accent3" w:themeTint="67"/>
          <w:right w:val="single" w:color="83E28F" w:sz="4" w:space="0" w:themeColor="accent3" w:themeTint="67"/>
          <w:bottom w:val="single" w:color="83E28F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8D45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D45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D45B" w:sz="12" w:space="0" w:themeColor="accent3" w:themeTint="98"/>
        </w:tcBorders>
      </w:tcPr>
    </w:tblStylePr>
  </w:style>
  <w:style w:type="table" w:styleId="580" w:customStyle="1">
    <w:name w:val="Bordered - Accent 4"/>
    <w:basedOn w:val="420"/>
    <w:uiPriority w:val="99"/>
    <w:tblPr>
      <w:tblStyleRowBandSize w:val="1"/>
      <w:tblStyleColBandSize w:val="1"/>
      <w:tblInd w:w="0" w:type="dxa"/>
      <w:tblBorders>
        <w:left w:val="single" w:color="94DBF7" w:sz="4" w:space="0" w:themeColor="accent4" w:themeTint="67"/>
        <w:top w:val="single" w:color="94DBF7" w:sz="4" w:space="0" w:themeColor="accent4" w:themeTint="67"/>
        <w:right w:val="single" w:color="94DBF7" w:sz="4" w:space="0" w:themeColor="accent4" w:themeTint="67"/>
        <w:bottom w:val="single" w:color="94DBF7" w:sz="4" w:space="0" w:themeColor="accent4" w:themeTint="67"/>
        <w:insideV w:val="single" w:color="94DBF7" w:sz="4" w:space="0" w:themeColor="accent4" w:themeTint="67"/>
        <w:insideH w:val="single" w:color="94DBF7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4DBF7" w:sz="4" w:space="0" w:themeColor="accent4" w:themeTint="67"/>
          <w:top w:val="single" w:color="94DBF7" w:sz="4" w:space="0" w:themeColor="accent4" w:themeTint="67"/>
          <w:right w:val="single" w:color="94DBF7" w:sz="4" w:space="0" w:themeColor="accent4" w:themeTint="67"/>
          <w:bottom w:val="single" w:color="94DBF7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FCAF3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FCAF3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FCAF3" w:sz="12" w:space="0" w:themeColor="accent4" w:themeTint="9A"/>
        </w:tcBorders>
      </w:tcPr>
    </w:tblStylePr>
  </w:style>
  <w:style w:type="table" w:styleId="581" w:customStyle="1">
    <w:name w:val="Bordered - Accent 5"/>
    <w:basedOn w:val="420"/>
    <w:uiPriority w:val="99"/>
    <w:tblPr>
      <w:tblStyleRowBandSize w:val="1"/>
      <w:tblStyleColBandSize w:val="1"/>
      <w:tblInd w:w="0" w:type="dxa"/>
      <w:tblBorders>
        <w:left w:val="single" w:color="E49DDC" w:sz="4" w:space="0" w:themeColor="accent5" w:themeTint="67"/>
        <w:top w:val="single" w:color="E49DDC" w:sz="4" w:space="0" w:themeColor="accent5" w:themeTint="67"/>
        <w:right w:val="single" w:color="E49DDC" w:sz="4" w:space="0" w:themeColor="accent5" w:themeTint="67"/>
        <w:bottom w:val="single" w:color="E49DDC" w:sz="4" w:space="0" w:themeColor="accent5" w:themeTint="67"/>
        <w:insideV w:val="single" w:color="E49DDC" w:sz="4" w:space="0" w:themeColor="accent5" w:themeTint="67"/>
        <w:insideH w:val="single" w:color="E49DDC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49DDC" w:sz="4" w:space="0" w:themeColor="accent5" w:themeTint="67"/>
          <w:top w:val="single" w:color="E49DDC" w:sz="4" w:space="0" w:themeColor="accent5" w:themeTint="67"/>
          <w:right w:val="single" w:color="E49DDC" w:sz="4" w:space="0" w:themeColor="accent5" w:themeTint="67"/>
          <w:bottom w:val="single" w:color="E49DDC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76CC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76CC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76CCB" w:sz="12" w:space="0" w:themeColor="accent5" w:themeTint="9A"/>
        </w:tcBorders>
      </w:tcPr>
    </w:tblStylePr>
  </w:style>
  <w:style w:type="table" w:styleId="582" w:customStyle="1">
    <w:name w:val="Bordered - Accent 6"/>
    <w:basedOn w:val="420"/>
    <w:uiPriority w:val="99"/>
    <w:tblPr>
      <w:tblStyleRowBandSize w:val="1"/>
      <w:tblStyleColBandSize w:val="1"/>
      <w:tblInd w:w="0" w:type="dxa"/>
      <w:tblBorders>
        <w:left w:val="single" w:color="B2E5A0" w:sz="4" w:space="0" w:themeColor="accent6" w:themeTint="67"/>
        <w:top w:val="single" w:color="B2E5A0" w:sz="4" w:space="0" w:themeColor="accent6" w:themeTint="67"/>
        <w:right w:val="single" w:color="B2E5A0" w:sz="4" w:space="0" w:themeColor="accent6" w:themeTint="67"/>
        <w:bottom w:val="single" w:color="B2E5A0" w:sz="4" w:space="0" w:themeColor="accent6" w:themeTint="67"/>
        <w:insideV w:val="single" w:color="B2E5A0" w:sz="4" w:space="0" w:themeColor="accent6" w:themeTint="67"/>
        <w:insideH w:val="single" w:color="B2E5A0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2E5A0" w:sz="4" w:space="0" w:themeColor="accent6" w:themeTint="67"/>
          <w:top w:val="single" w:color="B2E5A0" w:sz="4" w:space="0" w:themeColor="accent6" w:themeTint="67"/>
          <w:right w:val="single" w:color="B2E5A0" w:sz="4" w:space="0" w:themeColor="accent6" w:themeTint="67"/>
          <w:bottom w:val="single" w:color="B2E5A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ED873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D873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D873" w:sz="12" w:space="0" w:themeColor="accent6" w:themeTint="98"/>
        </w:tcBorders>
      </w:tcPr>
    </w:tblStylePr>
  </w:style>
  <w:style w:type="paragraph" w:styleId="583">
    <w:name w:val="footnote text"/>
    <w:basedOn w:val="409"/>
    <w:link w:val="584"/>
    <w:uiPriority w:val="99"/>
    <w:semiHidden/>
    <w:unhideWhenUsed/>
    <w:rPr>
      <w:sz w:val="18"/>
    </w:rPr>
    <w:pPr>
      <w:spacing w:after="40"/>
    </w:pPr>
  </w:style>
  <w:style w:type="character" w:styleId="584" w:customStyle="1">
    <w:name w:val="Текст сноски Знак"/>
    <w:link w:val="583"/>
    <w:uiPriority w:val="99"/>
    <w:rPr>
      <w:sz w:val="18"/>
    </w:rPr>
  </w:style>
  <w:style w:type="character" w:styleId="585">
    <w:name w:val="footnote reference"/>
    <w:basedOn w:val="419"/>
    <w:uiPriority w:val="99"/>
    <w:unhideWhenUsed/>
    <w:rPr>
      <w:vertAlign w:val="superscript"/>
    </w:rPr>
  </w:style>
  <w:style w:type="paragraph" w:styleId="586">
    <w:name w:val="endnote text"/>
    <w:basedOn w:val="409"/>
    <w:link w:val="587"/>
    <w:uiPriority w:val="99"/>
    <w:semiHidden/>
    <w:unhideWhenUsed/>
  </w:style>
  <w:style w:type="character" w:styleId="587" w:customStyle="1">
    <w:name w:val="Текст концевой сноски Знак"/>
    <w:link w:val="586"/>
    <w:uiPriority w:val="99"/>
    <w:rPr>
      <w:sz w:val="20"/>
    </w:rPr>
  </w:style>
  <w:style w:type="character" w:styleId="588">
    <w:name w:val="endnote reference"/>
    <w:basedOn w:val="419"/>
    <w:uiPriority w:val="99"/>
    <w:semiHidden/>
    <w:unhideWhenUsed/>
    <w:rPr>
      <w:vertAlign w:val="superscript"/>
    </w:rPr>
  </w:style>
  <w:style w:type="paragraph" w:styleId="589">
    <w:name w:val="toc 1"/>
    <w:basedOn w:val="409"/>
    <w:next w:val="409"/>
    <w:uiPriority w:val="39"/>
    <w:unhideWhenUsed/>
    <w:pPr>
      <w:spacing w:after="57"/>
    </w:pPr>
  </w:style>
  <w:style w:type="paragraph" w:styleId="590">
    <w:name w:val="toc 2"/>
    <w:basedOn w:val="409"/>
    <w:next w:val="409"/>
    <w:uiPriority w:val="39"/>
    <w:unhideWhenUsed/>
    <w:pPr>
      <w:ind w:left="283"/>
      <w:spacing w:after="57"/>
    </w:pPr>
  </w:style>
  <w:style w:type="paragraph" w:styleId="591">
    <w:name w:val="toc 3"/>
    <w:basedOn w:val="409"/>
    <w:next w:val="409"/>
    <w:uiPriority w:val="39"/>
    <w:unhideWhenUsed/>
    <w:pPr>
      <w:ind w:left="567"/>
      <w:spacing w:after="57"/>
    </w:pPr>
  </w:style>
  <w:style w:type="paragraph" w:styleId="592">
    <w:name w:val="toc 4"/>
    <w:basedOn w:val="409"/>
    <w:next w:val="409"/>
    <w:uiPriority w:val="39"/>
    <w:unhideWhenUsed/>
    <w:pPr>
      <w:ind w:left="850"/>
      <w:spacing w:after="57"/>
    </w:pPr>
  </w:style>
  <w:style w:type="paragraph" w:styleId="593">
    <w:name w:val="toc 5"/>
    <w:basedOn w:val="409"/>
    <w:next w:val="409"/>
    <w:uiPriority w:val="39"/>
    <w:unhideWhenUsed/>
    <w:pPr>
      <w:ind w:left="1134"/>
      <w:spacing w:after="57"/>
    </w:pPr>
  </w:style>
  <w:style w:type="paragraph" w:styleId="594">
    <w:name w:val="toc 6"/>
    <w:basedOn w:val="409"/>
    <w:next w:val="409"/>
    <w:uiPriority w:val="39"/>
    <w:unhideWhenUsed/>
    <w:pPr>
      <w:ind w:left="1417"/>
      <w:spacing w:after="57"/>
    </w:pPr>
  </w:style>
  <w:style w:type="paragraph" w:styleId="595">
    <w:name w:val="toc 7"/>
    <w:basedOn w:val="409"/>
    <w:next w:val="409"/>
    <w:uiPriority w:val="39"/>
    <w:unhideWhenUsed/>
    <w:pPr>
      <w:ind w:left="1701"/>
      <w:spacing w:after="57"/>
    </w:pPr>
  </w:style>
  <w:style w:type="paragraph" w:styleId="596">
    <w:name w:val="toc 8"/>
    <w:basedOn w:val="409"/>
    <w:next w:val="409"/>
    <w:uiPriority w:val="39"/>
    <w:unhideWhenUsed/>
    <w:pPr>
      <w:ind w:left="1984"/>
      <w:spacing w:after="57"/>
    </w:pPr>
  </w:style>
  <w:style w:type="paragraph" w:styleId="597">
    <w:name w:val="toc 9"/>
    <w:basedOn w:val="409"/>
    <w:next w:val="409"/>
    <w:uiPriority w:val="39"/>
    <w:unhideWhenUsed/>
    <w:pPr>
      <w:ind w:left="2268"/>
      <w:spacing w:after="57"/>
    </w:pPr>
  </w:style>
  <w:style w:type="paragraph" w:styleId="598">
    <w:name w:val="TOC Heading"/>
    <w:uiPriority w:val="39"/>
    <w:unhideWhenUsed/>
  </w:style>
  <w:style w:type="paragraph" w:styleId="599">
    <w:name w:val="table of figures"/>
    <w:basedOn w:val="409"/>
    <w:next w:val="409"/>
    <w:uiPriority w:val="99"/>
    <w:unhideWhenUsed/>
  </w:style>
  <w:style w:type="paragraph" w:styleId="600">
    <w:name w:val="Body Text"/>
    <w:basedOn w:val="409"/>
    <w:link w:val="620"/>
    <w:rPr>
      <w:b/>
      <w:sz w:val="28"/>
    </w:rPr>
  </w:style>
  <w:style w:type="paragraph" w:styleId="601">
    <w:name w:val="Body Text Indent"/>
    <w:basedOn w:val="409"/>
    <w:rPr>
      <w:sz w:val="28"/>
    </w:rPr>
    <w:pPr>
      <w:ind w:firstLine="720"/>
      <w:jc w:val="both"/>
      <w:spacing w:lineRule="auto" w:line="360"/>
    </w:pPr>
  </w:style>
  <w:style w:type="paragraph" w:styleId="602">
    <w:name w:val="Body Text Indent 3"/>
    <w:basedOn w:val="409"/>
    <w:rPr>
      <w:sz w:val="16"/>
      <w:szCs w:val="16"/>
    </w:rPr>
    <w:pPr>
      <w:ind w:left="283"/>
      <w:spacing w:after="120"/>
    </w:pPr>
  </w:style>
  <w:style w:type="paragraph" w:styleId="603" w:customStyle="1">
    <w:name w:val="Абзац_письма"/>
    <w:basedOn w:val="409"/>
    <w:rPr>
      <w:sz w:val="26"/>
    </w:rPr>
    <w:pPr>
      <w:ind w:firstLine="709"/>
      <w:jc w:val="both"/>
      <w:spacing w:lineRule="auto" w:line="360"/>
      <w:widowControl w:val="off"/>
    </w:pPr>
  </w:style>
  <w:style w:type="paragraph" w:styleId="604">
    <w:name w:val="Header"/>
    <w:basedOn w:val="409"/>
    <w:link w:val="605"/>
    <w:uiPriority w:val="99"/>
    <w:pPr>
      <w:tabs>
        <w:tab w:val="center" w:pos="4677" w:leader="none"/>
        <w:tab w:val="right" w:pos="9355" w:leader="none"/>
      </w:tabs>
    </w:pPr>
  </w:style>
  <w:style w:type="character" w:styleId="605" w:customStyle="1">
    <w:name w:val="Верхний колонтитул Знак"/>
    <w:basedOn w:val="419"/>
    <w:link w:val="604"/>
    <w:uiPriority w:val="99"/>
  </w:style>
  <w:style w:type="paragraph" w:styleId="606">
    <w:name w:val="Footer"/>
    <w:basedOn w:val="409"/>
    <w:link w:val="607"/>
    <w:pPr>
      <w:tabs>
        <w:tab w:val="center" w:pos="4677" w:leader="none"/>
        <w:tab w:val="right" w:pos="9355" w:leader="none"/>
      </w:tabs>
    </w:pPr>
  </w:style>
  <w:style w:type="character" w:styleId="607" w:customStyle="1">
    <w:name w:val="Нижний колонтитул Знак"/>
    <w:basedOn w:val="419"/>
    <w:link w:val="606"/>
  </w:style>
  <w:style w:type="character" w:styleId="608" w:customStyle="1">
    <w:name w:val="t4"/>
    <w:basedOn w:val="419"/>
    <w:uiPriority w:val="99"/>
  </w:style>
  <w:style w:type="paragraph" w:styleId="609">
    <w:name w:val="Balloon Text"/>
    <w:basedOn w:val="409"/>
    <w:semiHidden/>
    <w:rPr>
      <w:rFonts w:ascii="Tahoma" w:hAnsi="Tahoma" w:cs="Tahoma"/>
      <w:sz w:val="16"/>
      <w:szCs w:val="16"/>
    </w:rPr>
  </w:style>
  <w:style w:type="paragraph" w:styleId="610" w:customStyle="1">
    <w:name w:val="ConsPlusNormal"/>
    <w:link w:val="611"/>
    <w:qFormat/>
    <w:rPr>
      <w:rFonts w:ascii="Arial" w:hAnsi="Arial" w:cs="Arial"/>
    </w:rPr>
    <w:pPr>
      <w:widowControl w:val="off"/>
    </w:pPr>
  </w:style>
  <w:style w:type="character" w:styleId="611" w:customStyle="1">
    <w:name w:val="ConsPlusNormal Знак"/>
    <w:link w:val="610"/>
    <w:rPr>
      <w:rFonts w:ascii="Arial" w:hAnsi="Arial" w:cs="Arial"/>
      <w:lang w:val="ru-RU" w:bidi="ar-SA" w:eastAsia="ru-RU"/>
    </w:rPr>
  </w:style>
  <w:style w:type="paragraph" w:styleId="612">
    <w:name w:val="Normal (Web)"/>
    <w:basedOn w:val="409"/>
    <w:rPr>
      <w:sz w:val="24"/>
      <w:szCs w:val="24"/>
    </w:rPr>
    <w:pPr>
      <w:ind w:left="200" w:right="200"/>
      <w:spacing w:after="200" w:before="200"/>
    </w:pPr>
  </w:style>
  <w:style w:type="paragraph" w:styleId="613">
    <w:name w:val="List Paragraph"/>
    <w:basedOn w:val="409"/>
    <w:qFormat/>
    <w:uiPriority w:val="34"/>
    <w:rPr>
      <w:rFonts w:ascii="Calibri" w:hAnsi="Calibri" w:eastAsia="Calibri"/>
      <w:sz w:val="22"/>
      <w:lang w:eastAsia="en-US"/>
    </w:rPr>
    <w:pPr>
      <w:contextualSpacing w:val="true"/>
      <w:ind w:left="720"/>
      <w:spacing w:lineRule="auto" w:line="259" w:after="160"/>
    </w:pPr>
  </w:style>
  <w:style w:type="paragraph" w:styleId="614" w:customStyle="1">
    <w:name w:val="ConsPlusCell"/>
    <w:uiPriority w:val="99"/>
    <w:rPr>
      <w:sz w:val="28"/>
      <w:szCs w:val="28"/>
    </w:rPr>
    <w:pPr>
      <w:widowControl w:val="off"/>
    </w:pPr>
  </w:style>
  <w:style w:type="paragraph" w:styleId="615" w:customStyle="1">
    <w:name w:val="Абзац списка3"/>
    <w:basedOn w:val="409"/>
    <w:uiPriority w:val="99"/>
    <w:rPr>
      <w:rFonts w:ascii="Calibri" w:hAnsi="Calibri"/>
      <w:sz w:val="22"/>
      <w:lang w:eastAsia="en-US"/>
    </w:rPr>
    <w:pPr>
      <w:contextualSpacing w:val="true"/>
      <w:ind w:left="720"/>
      <w:spacing w:lineRule="auto" w:line="276" w:after="200"/>
    </w:pPr>
  </w:style>
  <w:style w:type="paragraph" w:styleId="616" w:customStyle="1">
    <w:name w:val="ph_Normal"/>
    <w:basedOn w:val="409"/>
    <w:link w:val="617"/>
    <w:uiPriority w:val="99"/>
    <w:rPr>
      <w:rFonts w:ascii="Calibri" w:hAnsi="Calibri" w:eastAsia="Calibri"/>
    </w:rPr>
    <w:pPr>
      <w:ind w:firstLine="851"/>
      <w:jc w:val="both"/>
      <w:spacing w:lineRule="auto" w:line="360"/>
    </w:pPr>
  </w:style>
  <w:style w:type="character" w:styleId="617" w:customStyle="1">
    <w:name w:val="ph_Normal Знак"/>
    <w:link w:val="616"/>
    <w:uiPriority w:val="99"/>
    <w:rPr>
      <w:rFonts w:ascii="Calibri" w:hAnsi="Calibri" w:eastAsia="Calibri"/>
    </w:rPr>
  </w:style>
  <w:style w:type="paragraph" w:styleId="618">
    <w:name w:val="No Spacing"/>
    <w:link w:val="621"/>
    <w:qFormat/>
    <w:uiPriority w:val="1"/>
  </w:style>
  <w:style w:type="character" w:styleId="619">
    <w:name w:val="Hyperlink"/>
    <w:unhideWhenUsed/>
    <w:rPr>
      <w:color w:val="0000FF"/>
      <w:u w:val="single"/>
    </w:rPr>
  </w:style>
  <w:style w:type="character" w:styleId="620" w:customStyle="1">
    <w:name w:val="Основной текст Знак"/>
    <w:link w:val="600"/>
    <w:rPr>
      <w:b/>
      <w:sz w:val="28"/>
    </w:rPr>
  </w:style>
  <w:style w:type="character" w:styleId="621" w:customStyle="1">
    <w:name w:val="Без интервала Знак"/>
    <w:link w:val="618"/>
    <w:uiPriority w:val="1"/>
  </w:style>
  <w:style w:type="table" w:styleId="622">
    <w:name w:val="Table Grid"/>
    <w:basedOn w:val="420"/>
    <w:uiPriority w:val="3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3" w:customStyle="1">
    <w:name w:val="ConsPlusTitle"/>
    <w:qFormat/>
    <w:rPr>
      <w:rFonts w:ascii="Arial" w:hAnsi="Arial" w:cs="Arial" w:eastAsia="Aptos"/>
      <w:b/>
      <w:sz w:val="22"/>
    </w:rPr>
    <w:pPr>
      <w:widowControl w:val="off"/>
    </w:pPr>
  </w:style>
  <w:style w:type="paragraph" w:styleId="624" w:customStyle="1">
    <w:name w:val="ConsPlusNonformat"/>
    <w:rPr>
      <w:rFonts w:ascii="Courier New" w:hAnsi="Courier New" w:cs="Courier New" w:eastAsia="Aptos"/>
    </w:rPr>
    <w:pPr>
      <w:widowControl w:val="off"/>
    </w:pPr>
  </w:style>
  <w:style w:type="paragraph" w:styleId="625" w:customStyle="1">
    <w:name w:val="Обычный (веб)1"/>
    <w:uiPriority w:val="99"/>
    <w:unhideWhenUsed/>
    <w:rPr>
      <w:rFonts w:hAnsi="Arial" w:cs="Arial" w:eastAsia="Arial"/>
      <w:sz w:val="24"/>
      <w:szCs w:val="24"/>
    </w:rPr>
    <w:pPr>
      <w:spacing w:after="100" w:afterAutospacing="1" w:before="100" w:beforeAutospacing="1"/>
    </w:pPr>
  </w:style>
  <w:style w:type="character" w:styleId="626" w:customStyle="1">
    <w:name w:val="Интернет-ссылка"/>
    <w:rPr>
      <w:color w:val="000080"/>
      <w:u w:val="single"/>
    </w:rPr>
  </w:style>
  <w:style w:type="paragraph" w:styleId="627" w:customStyle="1">
    <w:name w:val="DStyle_paragraph"/>
    <w:basedOn w:val="409"/>
    <w:qFormat/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503620&amp;dst=103399" TargetMode="External"/><Relationship Id="rId10" Type="http://schemas.openxmlformats.org/officeDocument/2006/relationships/hyperlink" Target="https://login.consultant.ru/link/?req=doc&amp;base=LAW&amp;n=490805&amp;dst=100021" TargetMode="External"/><Relationship Id="rId11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503620&amp;dst=3704" TargetMode="External"/><Relationship Id="rId13" Type="http://schemas.openxmlformats.org/officeDocument/2006/relationships/hyperlink" Target="https://login.consultant.ru/link/?req=doc&amp;base=LAW&amp;n=503620&amp;dst=3722" TargetMode="External"/><Relationship Id="rId14" Type="http://schemas.openxmlformats.org/officeDocument/2006/relationships/hyperlink" Target="https://login.consultant.ru/link/?req=doc&amp;base=RLAW404&amp;n=102568&amp;dst=100006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1</dc:creator>
  <cp:revision>16</cp:revision>
  <dcterms:created xsi:type="dcterms:W3CDTF">2025-05-20T15:51:00Z</dcterms:created>
  <dcterms:modified xsi:type="dcterms:W3CDTF">2025-09-01T14:31:44Z</dcterms:modified>
</cp:coreProperties>
</file>