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Белгородской обл. от 02.08.2022 N 447-пп</w:t>
              <w:br/>
              <w:t xml:space="preserve">(ред. от 24.10.2022)</w:t>
              <w:br/>
              <w:t xml:space="preserve">"Об утверждении Порядка предоставления субсидий из областного бюджета на условиях софинансирования расходных обязательств области за счет средств федерального бюджета юридическим лицам, индивидуальным предпринимателям в рамках реализации мероприятия "Строительство объектов заправки транспортных средств природным газом"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01.02.2023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БЕЛГОРОДСКОЙ ОБЛАСТИ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 августа 2022 г. N 447-пп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ПОРЯДКА ПРЕДОСТАВЛЕНИЯ СУБСИДИЙ ИЗ ОБЛАСТНОГО</w:t>
      </w:r>
    </w:p>
    <w:p>
      <w:pPr>
        <w:pStyle w:val="2"/>
        <w:jc w:val="center"/>
      </w:pPr>
      <w:r>
        <w:rPr>
          <w:sz w:val="20"/>
        </w:rPr>
        <w:t xml:space="preserve">БЮДЖЕТА НА УСЛОВИЯХ СОФИНАНСИРОВАНИЯ РАСХОДНЫХ ОБЯЗАТЕЛЬСТВ</w:t>
      </w:r>
    </w:p>
    <w:p>
      <w:pPr>
        <w:pStyle w:val="2"/>
        <w:jc w:val="center"/>
      </w:pPr>
      <w:r>
        <w:rPr>
          <w:sz w:val="20"/>
        </w:rPr>
        <w:t xml:space="preserve">ОБЛАСТИ ЗА СЧЕТ СРЕДСТВ ФЕДЕРАЛЬНОГО БЮДЖЕТА ЮРИДИЧЕСКИМ</w:t>
      </w:r>
    </w:p>
    <w:p>
      <w:pPr>
        <w:pStyle w:val="2"/>
        <w:jc w:val="center"/>
      </w:pPr>
      <w:r>
        <w:rPr>
          <w:sz w:val="20"/>
        </w:rPr>
        <w:t xml:space="preserve">ЛИЦАМ, ИНДИВИДУАЛЬНЫМ ПРЕДПРИНИМАТЕЛЯМ В РАМКАХ РЕАЛИЗАЦИИ</w:t>
      </w:r>
    </w:p>
    <w:p>
      <w:pPr>
        <w:pStyle w:val="2"/>
        <w:jc w:val="center"/>
      </w:pPr>
      <w:r>
        <w:rPr>
          <w:sz w:val="20"/>
        </w:rPr>
        <w:t xml:space="preserve">МЕРОПРИЯТИЯ "СТРОИТЕЛЬСТВО ОБЪЕКТОВ ЗАПРАВКИ</w:t>
      </w:r>
    </w:p>
    <w:p>
      <w:pPr>
        <w:pStyle w:val="2"/>
        <w:jc w:val="center"/>
      </w:pPr>
      <w:r>
        <w:rPr>
          <w:sz w:val="20"/>
        </w:rPr>
        <w:t xml:space="preserve">ТРАНСПОРТНЫХ СРЕДСТВ ПРИРОДНЫМ ГАЗОМ"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7" w:tooltip="Постановление Правительства Белгородской обл. от 24.10.2022 N 622-пп &quot;О внесении изменений в постановления Правительства Белгородской области от 23 марта 2020 года N 91-пп и от 2 августа 2022 года N 447-пп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24.10.2022 N 622-пп)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8" w:tooltip="&quot;Бюджетный кодекс Российской Федерации&quot; от 31.07.1998 N 145-ФЗ (ред. от 28.12.2022) (с изм. и доп., вступ. в силу с 01.01.2023) {КонсультантПлюс}">
        <w:r>
          <w:rPr>
            <w:sz w:val="20"/>
            <w:color w:val="0000ff"/>
          </w:rPr>
          <w:t xml:space="preserve">пунктом 1 статьи 78</w:t>
        </w:r>
      </w:hyperlink>
      <w:r>
        <w:rPr>
          <w:sz w:val="20"/>
        </w:rPr>
        <w:t xml:space="preserve"> Бюджетного кодекса Российской Федерации, </w:t>
      </w:r>
      <w:hyperlink w:history="0" r:id="rId9" w:tooltip="Постановление Правительства РФ от 18.09.2020 N 1492 (ред. от 22.12.2022) &quot;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&quot; (с изм. 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18 сентября 2020 года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</w:t>
      </w:r>
      <w:hyperlink w:history="0" r:id="rId10" w:tooltip="Постановление Правительства РФ от 05.04.2022 N 590 (ред. от 21.09.2022) &quot;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б особенностях предоставления указанных субсидий и субсидий из федерального бюджета бюджетам субъектов Российской Федерации в 2022 году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5 апреля 2022 года N 590 "О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об особенностях предоставления указанных субсидий и субсидий из федерального бюджета бюджетам субъектов Российской Федерации в 2022 году", </w:t>
      </w:r>
      <w:hyperlink w:history="0" r:id="rId11" w:tooltip="Постановление Правительства РФ от 15.04.2014 N 321 (ред. от 27.12.2022) &quot;Об утверждении государственной программы Российской Федерации &quot;Развитие энергетики&quot; (с изм. и доп., вступ. в силу с 01.01.2023) {КонсультантПлюс}">
        <w:r>
          <w:rPr>
            <w:sz w:val="20"/>
            <w:color w:val="0000ff"/>
          </w:rPr>
          <w:t xml:space="preserve">Правилами</w:t>
        </w:r>
      </w:hyperlink>
      <w:r>
        <w:rPr>
          <w:sz w:val="20"/>
        </w:rPr>
        <w:t xml:space="preserve">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Федерации, возникающих при развитии заправочной инфраструктуры компримированного природного газа, приведенными в приложении N 28 к государственной программе Российской Федерации "Развитие энергетики", утвержденной Постановлением Правительства Российской Федерации от 15 апреля 2014 года N 321 "Об утверждении государственной программы Российской Федерации "Развитие энергетики", </w:t>
      </w:r>
      <w:hyperlink w:history="0" r:id="rId12" w:tooltip="Постановление Правительства Белгородской обл. от 16.12.2013 N 522-пп (ред. от 26.12.2022) &quot;Об утверждении государственной программы Белгородской области &quot;Развитие экономического потенциала и формирование благоприятного предпринимательского климата в Белгородской области&quot; {КонсультантПлюс}">
        <w:r>
          <w:rPr>
            <w:sz w:val="20"/>
            <w:color w:val="0000ff"/>
          </w:rPr>
          <w:t xml:space="preserve">подпрограммой 7</w:t>
        </w:r>
      </w:hyperlink>
      <w:r>
        <w:rPr>
          <w:sz w:val="20"/>
        </w:rPr>
        <w:t xml:space="preserve"> "Развитие рынка газомоторного топлива в Белгородской области" государственной программы Белгородской области "Развитие экономического потенциала и формирование благоприятного предпринимательского климата в Белгородской области", утвержденной постановлением Правительства Белгородской области от 16 декабря 2013 года N 522-пп "Об утверждении государственной программы Белгородской области "Развитие экономического потенциала и формирование благоприятного предпринимательского климата в Белгородской области", Правительство Белгородской области постановляет: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Утвердить </w:t>
      </w:r>
      <w:hyperlink w:history="0" w:anchor="P38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предоставления субсидий из областного бюджета на условиях софинансирования расходных обязательств области за счет средств федерального бюджета юридическим лицам, индивидуальным предпринимателям в рамках реализации мероприятия "Строительство объектов заправки транспортных средств природным газом" (прилагается).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Контроль за исполнением постановления возложить на заместителя Губернатора Белгородской области Гладского Д.Г.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Настоящее постановление вступает в силу со дня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0"/>
        </w:rPr>
        <w:t xml:space="preserve">В.В.ГЛАДКОВ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0"/>
        </w:rPr>
        <w:t xml:space="preserve">от 2 августа 2022 г. N 447-пп</w:t>
      </w:r>
    </w:p>
    <w:p>
      <w:pPr>
        <w:pStyle w:val="0"/>
        <w:jc w:val="both"/>
      </w:pPr>
      <w:r>
        <w:rPr>
          <w:sz w:val="20"/>
        </w:rPr>
      </w:r>
    </w:p>
    <w:bookmarkStart w:id="38" w:name="P38"/>
    <w:bookmarkEnd w:id="38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ПРЕДОСТАВЛЕНИЯ СУБСИДИЙ ИЗ ОБЛАСТНОГО БЮДЖЕТА НА УСЛОВИЯХ</w:t>
      </w:r>
    </w:p>
    <w:p>
      <w:pPr>
        <w:pStyle w:val="2"/>
        <w:jc w:val="center"/>
      </w:pPr>
      <w:r>
        <w:rPr>
          <w:sz w:val="20"/>
        </w:rPr>
        <w:t xml:space="preserve">СОФИНАНСИРОВАНИЯ РАСХОДНЫХ ОБЯЗАТЕЛЬСТВ ОБЛАСТИ ЗА СЧЕТ</w:t>
      </w:r>
    </w:p>
    <w:p>
      <w:pPr>
        <w:pStyle w:val="2"/>
        <w:jc w:val="center"/>
      </w:pPr>
      <w:r>
        <w:rPr>
          <w:sz w:val="20"/>
        </w:rPr>
        <w:t xml:space="preserve">СРЕДСТВ ФЕДЕРАЛЬНОГО БЮДЖЕТА ЮРИДИЧЕСКИМ ЛИЦАМ,</w:t>
      </w:r>
    </w:p>
    <w:p>
      <w:pPr>
        <w:pStyle w:val="2"/>
        <w:jc w:val="center"/>
      </w:pPr>
      <w:r>
        <w:rPr>
          <w:sz w:val="20"/>
        </w:rPr>
        <w:t xml:space="preserve">ИНДИВИДУАЛЬНЫМ ПРЕДПРИНИМАТЕЛЯМ В РАМКАХ РЕАЛИЗАЦИИ</w:t>
      </w:r>
    </w:p>
    <w:p>
      <w:pPr>
        <w:pStyle w:val="2"/>
        <w:jc w:val="center"/>
      </w:pPr>
      <w:r>
        <w:rPr>
          <w:sz w:val="20"/>
        </w:rPr>
        <w:t xml:space="preserve">МЕРОПРИЯТИЯ "СТРОИТЕЛЬСТВО ОБЪЕКТОВ ЗАПРАВКИ</w:t>
      </w:r>
    </w:p>
    <w:p>
      <w:pPr>
        <w:pStyle w:val="2"/>
        <w:jc w:val="center"/>
      </w:pPr>
      <w:r>
        <w:rPr>
          <w:sz w:val="20"/>
        </w:rPr>
        <w:t xml:space="preserve">ТРАНСПОРТНЫХ СРЕДСТВ ПРИРОДНЫМ ГАЗОМ"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13" w:tooltip="Постановление Правительства Белгородской обл. от 24.10.2022 N 622-пп &quot;О внесении изменений в постановления Правительства Белгородской области от 23 марта 2020 года N 91-пп и от 2 августа 2022 года N 447-пп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24.10.2022 N 622-пп)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1. Общие положения</w:t>
      </w:r>
    </w:p>
    <w:p>
      <w:pPr>
        <w:pStyle w:val="0"/>
        <w:jc w:val="both"/>
      </w:pPr>
      <w:r>
        <w:rPr>
          <w:sz w:val="20"/>
        </w:rPr>
      </w:r>
    </w:p>
    <w:bookmarkStart w:id="51" w:name="P51"/>
    <w:bookmarkEnd w:id="51"/>
    <w:p>
      <w:pPr>
        <w:pStyle w:val="0"/>
        <w:ind w:firstLine="540"/>
        <w:jc w:val="both"/>
      </w:pPr>
      <w:r>
        <w:rPr>
          <w:sz w:val="20"/>
        </w:rPr>
        <w:t xml:space="preserve">1.1. Порядок предоставления субсидий из областного бюджета на условиях софинансирования расходных обязательств области за счет средств федерального бюджета юридическим лицам, индивидуальным предпринимателям в рамках реализации мероприятия "Строительство объектов заправки транспортных средств природным газом" (далее - Порядок) определяет условия и порядок предоставления субсидии юридическим лицам, индивидуальным предпринимателям, реализующим инвестиционные проекты по строительству объектов заправки транспортных средств природным газом на территории Белгородской области, в целях компенсации части затрат по строительству таких объектов в рамках реализации мероприятия "Строительство объектов заправки транспортных средств природным газом", предусмотренного </w:t>
      </w:r>
      <w:hyperlink w:history="0" r:id="rId14" w:tooltip="Постановление Правительства Белгородской обл. от 16.12.2013 N 522-пп (ред. от 26.12.2022) &quot;Об утверждении государственной программы Белгородской области &quot;Развитие экономического потенциала и формирование благоприятного предпринимательского климата в Белгородской области&quot; {КонсультантПлюс}">
        <w:r>
          <w:rPr>
            <w:sz w:val="20"/>
            <w:color w:val="0000ff"/>
          </w:rPr>
          <w:t xml:space="preserve">подпрограммой 7</w:t>
        </w:r>
      </w:hyperlink>
      <w:r>
        <w:rPr>
          <w:sz w:val="20"/>
        </w:rPr>
        <w:t xml:space="preserve"> "Развитие рынка газомоторного топлива в Белгородской области" (далее - Подпрограмма) государственной программы Белгородской области "Развитие экономического потенциала и формирование благоприятного предпринимательского климата в Белгородской области", утвержденной постановлением Правительства Белгородской области от 16 декабря 2013 года N 522-пп (далее - субсидия), и в соответствии с ежегодно заключаемыми соглашениями о предоставлении субсидии из федерального бюджета бюджету Белгородской области в целях софинансирования расходных обязательств Белгородской области, возникающих при развитии заправочной инфраструктуры компримированного природного газа.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Для целей реализации Порядка применяются следующие понятия: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природный газ - компримированный природный газ (метан);</w:t>
      </w:r>
    </w:p>
    <w:bookmarkStart w:id="54" w:name="P54"/>
    <w:bookmarkEnd w:id="5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объект заправки транспортных средств природным газом - стационарная автомобильная заправочная станция публичного доступа, обеспечивающая возможность заправки транспортных средств природным газом (мультитопливные автомобильные заправочные станции, обеспечивающие возможность заправки природным газом, автомобильные газонаполнительные компрессорные станции, а также криогенные автозаправочные станции, обеспечивающие возможность заправки природным газом);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реализация инвестиционного проекта по строительству объекта заправки транспортных средств природным газом - осуществление капитальных вложений, необходимых для строительства объекта заправки транспортных средств природным газом, либо выполнение реконструкции объекта, не являющегося стационарной автомобильной заправочной станцией, обеспечивающей возможность заправки транспортных средств природным газом, в результате которой такой объект может быть идентифицирован как объект заправки транспортных средств природным газом в соответствии с </w:t>
      </w:r>
      <w:hyperlink w:history="0" w:anchor="P54" w:tooltip="2) объект заправки транспортных средств природным газом - стационарная автомобильная заправочная станция публичного доступа, обеспечивающая возможность заправки транспортных средств природным газом (мультитопливные автомобильные заправочные станции, обеспечивающие возможность заправки природным газом, автомобильные газонаполнительные компрессорные станции, а также криогенные автозаправочные станции, обеспечивающие возможность заправки природным газом);">
        <w:r>
          <w:rPr>
            <w:sz w:val="20"/>
            <w:color w:val="0000ff"/>
          </w:rPr>
          <w:t xml:space="preserve">подпунктом 2 пункта 1.2 раздела 1</w:t>
        </w:r>
      </w:hyperlink>
      <w:r>
        <w:rPr>
          <w:sz w:val="20"/>
        </w:rPr>
        <w:t xml:space="preserve"> Порядка.</w:t>
      </w:r>
    </w:p>
    <w:bookmarkStart w:id="56" w:name="P56"/>
    <w:bookmarkEnd w:id="5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 Субсидия предоставляется за счет средств областного бюджета в пределах бюджетных ассигнований, предусмотренных законом Белгородской области об областном бюджете на соответствующий финансовый год и плановый период, в том числе за счет субсидий федерального бюджета - в пределах бюджетных ассигнований, предусмотренных в федеральном законе о федеральном бюджете (сводной бюджетной росписи федерального бюджета) на соответствующий финансовый год и плановый период, и установленных соглашением с Минэнерго России на цель, указанную в </w:t>
      </w:r>
      <w:hyperlink w:history="0" w:anchor="P51" w:tooltip="1.1. Порядок предоставления субсидий из областного бюджета на условиях софинансирования расходных обязательств области за счет средств федерального бюджета юридическим лицам, индивидуальным предпринимателям в рамках реализации мероприятия &quot;Строительство объектов заправки транспортных средств природным газом&quot; (далее - Порядок) определяет условия и порядок предоставления субсидии юридическим лицам, индивидуальным предпринимателям, реализующим инвестиционные проекты по строительству объектов заправки трансп...">
        <w:r>
          <w:rPr>
            <w:sz w:val="20"/>
            <w:color w:val="0000ff"/>
          </w:rPr>
          <w:t xml:space="preserve">пункте 1.1 раздела 1</w:t>
        </w:r>
      </w:hyperlink>
      <w:r>
        <w:rPr>
          <w:sz w:val="20"/>
        </w:rPr>
        <w:t xml:space="preserve"> Порядка.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1.4. Главным распорядителем бюджетных средств является министерство экономического развития и промышленности Белгородской области (далее - Министерство),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1.5. Субсидия предоставляется юридическим лицам, индивидуальным предпринимателям, зарегистрированным в установленном порядке на территории Российской Федерации, осуществившим затраты, указанные в </w:t>
      </w:r>
      <w:hyperlink w:history="0" w:anchor="P51" w:tooltip="1.1. Порядок предоставления субсидий из областного бюджета на условиях софинансирования расходных обязательств области за счет средств федерального бюджета юридическим лицам, индивидуальным предпринимателям в рамках реализации мероприятия &quot;Строительство объектов заправки транспортных средств природным газом&quot; (далее - Порядок) определяет условия и порядок предоставления субсидии юридическим лицам, индивидуальным предпринимателям, реализующим инвестиционные проекты по строительству объектов заправки трансп...">
        <w:r>
          <w:rPr>
            <w:sz w:val="20"/>
            <w:color w:val="0000ff"/>
          </w:rPr>
          <w:t xml:space="preserve">пункте 1.1 раздела 1</w:t>
        </w:r>
      </w:hyperlink>
      <w:r>
        <w:rPr>
          <w:sz w:val="20"/>
        </w:rPr>
        <w:t xml:space="preserve"> Порядка, и заключившим соглашение о предоставлении субсидии с Министерством по результатам отбора.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1.6. Получатель (получатели) субсидии определяется (определяются) по результатам отбора. Способом проведения отбора является конкурс.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1.7. Сведения о субсидиях размещаются на едином портале бюджетной системы Российской Федерации в сети Интернет (в разделе единого портала) не позднее 15-го рабочего дня, следующего за днем принятия закона Белгородской области об областном бюджете (закона Белгородской области о внесении изменений в закон Белгородской области об областном бюджете).</w:t>
      </w:r>
    </w:p>
    <w:p>
      <w:pPr>
        <w:pStyle w:val="0"/>
        <w:jc w:val="both"/>
      </w:pPr>
      <w:r>
        <w:rPr>
          <w:sz w:val="20"/>
        </w:rPr>
        <w:t xml:space="preserve">(п. 1.7 в ред. </w:t>
      </w:r>
      <w:hyperlink w:history="0" r:id="rId15" w:tooltip="Постановление Правительства Белгородской обл. от 24.10.2022 N 622-пп &quot;О внесении изменений в постановления Правительства Белгородской области от 23 марта 2020 года N 91-пп и от 2 августа 2022 года N 447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24.10.2022 N 622-пп)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2. Порядок проведения отбора получателей субсидий</w:t>
      </w:r>
    </w:p>
    <w:p>
      <w:pPr>
        <w:pStyle w:val="2"/>
        <w:jc w:val="center"/>
      </w:pPr>
      <w:r>
        <w:rPr>
          <w:sz w:val="20"/>
        </w:rPr>
        <w:t xml:space="preserve">для предоставления субсидий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2.1. Отбор проводится Министерством на основании заявок на участие в отборе, направленных участниками отбора, исходя из соответствия участников отбора критериям отбора, установленным </w:t>
      </w:r>
      <w:hyperlink w:history="0" w:anchor="P87" w:tooltip="2.5. По состоянию на первое число месяца, в котором подается заявка на участие в отборе, участник отбора должен соответствовать следующим требованиям:">
        <w:r>
          <w:rPr>
            <w:sz w:val="20"/>
            <w:color w:val="0000ff"/>
          </w:rPr>
          <w:t xml:space="preserve">пунктами 2.5</w:t>
        </w:r>
      </w:hyperlink>
      <w:r>
        <w:rPr>
          <w:sz w:val="20"/>
        </w:rPr>
        <w:t xml:space="preserve">, </w:t>
      </w:r>
      <w:hyperlink w:history="0" w:anchor="P95" w:tooltip="2.6. Субсидии предоставляются при соблюдении участником отбора следующих требований к построенным объектам заправки транспортных средств природным газом (далее - объект заправки):">
        <w:r>
          <w:rPr>
            <w:sz w:val="20"/>
            <w:color w:val="0000ff"/>
          </w:rPr>
          <w:t xml:space="preserve">2.6</w:t>
        </w:r>
      </w:hyperlink>
      <w:r>
        <w:rPr>
          <w:sz w:val="20"/>
        </w:rPr>
        <w:t xml:space="preserve">, </w:t>
      </w:r>
      <w:hyperlink w:history="0" w:anchor="P112" w:tooltip="2.7. Участники отбора в сроки, установленные в объявлении, представляют в Министерство заявку на участие в отборе, соответствующую следующим требованиям:">
        <w:r>
          <w:rPr>
            <w:sz w:val="20"/>
            <w:color w:val="0000ff"/>
          </w:rPr>
          <w:t xml:space="preserve">2.7</w:t>
        </w:r>
      </w:hyperlink>
      <w:r>
        <w:rPr>
          <w:sz w:val="20"/>
        </w:rPr>
        <w:t xml:space="preserve">, </w:t>
      </w:r>
      <w:hyperlink w:history="0" w:anchor="P116" w:tooltip="2.8. Заявка на участие в отборе представляется по форме согласно приложению N 1 к Порядку и включает следующие документы:">
        <w:r>
          <w:rPr>
            <w:sz w:val="20"/>
            <w:color w:val="0000ff"/>
          </w:rPr>
          <w:t xml:space="preserve">2.8 раздела 2</w:t>
        </w:r>
      </w:hyperlink>
      <w:r>
        <w:rPr>
          <w:sz w:val="20"/>
        </w:rPr>
        <w:t xml:space="preserve"> Порядка, и очередности поступления заявок.</w:t>
      </w:r>
    </w:p>
    <w:bookmarkStart w:id="67" w:name="P67"/>
    <w:bookmarkEnd w:id="6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 Решение о проведении отбора принимается Министерством в форме приказа при наличии лимитов бюджетных ассигнований, указанных в </w:t>
      </w:r>
      <w:hyperlink w:history="0" w:anchor="P56" w:tooltip="1.3. Субсидия предоставляется за счет средств областного бюджета в пределах бюджетных ассигнований, предусмотренных законом Белгородской области об областном бюджете на соответствующий финансовый год и плановый период, в том числе за счет субсидий федерального бюджета - в пределах бюджетных ассигнований, предусмотренных в федеральном законе о федеральном бюджете (сводной бюджетной росписи федерального бюджета) на соответствующий финансовый год и плановый период, и установленных соглашением с Минэнерго Ро...">
        <w:r>
          <w:rPr>
            <w:sz w:val="20"/>
            <w:color w:val="0000ff"/>
          </w:rPr>
          <w:t xml:space="preserve">пункте 1.3 раздела 1</w:t>
        </w:r>
      </w:hyperlink>
      <w:r>
        <w:rPr>
          <w:sz w:val="20"/>
        </w:rPr>
        <w:t xml:space="preserve"> Порядка.</w:t>
      </w:r>
    </w:p>
    <w:bookmarkStart w:id="68" w:name="P68"/>
    <w:bookmarkEnd w:id="6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 Объявление о проведении отбора (далее - объявление) размещается на официальном сайте Министерства в сети Интернет (</w:t>
      </w:r>
      <w:r>
        <w:rPr>
          <w:sz w:val="20"/>
        </w:rPr>
        <w:t xml:space="preserve">minecprom.ru</w:t>
      </w:r>
      <w:r>
        <w:rPr>
          <w:sz w:val="20"/>
        </w:rPr>
        <w:t xml:space="preserve">) не менее чем за 3 (три) календарных дня до даты начала подачи заявок на участие в отборе и содержит следующую информацию: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сроки проведения отбора (дату и время начала (окончания) подачи (приема) заявок на участие в отборе), которые не могут быть ранее 30-го календарного дня, следующего за днем размещения объявления;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6" w:tooltip="Постановление Правительства Белгородской обл. от 24.10.2022 N 622-пп &quot;О внесении изменений в постановления Правительства Белгородской области от 23 марта 2020 года N 91-пп и от 2 августа 2022 года N 447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24.10.2022 N 622-пп)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наименование, местонахождение, почтовый адрес, адрес электронной почты Министерства;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результат предоставления субсидии в соответствии с </w:t>
      </w:r>
      <w:hyperlink w:history="0" w:anchor="P236" w:tooltip="3.11. Результатом предоставления субсидии является количество объектов заправки транспортных средств природным газом, введенных в эксплуатацию не ранее 1 января года проведения отбора на предоставление субсидии.">
        <w:r>
          <w:rPr>
            <w:sz w:val="20"/>
            <w:color w:val="0000ff"/>
          </w:rPr>
          <w:t xml:space="preserve">первым абзацем пункта 3.11 раздела 3</w:t>
        </w:r>
      </w:hyperlink>
      <w:r>
        <w:rPr>
          <w:sz w:val="20"/>
        </w:rPr>
        <w:t xml:space="preserve"> Порядка;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дату достижения значения результата предоставления субсидии;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доменное имя, и (или) сетевой адрес, и (или) указатель страниц сайта в сети Интернет, на котором обеспечивается проведение отбора;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требования к участникам отбора в соответствии с </w:t>
      </w:r>
      <w:hyperlink w:history="0" w:anchor="P87" w:tooltip="2.5. По состоянию на первое число месяца, в котором подается заявка на участие в отборе, участник отбора должен соответствовать следующим требованиям:">
        <w:r>
          <w:rPr>
            <w:sz w:val="20"/>
            <w:color w:val="0000ff"/>
          </w:rPr>
          <w:t xml:space="preserve">пунктами 2.5</w:t>
        </w:r>
      </w:hyperlink>
      <w:r>
        <w:rPr>
          <w:sz w:val="20"/>
        </w:rPr>
        <w:t xml:space="preserve">, </w:t>
      </w:r>
      <w:hyperlink w:history="0" w:anchor="P95" w:tooltip="2.6. Субсидии предоставляются при соблюдении участником отбора следующих требований к построенным объектам заправки транспортных средств природным газом (далее - объект заправки):">
        <w:r>
          <w:rPr>
            <w:sz w:val="20"/>
            <w:color w:val="0000ff"/>
          </w:rPr>
          <w:t xml:space="preserve">2.6 раздела 2</w:t>
        </w:r>
      </w:hyperlink>
      <w:r>
        <w:rPr>
          <w:sz w:val="20"/>
        </w:rPr>
        <w:t xml:space="preserve"> Порядка и перечень документов, представляемых участниками отбора для подтверждения их соответствия указанным требованиям;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порядок подачи заявок на участие в отборе и требования, предъявляемые к форме и содержанию заявок в соответствии с пунктами 2.6 - 2.8 раздела 2 Порядка;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порядок отзыва заявок на участие в отборе, порядок возврата заявок на участие в отборе, определяющий, в том числе, основания для возврата заявок на участие в отборе, порядок внесения изменений в заявки на участие в отборе;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правила рассмотрения заявок на участие в отборе в соответствии с </w:t>
      </w:r>
      <w:hyperlink w:history="0" w:anchor="P176" w:tooltip="2.11. Для рассмотрения заявок на участие в отборе создается экспертная группа, состав и Положение о деятельности которой утверждаются приказом Министерства.">
        <w:r>
          <w:rPr>
            <w:sz w:val="20"/>
            <w:color w:val="0000ff"/>
          </w:rPr>
          <w:t xml:space="preserve">пунктами 2.11</w:t>
        </w:r>
      </w:hyperlink>
      <w:r>
        <w:rPr>
          <w:sz w:val="20"/>
        </w:rPr>
        <w:t xml:space="preserve"> - </w:t>
      </w:r>
      <w:hyperlink w:history="0" w:anchor="P184" w:tooltip="2.14. Основаниями отклонения заявок на участие в отборе в рамках первого этапа отбора являются:">
        <w:r>
          <w:rPr>
            <w:sz w:val="20"/>
            <w:color w:val="0000ff"/>
          </w:rPr>
          <w:t xml:space="preserve">2.14 раздела 2</w:t>
        </w:r>
      </w:hyperlink>
      <w:r>
        <w:rPr>
          <w:sz w:val="20"/>
        </w:rPr>
        <w:t xml:space="preserve"> Порядка;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порядок предоставления участникам отбора разъяснений положений объявления, даты начала и окончания срока такого предоставления;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срок, в течение которого победитель (победители) отбора должен (должны) подписать соглашение о предоставлении субсидии (далее - соглашение) в соответствии с </w:t>
      </w:r>
      <w:hyperlink w:history="0" w:anchor="P231" w:tooltip="3.6. Победитель отбора в течение 1 (одного) рабочего дня со дня получения уведомления от Министерства о необходимости подписания соглашения подписывает соглашение в ГИИС &quot;Электронный бюджет&quot;.">
        <w:r>
          <w:rPr>
            <w:sz w:val="20"/>
            <w:color w:val="0000ff"/>
          </w:rPr>
          <w:t xml:space="preserve">пунктом 3.6 раздела 3</w:t>
        </w:r>
      </w:hyperlink>
      <w:r>
        <w:rPr>
          <w:sz w:val="20"/>
        </w:rPr>
        <w:t xml:space="preserve"> Порядка;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условия признания победителя (победителей) отбора уклонившимся (уклонившимися) от заключения соглашения в соответствии с </w:t>
      </w:r>
      <w:hyperlink w:history="0" w:anchor="P232" w:tooltip="3.7. В случае если в обозначенный в пункте 3.6 раздела 3 Порядка срок победителем (победителями) отбора не подписано соглашение, Министерством принимается в форме приказа решение о признании соответствующего победителя (победителей) отбора уклонившимся (уклонившимися) от подписания соглашения, которое оформляется приказом.">
        <w:r>
          <w:rPr>
            <w:sz w:val="20"/>
            <w:color w:val="0000ff"/>
          </w:rPr>
          <w:t xml:space="preserve">пунктом 3.7 раздела 3</w:t>
        </w:r>
      </w:hyperlink>
      <w:r>
        <w:rPr>
          <w:sz w:val="20"/>
        </w:rPr>
        <w:t xml:space="preserve"> Порядка;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дату размещения результатов отбора на едином портале, а также на официальном сайте Министерства в сети Интернет, которая не может быть позднее 14 (четырнадцатого) календарного дня, следующего за днем определения победителя отбора.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 Министерство проводит дополнительный отбор в случае: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наличия нераспределенных лимитов бюджетных ассигнований, указанных в </w:t>
      </w:r>
      <w:hyperlink w:history="0" w:anchor="P56" w:tooltip="1.3. Субсидия предоставляется за счет средств областного бюджета в пределах бюджетных ассигнований, предусмотренных законом Белгородской области об областном бюджете на соответствующий финансовый год и плановый период, в том числе за счет субсидий федерального бюджета - в пределах бюджетных ассигнований, предусмотренных в федеральном законе о федеральном бюджете (сводной бюджетной росписи федерального бюджета) на соответствующий финансовый год и плановый период, и установленных соглашением с Минэнерго Ро...">
        <w:r>
          <w:rPr>
            <w:sz w:val="20"/>
            <w:color w:val="0000ff"/>
          </w:rPr>
          <w:t xml:space="preserve">пункте 1.3 раздела 1</w:t>
        </w:r>
      </w:hyperlink>
      <w:r>
        <w:rPr>
          <w:sz w:val="20"/>
        </w:rPr>
        <w:t xml:space="preserve"> Порядка;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доведения дополнительных лимитов бюджетных ассигнований, указанных в пункте 1.3 раздела 1 Порядка.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проведении дополнительного отбора Министерством принимается решение в соответствии с </w:t>
      </w:r>
      <w:hyperlink w:history="0" w:anchor="P67" w:tooltip="2.2. Решение о проведении отбора принимается Министерством в форме приказа при наличии лимитов бюджетных ассигнований, указанных в пункте 1.3 раздела 1 Порядка.">
        <w:r>
          <w:rPr>
            <w:sz w:val="20"/>
            <w:color w:val="0000ff"/>
          </w:rPr>
          <w:t xml:space="preserve">пунктом 2.2 раздела 2</w:t>
        </w:r>
      </w:hyperlink>
      <w:r>
        <w:rPr>
          <w:sz w:val="20"/>
        </w:rPr>
        <w:t xml:space="preserve"> Порядка и размещается объявление, предусмотренное </w:t>
      </w:r>
      <w:hyperlink w:history="0" w:anchor="P68" w:tooltip="2.3. Объявление о проведении отбора (далее - объявление) размещается на официальном сайте Министерства в сети Интернет (minecprom.ru) не менее чем за 3 (три) календарных дня до даты начала подачи заявок на участие в отборе и содержит следующую информацию:">
        <w:r>
          <w:rPr>
            <w:sz w:val="20"/>
            <w:color w:val="0000ff"/>
          </w:rPr>
          <w:t xml:space="preserve">пунктом 2.3 раздела 2</w:t>
        </w:r>
      </w:hyperlink>
      <w:r>
        <w:rPr>
          <w:sz w:val="20"/>
        </w:rPr>
        <w:t xml:space="preserve"> Порядка.</w:t>
      </w:r>
    </w:p>
    <w:bookmarkStart w:id="87" w:name="P87"/>
    <w:bookmarkEnd w:id="8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2.5. По состоянию на первое число месяца, в котором подается заявка на участие в отборе, участник отбора должен соответствовать следующим требованиям: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(с даты вступления в силу </w:t>
      </w:r>
      <w:hyperlink w:history="0" r:id="rId17" w:tooltip="Постановление Правительства РФ от 05.04.2022 N 590 (ред. от 21.09.2022) &quot;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б особенностях предоставления указанных субсидий и субсидий из федерального бюджета бюджетам субъектов Российской Федерации в 2022 году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Российской Федерации от 5 апреля 2022 года N 590 до 31 декабря 2022 года включительно допускается наличие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не превышающей 300 (триста) тысяч рублей);</w:t>
      </w:r>
    </w:p>
    <w:bookmarkStart w:id="89" w:name="P89"/>
    <w:bookmarkEnd w:id="8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у участника отбора должна отсутствовать просроченная задолженность по возврату в областной бюджет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областным бюджетом (не применяется в 2022 году);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участник отбора - юридическое лицо 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- производителе товаров, работ, услуг, являющемся участником отбора;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д)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е) участник отбора не должен получать средства из областного бюджета на основании иных правовых актов на цели, указанные в </w:t>
      </w:r>
      <w:hyperlink w:history="0" w:anchor="P51" w:tooltip="1.1. Порядок предоставления субсидий из областного бюджета на условиях софинансирования расходных обязательств области за счет средств федерального бюджета юридическим лицам, индивидуальным предпринимателям в рамках реализации мероприятия &quot;Строительство объектов заправки транспортных средств природным газом&quot; (далее - Порядок) определяет условия и порядок предоставления субсидии юридическим лицам, индивидуальным предпринимателям, реализующим инвестиционные проекты по строительству объектов заправки трансп...">
        <w:r>
          <w:rPr>
            <w:sz w:val="20"/>
            <w:color w:val="0000ff"/>
          </w:rPr>
          <w:t xml:space="preserve">пункте 1.1 раздела 1</w:t>
        </w:r>
      </w:hyperlink>
      <w:r>
        <w:rPr>
          <w:sz w:val="20"/>
        </w:rPr>
        <w:t xml:space="preserve"> Порядка;</w:t>
      </w:r>
    </w:p>
    <w:bookmarkStart w:id="94" w:name="P94"/>
    <w:bookmarkEnd w:id="9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ж) участник отбора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 (применяется в 2022 году).</w:t>
      </w:r>
    </w:p>
    <w:bookmarkStart w:id="95" w:name="P95"/>
    <w:bookmarkEnd w:id="9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 Субсидии предоставляются при соблюдении участником отбора следующих требований к построенным объектам заправки транспортных средств природным газом (далее - объект заправки):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 Объект заправки введен в эксплуатацию не ранее 1 января года проведения отбора на предоставление субсидии.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2.6.2. Суммарная выходная мощность компрессорного оборудования на верхней границе диапазона входного давления и (или) регазификационного оборудования объекта заправки - не менее 500 куб. м/ч.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2.6.3. Количество постов заправки природным газом (пистолетов) на объекте заправки - не менее четырех.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2.6.4. Общий объем блоков аккумуляторов газа на объекте заправки - не менее 2000 литров (в случае указанной в подпункте 2.6.2 пункта 2.6 раздела 2 Порядка мощности объекта заправки не менее 1000 куб. м/ч - не менее 1000 литров).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2.6.5. В случае строительства объекта заправки в виде КриоАЗС объем криогенных резервуаров - не менее 25 куб. 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2.6.6. Оборудование (узлы учета и блоки входных кранов, блоки осушки (очистки), газосборники, компрессоры, системы управления компрессорами, системы охлаждения, панели приоритетов, газовые баллоны, газораздаточные колонки, криогенные резервуары, регазификаторы, регулирующая и запорная арматура) - новое (ранее не бывшее в употреблении).</w:t>
      </w:r>
    </w:p>
    <w:bookmarkStart w:id="102" w:name="P102"/>
    <w:bookmarkEnd w:id="10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2.6.7. Использование при строительстве объекта заправки оборудования, произведенного на территории Российской Федерации в соответствии с критериями и порядком подтверждения, установленными </w:t>
      </w:r>
      <w:hyperlink w:history="0" r:id="rId18" w:tooltip="Постановление Правительства РФ от 17.07.2015 N 719 (ред. от 29.12.2022) &quot;О подтверждении производства промышленной продукции на территории Российской Федерации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17 июля 2015 года N 719 "О подтверждении производства промышленной продукции на территории Российской Федерации":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2022 года: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 случае реализации инвестиционного проекта по строительству объекта заправки контейнерного типа - автомобильной газонаполнительной компрессорной станции;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 случае реализации инвестиционного проекта по строительству объекта модульного типа - автомобильной газонаполнительной компрессионной станций, заправочных колонок;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 случае реализации инвестиционного проекта по строительству КриоАЗС - блоков аккумуляторов газа, заправочных колонок;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 ином случае - компрессорных установок, блоков аккумуляторов газа, заправочных колонок;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2023 года: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 случае реализации инвестиционного проекта по строительству объекта заправки контейнерного типа - автомобильной газонаполнительной компрессорной станции;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 ином случае - компрессоров, блоков аккумуляторов газа, заправочных колонок, блоков осушки (очистки).</w:t>
      </w:r>
    </w:p>
    <w:p>
      <w:pPr>
        <w:pStyle w:val="0"/>
        <w:jc w:val="both"/>
      </w:pPr>
      <w:r>
        <w:rPr>
          <w:sz w:val="20"/>
        </w:rPr>
        <w:t xml:space="preserve">(пп. 2.6.7 в ред. </w:t>
      </w:r>
      <w:hyperlink w:history="0" r:id="rId19" w:tooltip="Постановление Правительства Белгородской обл. от 24.10.2022 N 622-пп &quot;О внесении изменений в постановления Правительства Белгородской области от 23 марта 2020 года N 91-пп и от 2 августа 2022 года N 447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24.10.2022 N 622-пп)</w:t>
      </w:r>
    </w:p>
    <w:bookmarkStart w:id="112" w:name="P112"/>
    <w:bookmarkEnd w:id="11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2.7. Участники отбора в сроки, установленные в объявлении, представляют в Министерство заявку на участие в отборе, соответствующую следующим требованиям: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заявка на участие в отборе представляется на бумажном и электронном носителях;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порядок нумерации документов в заявке на участие в отборе должен соответствовать порядку их перечисления в пункте 2.8 раздела 2 Порядка;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заявка на бумажном носителе должна быть прошита, пронумерована, заверена подписью руководителя (уполномоченного представителя) участника отбора и скреплена печатью (при наличии).</w:t>
      </w:r>
    </w:p>
    <w:bookmarkStart w:id="116" w:name="P116"/>
    <w:bookmarkEnd w:id="11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 Заявка на участие в отборе представляется по форме согласно </w:t>
      </w:r>
      <w:hyperlink w:history="0" w:anchor="P289" w:tooltip="                       Заявление на участие в отборе">
        <w:r>
          <w:rPr>
            <w:sz w:val="20"/>
            <w:color w:val="0000ff"/>
          </w:rPr>
          <w:t xml:space="preserve">приложению N 1</w:t>
        </w:r>
      </w:hyperlink>
      <w:r>
        <w:rPr>
          <w:sz w:val="20"/>
        </w:rPr>
        <w:t xml:space="preserve"> к Порядку и включает следующие документы: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2.8.1. Документ, подтверждающий полномочия лица на осуществление действий от имени участника отбора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отбора без доверенности).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от имени участника отбора действует иное лицо, заявка на участие в отборе должна содержать также доверенность на осуществление действий от имени участника отбора, заверенную печатью участника отбора (при наличии печати) и подписанную руководителем участника отбора (для юридических лиц) или уполномоченным этим руководителем лицом, либо нотариально удостоверенную доверенность от физического лица, либо нотариально заверенную копию такой доверенности. В случае если указанная доверенность подписана лицом, уполномоченным руководителем участника отбора, заявка на участие в отборе должна содержать также документ, подтверждающий полномочия такого лица.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2.8.2. Копию выписки из Единого государственного реестра юридических лиц (выписки из Единого государственного реестра индивидуальных предпринимателей) по состоянию на дату подачи заявки.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Министерство в случае непредставления участником отбора копии выписки из Единого государственного реестра юридических лиц (выписки из Единого государственного реестра индивидуальных предпринимателей) получает ее самостоятельно с использованием сервиса Федеральной налоговой службы "Предоставление сведений из ЕГРЮЛ/ЕГРИП в электронном виде" (</w:t>
      </w:r>
      <w:r>
        <w:rPr>
          <w:sz w:val="20"/>
        </w:rPr>
        <w:t xml:space="preserve">egrul.nalog.ru/index.html</w:t>
      </w:r>
      <w:r>
        <w:rPr>
          <w:sz w:val="20"/>
        </w:rPr>
        <w:t xml:space="preserve">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2.8.3. Копии правоустанавливающих документов (копии гражданско-правовых договоров, при реорганизации юридического лица - передаточных актов, выписка из ЕГРН (при наличии)), подтверждающих право собственности, иное законное право в отношении земельных участков, на территории которых расположен объект заправки (с отметкой о государственной регистрации).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2.8.4. Копию разрешения на ввод объекта заправки в эксплуатацию, полученного в соответствии со </w:t>
      </w:r>
      <w:hyperlink w:history="0" r:id="rId20" w:tooltip="&quot;Градостроительный кодекс Российской Федерации&quot; от 29.12.2004 N 190-ФЗ (ред. от 19.12.2022) (с изм. и доп., вступ. в силу с 11.01.2023) {КонсультантПлюс}">
        <w:r>
          <w:rPr>
            <w:sz w:val="20"/>
            <w:color w:val="0000ff"/>
          </w:rPr>
          <w:t xml:space="preserve">статьей 55</w:t>
        </w:r>
      </w:hyperlink>
      <w:r>
        <w:rPr>
          <w:sz w:val="20"/>
        </w:rPr>
        <w:t xml:space="preserve"> Градостроительного кодекса Российской Федерации не ранее 1 января года проведения отбора на предоставление субсидии.</w:t>
      </w:r>
    </w:p>
    <w:bookmarkStart w:id="123" w:name="P123"/>
    <w:bookmarkEnd w:id="12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2.8.5. Копию технических условий на подключение (технологическое присоединение) объектов капитального строительства к сетям газораспределения.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2.8.6. Копию акта о подключении (техническом присоединении) или, в случае его отсутствия, копии иных документов, подтверждающих факт подключения (технологического присоединения) объекта капитального строительства к сетям газораспределения.</w:t>
      </w:r>
    </w:p>
    <w:bookmarkStart w:id="125" w:name="P125"/>
    <w:bookmarkEnd w:id="12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2.8.7. Копию договора поставки газа.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2.8.8. Копию технических условий для присоединения к электрическим сетям.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2.8.9. Копию акта об осуществлении технологического присоединения к электрическим сетям.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2.8.10. Копию договора энергоснабжения или купли-продажи (поставки) электрической энергии.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2.8.11. Копии паспортов установленного компрессорного оборудования (компрессора или компрессорной установки) либо регазификационного оборудования и актов монтажа по форме N КС-2 в отношении указанного оборудования.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2.8.12. Копии паспортов заправочных колонок и актов монтажа по форме N КС-2 в отношении указанного оборудования.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2.8.13. Копии паспортов блоков аккумуляторов газа и актов монтажа по форме N КС-2 в отношении указанного оборудования.</w:t>
      </w:r>
    </w:p>
    <w:bookmarkStart w:id="132" w:name="P132"/>
    <w:bookmarkEnd w:id="13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2.8.14. Копии паспортов блоков осушки (очистки).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2.8.15. Копии заключений Министерства промышленности и торговли Российской Федерации, подтверждающих производство использованного при строительстве объекта заправки технологического оборудования на территории Российской Федерации, в отношении оборудования, для которого в соответствии с </w:t>
      </w:r>
      <w:hyperlink w:history="0" w:anchor="P102" w:tooltip="2.6.7. Использование при строительстве объекта заправки оборудования, произведенного на территории Российской Федерации в соответствии с критериями и порядком подтверждения, установленными Постановлением Правительства Российской Федерации от 17 июля 2015 года N 719 &quot;О подтверждении производства промышленной продукции на территории Российской Федерации&quot;:">
        <w:r>
          <w:rPr>
            <w:sz w:val="20"/>
            <w:color w:val="0000ff"/>
          </w:rPr>
          <w:t xml:space="preserve">подпунктом 2.6.7 пункта 2.6 раздела 2</w:t>
        </w:r>
      </w:hyperlink>
      <w:r>
        <w:rPr>
          <w:sz w:val="20"/>
        </w:rPr>
        <w:t xml:space="preserve"> Порядка установлено требование об использовании оборудования, произведенного на территории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2.8.16. В случае реализации инвестиционного проекта по строительству КриоАЗС вместо документов, предусмотренных </w:t>
      </w:r>
      <w:hyperlink w:history="0" w:anchor="P123" w:tooltip="2.8.5. Копию технических условий на подключение (технологическое присоединение) объектов капитального строительства к сетям газораспределения.">
        <w:r>
          <w:rPr>
            <w:sz w:val="20"/>
            <w:color w:val="0000ff"/>
          </w:rPr>
          <w:t xml:space="preserve">подпунктами 2.8.5</w:t>
        </w:r>
      </w:hyperlink>
      <w:r>
        <w:rPr>
          <w:sz w:val="20"/>
        </w:rPr>
        <w:t xml:space="preserve"> - </w:t>
      </w:r>
      <w:hyperlink w:history="0" w:anchor="P125" w:tooltip="2.8.7. Копию договора поставки газа.">
        <w:r>
          <w:rPr>
            <w:sz w:val="20"/>
            <w:color w:val="0000ff"/>
          </w:rPr>
          <w:t xml:space="preserve">2.8.7</w:t>
        </w:r>
      </w:hyperlink>
      <w:r>
        <w:rPr>
          <w:sz w:val="20"/>
        </w:rPr>
        <w:t xml:space="preserve">, </w:t>
      </w:r>
      <w:hyperlink w:history="0" w:anchor="P132" w:tooltip="2.8.14. Копии паспортов блоков осушки (очистки).">
        <w:r>
          <w:rPr>
            <w:sz w:val="20"/>
            <w:color w:val="0000ff"/>
          </w:rPr>
          <w:t xml:space="preserve">2.8.14 пункта 2.8 раздела 2</w:t>
        </w:r>
      </w:hyperlink>
      <w:r>
        <w:rPr>
          <w:sz w:val="20"/>
        </w:rPr>
        <w:t xml:space="preserve"> Порядка, - копии паспортов криогенных резервуаров, копии актов монтажа по форме N КС-2 в отношении указанного оборудования и копия договора с поставщиком сжиженного природного газа на его поставку.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2.8.17. В случае реализации инвестиционного проекта по строительству объекта контейнерного типа вместо копий паспортов компрессорного или регазификационного оборудования, копий паспортов заправочных колонок и паспортов блоков аккумуляторов газа - копии паспорта контейнерной автомобильной газонаполнительной компрессорной станции и акта монтажа по форме N КС-2 в отношении указанного оборудования.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2.8.18. Копии документов, подтверждающие осуществление: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затрат на приобретение земельного участка: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договор купли-продажи земельного участка, зарегистрированный в установленном порядке в Едином государственном реестре прав на недвижимость;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платежные поручения, подтверждающие оплату, в соответствии с договором купли-продажи;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затрат на подготовку территории строительства: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договоры на выполнение работ: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отводу земельного участка, выдаче архитектурно-планировочного задания и выделению красных линий застройки (определяются на основе расчета);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разбивке основных осей зданий и сооружений и закрепление их пунктами и знаками;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освобождению территории строительства от имеющихся на ней строений, лесонасаждений, промышленных отвалов и других мешающих предметов, переносу и переустройству инженерных сетей, коммуникаций, сооружений, путей и дорог, снятию и хранению плодородного слоя почвы;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осушению территории стройки, проведению на ней других мероприятий, связанных с прекращением или изменением условий водопользования;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выдаче исходных данных на проектирование, по проведению необходимых согласований проектных решений;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выполнению исполнительной контрольной съемки построенных инженерных сетей;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выполнению археологических раскопок в пределах строительной площадки;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платежные поручения, подтверждающие оплату, в соответствии с заключенными договорами на выполнение работ;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затрат на выполнение земляных работ: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договоры на выполнение земляных работ (к земляным работам относятся рыхление твердого и скального грунта для последующей разработки, отрыв котлованов, траншей и каналов, вскрышные работы, перемещение грунта в отвал, возведение насыпей с уплотнением грунта, зачистки дна и откосов земляных сооружений, котлованов и траншей после возведения фундаментов и укладки труб, уплотнение грунта, планировка поверхности);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платежные поручения, подтверждающие оплату, в соответствии с заключенными договорами на выполнение земляных работ;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затрат на подключение к наружным сетям электроснабжения, водоснабжения, водоотведения, теплоснабжения и газоснабжения: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договоры о технологическом присоединении к сетям электроснабжения, водоснабжения, водоотведения, теплоснабжения, газоснабжения;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платежные поручения, подтверждающие оплату, в соответствии с заключенными договорами о технологическом присоединении, счета-фактуры;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д) затрат на разработку проектно-сметной документации: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договоры подряда на выполнение проектных и изыскательских работ;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платежные поручения, подтверждающие оплату, в соответствии с заключенными договорами на выполнение работ;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е) затрат на выполнение строительно-монтажных работ: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договоры на выполнение строительно-монтажных, подрядных работ (при проведении работ подрядным способом) и прочих работ (проектные работы, экспертиза, технический надзор);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платежные поручения, подтверждающие оплату строительно-монтажных и прочих работ (проектные работы, экспертиза, технический надзор), в соответствии с заключенными договорами на выполнение работ;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платежные поручения, подтверждающие оплату строительных материалов, работ и услуг юридических и физических лиц;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акты приемки выполненных работ, заверенные заказчиком и подрядчиком (форма N КС-2);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акты приемки законченного строительством объекта (форма N КС-11);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ж) затрат на закупку и монтаж оборудования: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договоры купли-продажи и (или) поставки оборудования;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платежные поручения, счета-фактуры (при использовании общей системы налогообложения), товарные накладные;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акты о приеме-передаче объекта основных средств (форма N ОС-1), инвентарные карточки учета объекта основных средств (форма N ОС-6), технические паспорта, сертификаты соответствия, руководства по эксплуатации, инструкции по эксплуатации или иные аналогичные документы на оборудование;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товарно-транспортные накладные, счета-фактуры на получение оборудования, акты о приемке-передаче оборудования в монтаж (форма N ОС-15).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2.8.19. </w:t>
      </w:r>
      <w:hyperlink w:history="0" r:id="rId21" w:tooltip="Приказ ФНС России от 20.01.2017 N ММВ-7-8/20@ &quot;Об утверждении формы справк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порядка ее заполнения и формата ее представления в электронной форме&quot; (вместе с &quot;Порядком заполнения формы справки об исполнении налогоплательщиком (плательщиком сбора, плательщиком страховых взносов, налоговым агентом) обязанности по уплате нало ------------ Утратил силу или отменен {КонсультантПлюс}">
        <w:r>
          <w:rPr>
            <w:sz w:val="20"/>
            <w:color w:val="0000ff"/>
          </w:rPr>
          <w:t xml:space="preserve">Справку</w:t>
        </w:r>
      </w:hyperlink>
      <w:r>
        <w:rPr>
          <w:sz w:val="20"/>
        </w:rPr>
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по форме, утвержденной Приказом ФНС России от 20 января 2017 года N ММВ-7-8/20@, код по КНД 1120101, на первое число месяца, в котором подается заявка на участие в отборе.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даты вступления в силу </w:t>
      </w:r>
      <w:hyperlink w:history="0" r:id="rId22" w:tooltip="Постановление Правительства РФ от 05.04.2022 N 590 (ред. от 21.09.2022) &quot;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б особенностях предоставления указанных субсидий и субсидий из федерального бюджета бюджетам субъектов Российской Федерации в 2022 году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Российской Федерации от 5 апреля 2022 года N 590 до 31 декабря 2022 года включительно при наличии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не превышающей 300 (триста) тысяч рублей, участником отбора представляется </w:t>
      </w:r>
      <w:hyperlink w:history="0" r:id="rId23" w:tooltip="Приказ ФНС России от 28.12.2016 N ММВ-7-17/722@ (ред. от 28.07.2020) &quot;Об утверждении форм справок о состоянии расчетов по налогам, сборам, страховым взносам, пеням, штрафам, процентам, порядка их заполнения и форматов представления справок в электронной форме&quot; (Зарегистрировано в Минюсте России 25.01.2017 N 45396) ------------ Утратил силу или отменен {КонсультантПлюс}">
        <w:r>
          <w:rPr>
            <w:sz w:val="20"/>
            <w:color w:val="0000ff"/>
          </w:rPr>
          <w:t xml:space="preserve">справка</w:t>
        </w:r>
      </w:hyperlink>
      <w:r>
        <w:rPr>
          <w:sz w:val="20"/>
        </w:rPr>
        <w:t xml:space="preserve"> о состоянии расчетов по налогам, сборам, страховым взносам, пеням, штрафам, процентам организаций и индивидуальных предпринимателей по форме, утвержденной приложением N 1 Приказа ФНС России от 28 декабря 2016 года N ММВ-7-17/722@, код по КНД 1160080, на первое число месяца, в котором подается заявка на участие в отборе.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2.8.20. </w:t>
      </w:r>
      <w:hyperlink w:history="0" w:anchor="P414" w:tooltip="                                  СПРАВКА">
        <w:r>
          <w:rPr>
            <w:sz w:val="20"/>
            <w:color w:val="0000ff"/>
          </w:rPr>
          <w:t xml:space="preserve">Справку</w:t>
        </w:r>
      </w:hyperlink>
      <w:r>
        <w:rPr>
          <w:sz w:val="20"/>
        </w:rPr>
        <w:t xml:space="preserve"> по форме согласно приложению N 2 к Порядку, подтверждающую, что на первое число месяца, в котором подается заявка на участие в отборе, участник отбора соответствует требованиям, установленным </w:t>
      </w:r>
      <w:hyperlink w:history="0" w:anchor="P89" w:tooltip="б) у участника отбора должна отсутствовать просроченная задолженность по возврату в областной бюджет субсидий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областным бюджетом (не применяется в 2022 году);">
        <w:r>
          <w:rPr>
            <w:sz w:val="20"/>
            <w:color w:val="0000ff"/>
          </w:rPr>
          <w:t xml:space="preserve">подпунктами "б"</w:t>
        </w:r>
      </w:hyperlink>
      <w:r>
        <w:rPr>
          <w:sz w:val="20"/>
        </w:rPr>
        <w:t xml:space="preserve"> - </w:t>
      </w:r>
      <w:hyperlink w:history="0" w:anchor="P94" w:tooltip="ж) участник отбора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...">
        <w:r>
          <w:rPr>
            <w:sz w:val="20"/>
            <w:color w:val="0000ff"/>
          </w:rPr>
          <w:t xml:space="preserve">"ж" пункта 2.5 раздела 2</w:t>
        </w:r>
      </w:hyperlink>
      <w:r>
        <w:rPr>
          <w:sz w:val="20"/>
        </w:rPr>
        <w:t xml:space="preserve"> Порядка.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2.8.21. Выписку из реестра акционеров акционерного общества (в случае, если участник отбора - юридическое лицо является акционерным обществом) по состоянию на первое число месяца, в котором подается заявка на участие в отборе.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 Для участия в отборе участник отбора вправе подать одну заявку.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2.10. Регистрация заявок на участие в отборе осуществляется Министерством в </w:t>
      </w:r>
      <w:hyperlink w:history="0" w:anchor="P490" w:tooltip="Журнал">
        <w:r>
          <w:rPr>
            <w:sz w:val="20"/>
            <w:color w:val="0000ff"/>
          </w:rPr>
          <w:t xml:space="preserve">журнале</w:t>
        </w:r>
      </w:hyperlink>
      <w:r>
        <w:rPr>
          <w:sz w:val="20"/>
        </w:rPr>
        <w:t xml:space="preserve"> регистрации согласно приложению N 3 к Порядку в порядке очередности в зависимости от даты и времени их поступления.</w:t>
      </w:r>
    </w:p>
    <w:bookmarkStart w:id="176" w:name="P176"/>
    <w:bookmarkEnd w:id="17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 Для рассмотрения заявок на участие в отборе создается экспертная группа, состав и Положение о деятельности которой утверждаются приказом Министерства.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2.12. Министерство в течение 3 (трех) рабочих дней с даты окончания срока приема заявок на участие в отборе передает их на рассмотрение экспертной группе.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2.13. В рамках первого этапа отбора экспертная группа в течение 30 (тридцати) рабочих дней с даты окончания срока приема заявок на участие в отборе рассматривает их на соответствие требованиям, установленным Порядком.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рамках рассмотрения заявки на участие в отборе экспертная группа: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направляет в порядке межведомственного информационного взаимодействия запросы в уполномоченные органы и (или) получает необходимую информацию с использованием сервисов Федеральной налоговой службы;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получает от уполномоченных органов и (или) с использованием сервисов Федеральной налоговой службы сведения, содержащиеся в государственных реестрах и регистрах, или документы, не представленные в составе заявки на участие в отборе;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проводит анализ сведений и документов, полученных в порядке межведомственного информационного взаимодействия и (или) с использованием сервисов Федеральной налоговой службы, с целью проверки достоверности информации, представленной участником отбора.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Решение экспертной группы о победителях отбора и объемах предоставляемой субсидии оформляется протоколом и передается в Министерство в течение 5 (пяти) рабочих дней с даты окончания срока рассмотрения заявок на участие в отборе на соответствие требованиям, установленным Порядком.</w:t>
      </w:r>
    </w:p>
    <w:bookmarkStart w:id="184" w:name="P184"/>
    <w:bookmarkEnd w:id="18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2.14. Основаниями отклонения заявок на участие в отборе в рамках первого этапа отбора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несоответствие участника отбора требованиям, установленным </w:t>
      </w:r>
      <w:hyperlink w:history="0" w:anchor="P87" w:tooltip="2.5. По состоянию на первое число месяца, в котором подается заявка на участие в отборе, участник отбора должен соответствовать следующим требованиям:">
        <w:r>
          <w:rPr>
            <w:sz w:val="20"/>
            <w:color w:val="0000ff"/>
          </w:rPr>
          <w:t xml:space="preserve">пунктами 2.5</w:t>
        </w:r>
      </w:hyperlink>
      <w:r>
        <w:rPr>
          <w:sz w:val="20"/>
        </w:rPr>
        <w:t xml:space="preserve">, </w:t>
      </w:r>
      <w:hyperlink w:history="0" w:anchor="P95" w:tooltip="2.6. Субсидии предоставляются при соблюдении участником отбора следующих требований к построенным объектам заправки транспортных средств природным газом (далее - объект заправки):">
        <w:r>
          <w:rPr>
            <w:sz w:val="20"/>
            <w:color w:val="0000ff"/>
          </w:rPr>
          <w:t xml:space="preserve">2.6 раздела 2</w:t>
        </w:r>
      </w:hyperlink>
      <w:r>
        <w:rPr>
          <w:sz w:val="20"/>
        </w:rPr>
        <w:t xml:space="preserve"> Порядка;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несоответствие заявки на участие в отборе требованиям, установленным в объявлении;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недостоверность представленной участниками отбора информации, в том числе информации о местонахождении и адресе юридического лица, индивидуального предпринимателя;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подача участниками отбора заявок на участие в отборе до или после даты и (или) времени, определенных для подачи заявок на участие в отборе в объявлении.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2.15. На основании протокола заседания экспертной группы Министерство в течение 3 (трех) рабочих дней с даты утверждения указанного протокола экспертной группы принимает решение в форме приказа об отклонении заявки на участие в отборе или о допуске участников отбора к участию во втором этапе отбора, в рамках которого определяются победители отбора и размер субсидии, предоставляемой каждому победителю.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 принятом решении Министерство информирует участников отбора в письменной форме не позднее 3 (трех) рабочих дней с даты принятия решения.</w:t>
      </w:r>
    </w:p>
    <w:bookmarkStart w:id="191" w:name="P191"/>
    <w:bookmarkEnd w:id="19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отсутствия заявок на участие в отборе Министерство в течение 2 (двух) рабочих дней с даты окончания подачи (приема) заявок на участие в отборе, установленной в объявлении, принимает в форме приказа решение о признании отбора несостоявшимся.</w:t>
      </w:r>
    </w:p>
    <w:bookmarkStart w:id="192" w:name="P192"/>
    <w:bookmarkEnd w:id="19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2.16. В рамках второго этапа отбора экспертная группа в течение 7 (семи) рабочих дней с даты принятия Министерством решения о допуске участников отбора ко второму этапу осуществляет оценку заявок на участие в отборе, исходя из наилучшего значения показателя, необходимого для достижения результата предоставления субсидии, "Объем реализации компримированного природного газа (по итогам двух лет, следующих за годом ввода в эксплуатацию объекта заправки транспортных средств природным газом, накопленным итогом)" (далее - показатель), указанного в </w:t>
      </w:r>
      <w:hyperlink w:history="0" w:anchor="P239" w:tooltip="3.12. Показателем является объем реализации компримированного природного газа (по итогам двух лет, следующих за годом ввода в эксплуатацию объекта заправки транспортных средств природным газом, накопленным итогом).">
        <w:r>
          <w:rPr>
            <w:sz w:val="20"/>
            <w:color w:val="0000ff"/>
          </w:rPr>
          <w:t xml:space="preserve">пункте 3.12 раздела 3</w:t>
        </w:r>
      </w:hyperlink>
      <w:r>
        <w:rPr>
          <w:sz w:val="20"/>
        </w:rPr>
        <w:t xml:space="preserve"> Порядка, - путем присвоения баллов исходя из натурального выражения показателя.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Участник отбора обязуется достичь значение показателя по итогам двух лет, следующих за годом получения субсидии.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2.17. По показателю, предусмотренному пунктом 3.12 раздела 3 Порядка, в отношении каждого объекта заправки присуждаются баллы от одного до N, где N равно количеству объектов заправки, по которым участники отбора представили заявки на участие в отборе, допущенные к участию во втором этапе отбора. N баллов присуждается наибольшему значению показателя. Далее баллы присуждаются в порядке убывания согласно значению оцениваемого показателя. Один балл присуждается наименьшему значению оцениваемого показателя.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2.18. Полученные участниками отбора баллы по показателю, указанному в </w:t>
      </w:r>
      <w:hyperlink w:history="0" w:anchor="P239" w:tooltip="3.12. Показателем является объем реализации компримированного природного газа (по итогам двух лет, следующих за годом ввода в эксплуатацию объекта заправки транспортных средств природным газом, накопленным итогом).">
        <w:r>
          <w:rPr>
            <w:sz w:val="20"/>
            <w:color w:val="0000ff"/>
          </w:rPr>
          <w:t xml:space="preserve">пункте 3.12 раздела 3</w:t>
        </w:r>
      </w:hyperlink>
      <w:r>
        <w:rPr>
          <w:sz w:val="20"/>
        </w:rPr>
        <w:t xml:space="preserve"> Порядка, заносятся в сводную </w:t>
      </w:r>
      <w:hyperlink w:history="0" w:anchor="P540" w:tooltip="Сводная ведомость">
        <w:r>
          <w:rPr>
            <w:sz w:val="20"/>
            <w:color w:val="0000ff"/>
          </w:rPr>
          <w:t xml:space="preserve">ведомость</w:t>
        </w:r>
      </w:hyperlink>
      <w:r>
        <w:rPr>
          <w:sz w:val="20"/>
        </w:rPr>
        <w:t xml:space="preserve"> оценки объектов заправки по форме согласно приложению N 4 к Порядку. В сводной ведомости всем объектам заправки присваиваются порядковые номера в зависимости от суммы набранных баллов. Первый номер присваивается объекту заправки, набравшему максимальное количество баллов, далее в порядке уменьшения количества баллов.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равенства баллов у двух и более объектов заправки порядковый номер в рейтинге определяется в соответствии с очередностью записи в журнале регистрации (меньший порядковый номер присваивается объекту заправки, в отношении которого заявка на участие в отборе подана ранее).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равенства баллов у двух и более объектов заправки, информация о которых содержится в заявке на участие в отборе от одного участника отбора, порядковый номер в рейтинге определяется в соответствии с очередностью перечисления объектов заправки в заявке на участие в отборе, указанной в </w:t>
      </w:r>
      <w:hyperlink w:history="0" w:anchor="P116" w:tooltip="2.8. Заявка на участие в отборе представляется по форме согласно приложению N 1 к Порядку и включает следующие документы:">
        <w:r>
          <w:rPr>
            <w:sz w:val="20"/>
            <w:color w:val="0000ff"/>
          </w:rPr>
          <w:t xml:space="preserve">пункте 2.8 раздела 2</w:t>
        </w:r>
      </w:hyperlink>
      <w:r>
        <w:rPr>
          <w:sz w:val="20"/>
        </w:rPr>
        <w:t xml:space="preserve"> Порядка.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2.19. Победителями отбора признаются участники отбора, объектам заправки которых присвоен номер в рейтинге от первого и до номера, суммарный размер запрашиваемых субсидий до которого не превышает лимит бюджетных ассигнований, указанных в </w:t>
      </w:r>
      <w:hyperlink w:history="0" w:anchor="P56" w:tooltip="1.3. Субсидия предоставляется за счет средств областного бюджета в пределах бюджетных ассигнований, предусмотренных законом Белгородской области об областном бюджете на соответствующий финансовый год и плановый период, в том числе за счет субсидий федерального бюджета - в пределах бюджетных ассигнований, предусмотренных в федеральном законе о федеральном бюджете (сводной бюджетной росписи федерального бюджета) на соответствующий финансовый год и плановый период, и установленных соглашением с Минэнерго Ро...">
        <w:r>
          <w:rPr>
            <w:sz w:val="20"/>
            <w:color w:val="0000ff"/>
          </w:rPr>
          <w:t xml:space="preserve">пункте 1.3 раздела 1</w:t>
        </w:r>
      </w:hyperlink>
      <w:r>
        <w:rPr>
          <w:sz w:val="20"/>
        </w:rPr>
        <w:t xml:space="preserve"> Порядка.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недостаточности в текущем финансовом году лимитов бюджетных ассигнований, предусмотренных пунктом 1.3 раздела 1 Порядка, для выплаты субсидии победителям отбора в запрашиваемом объеме размер субсидии, предоставляемый каждому победителю отбора, определяется по формуле: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V = Vгод. / Vотб. x Vзапр.,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V - размер субсидии, предоставляемый каждому победителю отбора;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Vгод. - размер бюджетных ассигнований, предусмотренных </w:t>
      </w:r>
      <w:hyperlink w:history="0" w:anchor="P56" w:tooltip="1.3. Субсидия предоставляется за счет средств областного бюджета в пределах бюджетных ассигнований, предусмотренных законом Белгородской области об областном бюджете на соответствующий финансовый год и плановый период, в том числе за счет субсидий федерального бюджета - в пределах бюджетных ассигнований, предусмотренных в федеральном законе о федеральном бюджете (сводной бюджетной росписи федерального бюджета) на соответствующий финансовый год и плановый период, и установленных соглашением с Минэнерго Ро...">
        <w:r>
          <w:rPr>
            <w:sz w:val="20"/>
            <w:color w:val="0000ff"/>
          </w:rPr>
          <w:t xml:space="preserve">пунктом 1.3 раздела 1</w:t>
        </w:r>
      </w:hyperlink>
      <w:r>
        <w:rPr>
          <w:sz w:val="20"/>
        </w:rPr>
        <w:t xml:space="preserve"> Порядка, в текущем финансовом году;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Vотб. - общий размер субсидий, запрашивамых победителями отбора в рамках проведения отбора;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Vзапр. - размер субсидии, запрашиваемый победителем отбора в заявке на участие в отборе, предусмотренной в </w:t>
      </w:r>
      <w:hyperlink w:history="0" w:anchor="P116" w:tooltip="2.8. Заявка на участие в отборе представляется по форме согласно приложению N 1 к Порядку и включает следующие документы:">
        <w:r>
          <w:rPr>
            <w:sz w:val="20"/>
            <w:color w:val="0000ff"/>
          </w:rPr>
          <w:t xml:space="preserve">пункте 2.8 раздела 2</w:t>
        </w:r>
      </w:hyperlink>
      <w:r>
        <w:rPr>
          <w:sz w:val="20"/>
        </w:rPr>
        <w:t xml:space="preserve"> Порядка.</w:t>
      </w:r>
    </w:p>
    <w:p>
      <w:pPr>
        <w:pStyle w:val="0"/>
        <w:jc w:val="both"/>
      </w:pPr>
      <w:r>
        <w:rPr>
          <w:sz w:val="20"/>
        </w:rPr>
        <w:t xml:space="preserve">(п. 2.19 в ред. </w:t>
      </w:r>
      <w:hyperlink w:history="0" r:id="rId24" w:tooltip="Постановление Правительства Белгородской обл. от 24.10.2022 N 622-пп &quot;О внесении изменений в постановления Правительства Белгородской области от 23 марта 2020 года N 91-пп и от 2 августа 2022 года N 447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24.10.2022 N 622-пп)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2.20. Решение экспертной группы о победителях отбора и объемах предоставляемых субсидий оформляется протоколом в течение 2 (двух) рабочих дней с даты окончания срока оценки заявок на участие в отборе, указанного в </w:t>
      </w:r>
      <w:hyperlink w:history="0" w:anchor="P192" w:tooltip="2.16. В рамках второго этапа отбора экспертная группа в течение 7 (семи) рабочих дней с даты принятия Министерством решения о допуске участников отбора ко второму этапу осуществляет оценку заявок на участие в отборе, исходя из наилучшего значения показателя, необходимого для достижения результата предоставления субсидии, &quot;Объем реализации компримированного природного газа (по итогам двух лет, следующих за годом ввода в эксплуатацию объекта заправки транспортных средств природным газом, накопленным итогом...">
        <w:r>
          <w:rPr>
            <w:sz w:val="20"/>
            <w:color w:val="0000ff"/>
          </w:rPr>
          <w:t xml:space="preserve">пункте 2.16 раздела 2</w:t>
        </w:r>
      </w:hyperlink>
      <w:r>
        <w:rPr>
          <w:sz w:val="20"/>
        </w:rPr>
        <w:t xml:space="preserve"> Порядка, и передается в Министерство.</w:t>
      </w:r>
    </w:p>
    <w:bookmarkStart w:id="210" w:name="P210"/>
    <w:bookmarkEnd w:id="21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2.21. На основании протокола заседания экспертной группы Министерство в течение 2 (двух) рабочих дней с даты утверждения указанного протокола принимает в форме приказа решение о предоставлении субсидии с указанием ее размера либо об отказе в предоставлении субсидии.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Основанием для отказа в предоставлении субсидии является превышение суммарного размера запрашиваемых субсидий лимита бюджетных ассигнований, указанных в </w:t>
      </w:r>
      <w:hyperlink w:history="0" w:anchor="P56" w:tooltip="1.3. Субсидия предоставляется за счет средств областного бюджета в пределах бюджетных ассигнований, предусмотренных законом Белгородской области об областном бюджете на соответствующий финансовый год и плановый период, в том числе за счет субсидий федерального бюджета - в пределах бюджетных ассигнований, предусмотренных в федеральном законе о федеральном бюджете (сводной бюджетной росписи федерального бюджета) на соответствующий финансовый год и плановый период, и установленных соглашением с Минэнерго Ро...">
        <w:r>
          <w:rPr>
            <w:sz w:val="20"/>
            <w:color w:val="0000ff"/>
          </w:rPr>
          <w:t xml:space="preserve">пункте 1.3 раздела 1</w:t>
        </w:r>
      </w:hyperlink>
      <w:r>
        <w:rPr>
          <w:sz w:val="20"/>
        </w:rPr>
        <w:t xml:space="preserve"> Порядка.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 принятом решении Министерство информирует участников отбора в письменной форме не позднее 3 (трех) рабочих дней с даты принятия решения.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2.22. Информация о результатах рассмотрения заявок на участие в отборе размещается на официальном сайте Министерства в сети Интернет (</w:t>
      </w:r>
      <w:r>
        <w:rPr>
          <w:sz w:val="20"/>
        </w:rPr>
        <w:t xml:space="preserve">minecprom.ru</w:t>
      </w:r>
      <w:r>
        <w:rPr>
          <w:sz w:val="20"/>
        </w:rPr>
        <w:t xml:space="preserve">) в течение 5 (пяти) рабочих дней с даты подписания приказа Министерства, указанного в </w:t>
      </w:r>
      <w:hyperlink w:history="0" w:anchor="P210" w:tooltip="2.21. На основании протокола заседания экспертной группы Министерство в течение 2 (двух) рабочих дней с даты утверждения указанного протокола принимает в форме приказа решение о предоставлении субсидии с указанием ее размера либо об отказе в предоставлении субсидии.">
        <w:r>
          <w:rPr>
            <w:sz w:val="20"/>
            <w:color w:val="0000ff"/>
          </w:rPr>
          <w:t xml:space="preserve">пункте 2.21 раздела 2</w:t>
        </w:r>
      </w:hyperlink>
      <w:r>
        <w:rPr>
          <w:sz w:val="20"/>
        </w:rPr>
        <w:t xml:space="preserve"> Порядка, и содержит следующую информацию: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дату, время и место проведения рассмотрения заявок на участие в отборе;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дату, время и место оценки заявок на участие в отборе;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информацию об участниках отбора, заявки которых были рассмотрены;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информацию об участниках отбора, заявки которых были отклонены, с указанием причин их отклонения, в том числе положений объявления, которым не соответствуют такие заявки;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последовательность оценки заявок, присвоенные заявкам баллы, принятое на основании результатов оценки указанных заявок решение о присвоении таким заявкам порядковых номеров;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наименование получателей субсидий, с которыми заключаются соглашения, и размер предоставляемой им субсидии;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информацию о признании отбора несостоявшимся (в случае утверждения Приказа Министерства, указанного в </w:t>
      </w:r>
      <w:hyperlink w:history="0" w:anchor="P191" w:tooltip="В случае отсутствия заявок на участие в отборе Министерство в течение 2 (двух) рабочих дней с даты окончания подачи (приема) заявок на участие в отборе, установленной в объявлении, принимает в форме приказа решение о признании отбора несостоявшимся.">
        <w:r>
          <w:rPr>
            <w:sz w:val="20"/>
            <w:color w:val="0000ff"/>
          </w:rPr>
          <w:t xml:space="preserve">третьем абзаце пункта 2.15 раздела 2</w:t>
        </w:r>
      </w:hyperlink>
      <w:r>
        <w:rPr>
          <w:sz w:val="20"/>
        </w:rPr>
        <w:t xml:space="preserve"> Порядка).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3. Условия и порядок предоставления субсидии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3.1. Размер субсидии на один объект заправки определяется в размере фактических затрат на строительство объекта заправки, включая, в том числе, затраты на приобретение земельного участка, на подготовку территории строительства, на подключение к наружным сетям электроснабжения, водоснабжения, водоотведения, теплоснабжения и газоснабжения, на выполнение земляных работ, на разработку проектной документации, на выполнение строительно-монтажных работ, на закупку и монтаж оборудования. Указанные фактические затраты должны быть документально подтверждены и представлены к возмещению юридическим лицом или индивидуальным предпринимателем, реализовавшими инвестиционный проект по строительству объекта заправки, в размере не более 36 млн рублей, в пределах лимитов бюджетных обязательств, предусмотренных на данные цели в текущем финансовом году.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 Субсидия предоставляется на основании соглашения, заключенного Министерством с победителем (победителями) отбора.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 Соглашение содержит, в том числе, условие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ассигнований, указанных в </w:t>
      </w:r>
      <w:hyperlink w:history="0" w:anchor="P56" w:tooltip="1.3. Субсидия предоставляется за счет средств областного бюджета в пределах бюджетных ассигнований, предусмотренных законом Белгородской области об областном бюджете на соответствующий финансовый год и плановый период, в том числе за счет субсидий федерального бюджета - в пределах бюджетных ассигнований, предусмотренных в федеральном законе о федеральном бюджете (сводной бюджетной росписи федерального бюджета) на соответствующий финансовый год и плановый период, и установленных соглашением с Минэнерго Ро...">
        <w:r>
          <w:rPr>
            <w:sz w:val="20"/>
            <w:color w:val="0000ff"/>
          </w:rPr>
          <w:t xml:space="preserve">пункте 1.3 раздела 1</w:t>
        </w:r>
      </w:hyperlink>
      <w:r>
        <w:rPr>
          <w:sz w:val="20"/>
        </w:rPr>
        <w:t xml:space="preserve"> Порядка, приводящего к невозможности предоставления субсидии в размере, определенном соглашением.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даты вступления в силу </w:t>
      </w:r>
      <w:hyperlink w:history="0" r:id="rId25" w:tooltip="Постановление Правительства РФ от 05.04.2022 N 590 (ред. от 21.09.2022) &quot;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б особенностях предоставления указанных субсидий и субсидий из федерального бюджета бюджетам субъектов Российской Федерации в 2022 году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Российской Федерации от 5 апреля 2022 года N 590 до 31 декабря 2022 года включительно в случае возникновения обстоятельств, приводящих к невозможности достижения значений результатов предоставления субсидии, в целях достижения которых предоставляется субсидия, в сроки, определенные соглашением, Министерство по согласованию с получателем субсидии вправе принять решение о внесении изменений в соглашение в части продления сроков достижения результатов предоставления субсидии (но не более чем на 24 месяца) без изменения размера субсидии. В случае невозможности достижения результата предоставления субсидии без изменения размера субсидии Министерство вправе принять решение об уменьшении значения результата предоставления субсидии.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Соглашение, дополнительное соглашение к соглашению, в том числе дополнительное соглашение к соглашению о расторжении соглашения, заключаются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"Электронный бюджет" (далее - ГИИС "Электронный бюджет") в соответствии с типовыми формами, установленными Министерством финансов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 Субсидия предоставляется победителю отбора единовременно не позднее 10 (десятого) рабочего дня, следующего за днем принятия Министерством решения о предоставлении субсидии.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 Министерство в течение 3 (трех) рабочих дней с даты принятия решения о предоставлении субсидии формирует проект (проекты) соглашения (соглашений) в ГИИС "Электронный бюджет" и в течение 1 (одного) рабочего дня со дня формирования проекта соглашения в ГИИС "Электронный бюджет" направляет получателю субсидии уведомление о необходимости подписания соглашения.</w:t>
      </w:r>
    </w:p>
    <w:bookmarkStart w:id="231" w:name="P231"/>
    <w:bookmarkEnd w:id="23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 Победитель отбора в течение 1 (одного) рабочего дня со дня получения уведомления от Министерства о необходимости подписания соглашения подписывает соглашение в ГИИС "Электронный бюджет".</w:t>
      </w:r>
    </w:p>
    <w:bookmarkStart w:id="232" w:name="P232"/>
    <w:bookmarkEnd w:id="23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 В случае если в обозначенный в пункте 3.6 раздела 3 Порядка срок победителем (победителями) отбора не подписано соглашение, Министерством принимается в форме приказа решение о признании соответствующего победителя (победителей) отбора уклонившимся (уклонившимися) от подписания соглашения, которое оформляется приказом.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3.8. Министерство в течение 1 (одного) рабочего дня со дня подписания соглашения победителем отбора подписывает соглашение в ГИИС "Электронный бюджет".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3.9. Министерство в течение 1 (одного) рабочего дня со дня подписания соглашения формирует и направляет в министерство финансов и бюджетной политики Белгородской области заявку в электронном виде с прикреплением подтверждающих документов и реестр на перечисление субсидий (субвенций) за счет средств областного бюджета (далее - реестр).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3.10. Министерство финансов и бюджетной политики Белгородской области в течение 3 (трех) рабочих дней со дня получения от Министерства заявки и реестра осуществляет перечисление средств бюджета с лицевого счета Министерства, открытого на едином счете областного бюджета, на расчетные или корреспондентские счета получателей субсидий, открытые ими в учреждениях Центрального банка Российской Федерации или кредитных организациях.</w:t>
      </w:r>
    </w:p>
    <w:bookmarkStart w:id="236" w:name="P236"/>
    <w:bookmarkEnd w:id="23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3.11. Результатом предоставления субсидии является количество объектов заправки транспортных средств природным газом, введенных в эксплуатацию не ранее 1 января года проведения отбора на предоставление субсидии.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Значение результата предоставления субсидии, дата достижения результата предоставления субсидии устанавливаются соглашением.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Значение результата предоставления субсидии соответствует значению, указанному получателем субсидии в </w:t>
      </w:r>
      <w:hyperlink w:history="0" w:anchor="P289" w:tooltip="                       Заявление на участие в отборе">
        <w:r>
          <w:rPr>
            <w:sz w:val="20"/>
            <w:color w:val="0000ff"/>
          </w:rPr>
          <w:t xml:space="preserve">заявке</w:t>
        </w:r>
      </w:hyperlink>
      <w:r>
        <w:rPr>
          <w:sz w:val="20"/>
        </w:rPr>
        <w:t xml:space="preserve"> на участие в отборе, предусмотренной в пункте 2.8 раздела 2 Порядка.</w:t>
      </w:r>
    </w:p>
    <w:bookmarkStart w:id="239" w:name="P239"/>
    <w:bookmarkEnd w:id="23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3.12. Показателем является объем реализации компримированного природного газа (по итогам двух лет, следующих за годом ввода в эксплуатацию объекта заправки транспортных средств природным газом, накопленным итогом).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Значение показателя, дата достижения показателя устанавливаются соглашением.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Значение показателя соответствует значению, указанному получателем субсидии в </w:t>
      </w:r>
      <w:hyperlink w:history="0" w:anchor="P331" w:tooltip="                                                                  Таблица 1">
        <w:r>
          <w:rPr>
            <w:sz w:val="20"/>
            <w:color w:val="0000ff"/>
          </w:rPr>
          <w:t xml:space="preserve">таблице 1</w:t>
        </w:r>
      </w:hyperlink>
      <w:r>
        <w:rPr>
          <w:sz w:val="20"/>
        </w:rPr>
        <w:t xml:space="preserve"> заявки на участие в отборе, предусмотренной пунктом 2.8 раздела 2 Порядка.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4. Требования к отчетности</w:t>
      </w:r>
    </w:p>
    <w:p>
      <w:pPr>
        <w:pStyle w:val="0"/>
        <w:jc w:val="both"/>
      </w:pPr>
      <w:r>
        <w:rPr>
          <w:sz w:val="20"/>
        </w:rPr>
      </w:r>
    </w:p>
    <w:bookmarkStart w:id="245" w:name="P245"/>
    <w:bookmarkEnd w:id="245"/>
    <w:p>
      <w:pPr>
        <w:pStyle w:val="0"/>
        <w:ind w:firstLine="540"/>
        <w:jc w:val="both"/>
      </w:pPr>
      <w:r>
        <w:rPr>
          <w:sz w:val="20"/>
        </w:rPr>
        <w:t xml:space="preserve">4.1. Получатели субсидии представляют в Министерство: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4.1.1. Отчет о достижении значения результата предоставления субсидии "Количество объектов заправки транспортных средств природным газом, введенных в эксплуатацию не ранее 1 января года проведения отбора на предоставление субсидии" - не позднее 25 января года, следующего за годом даты достижения значения результата предоставления субсидии, установленной в соответствии с </w:t>
      </w:r>
      <w:hyperlink w:history="0" w:anchor="P236" w:tooltip="3.11. Результатом предоставления субсидии является количество объектов заправки транспортных средств природным газом, введенных в эксплуатацию не ранее 1 января года проведения отбора на предоставление субсидии.">
        <w:r>
          <w:rPr>
            <w:sz w:val="20"/>
            <w:color w:val="0000ff"/>
          </w:rPr>
          <w:t xml:space="preserve">пунктом 3.11 раздела 3</w:t>
        </w:r>
      </w:hyperlink>
      <w:r>
        <w:rPr>
          <w:sz w:val="20"/>
        </w:rPr>
        <w:t xml:space="preserve"> Порядка.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4.1.2. Отчет о достижении показателя "Объем реализации компримированного природного газа (по итогам двух лет, следующих за годом ввода в эксплуатацию объекта заправки транспортных средств природным газом, накопленным итогом)" - ежегодно не позднее 20 февраля года, начиная с года, следующего за годом заключения соглашения.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4.2. Министерство вправе устанавливать в соглашении сроки и формы представления получателем субсидии дополнительной отчетности.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5. Требования к осуществлению контроля за соблюдением</w:t>
      </w:r>
    </w:p>
    <w:p>
      <w:pPr>
        <w:pStyle w:val="2"/>
        <w:jc w:val="center"/>
      </w:pPr>
      <w:r>
        <w:rPr>
          <w:sz w:val="20"/>
        </w:rPr>
        <w:t xml:space="preserve">условий, целей и порядка предоставления субсидий</w:t>
      </w:r>
    </w:p>
    <w:p>
      <w:pPr>
        <w:pStyle w:val="2"/>
        <w:jc w:val="center"/>
      </w:pPr>
      <w:r>
        <w:rPr>
          <w:sz w:val="20"/>
        </w:rPr>
        <w:t xml:space="preserve">и ответственности за их нарушение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5.1. Министерство осуществляет проверку соблюдения получателями субсидии условий и порядка предоставления субсидий, в том числе в части достижения результатов предоставления субсидии. Контрольно-счетная палата Белгородской области и другие органы государственного финансового контроля Белгородской области осуществляют проверку в соответствии со </w:t>
      </w:r>
      <w:hyperlink w:history="0" r:id="rId26" w:tooltip="&quot;Бюджетный кодекс Российской Федерации&quot; от 31.07.1998 N 145-ФЗ (ред. от 28.12.2022) (с изм. и доп., вступ. в силу с 01.01.2023) {КонсультантПлюс}">
        <w:r>
          <w:rPr>
            <w:sz w:val="20"/>
            <w:color w:val="0000ff"/>
          </w:rPr>
          <w:t xml:space="preserve">статьями 268.1</w:t>
        </w:r>
      </w:hyperlink>
      <w:r>
        <w:rPr>
          <w:sz w:val="20"/>
        </w:rPr>
        <w:t xml:space="preserve"> и </w:t>
      </w:r>
      <w:hyperlink w:history="0" r:id="rId27" w:tooltip="&quot;Бюджетный кодекс Российской Федерации&quot; от 31.07.1998 N 145-ФЗ (ред. от 28.12.2022) (с изм. и доп., вступ. в силу с 01.01.2023) {КонсультантПлюс}">
        <w:r>
          <w:rPr>
            <w:sz w:val="20"/>
            <w:color w:val="0000ff"/>
          </w:rPr>
          <w:t xml:space="preserve">269.2</w:t>
        </w:r>
      </w:hyperlink>
      <w:r>
        <w:rPr>
          <w:sz w:val="20"/>
        </w:rPr>
        <w:t xml:space="preserve"> Бюджетного кодекса Российской Федерации.</w:t>
      </w:r>
    </w:p>
    <w:bookmarkStart w:id="255" w:name="P255"/>
    <w:bookmarkEnd w:id="25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5.2. Субсидия подлежит возврату в областной бюджет в полном объеме при установлении Министерством или получении от Контрольно-счетной палаты Белгородской области или других органов государственного финансового контроля Белгородской области информации о факте (фактах) нарушения получателями субсидии условий и порядка предоставления субсидий, а также в случае недостижения значения результата предоставления субсидии, предусмотренных Порядком, в том числе указания в документах, представленных получателем субсидии в соответствии с Порядком, недостоверных сведений.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5.3. Министерство в течение 5 (пяти) рабочих дней с даты выявления фактов, предусмотренных </w:t>
      </w:r>
      <w:hyperlink w:history="0" w:anchor="P255" w:tooltip="5.2. Субсидия подлежит возврату в областной бюджет в полном объеме при установлении Министерством или получении от Контрольно-счетной палаты Белгородской области или других органов государственного финансового контроля Белгородской области информации о факте (фактах) нарушения получателями субсидии условий и порядка предоставления субсидий, а также в случае недостижения значения результата предоставления субсидии, предусмотренных Порядком, в том числе указания в документах, представленных получателем суб...">
        <w:r>
          <w:rPr>
            <w:sz w:val="20"/>
            <w:color w:val="0000ff"/>
          </w:rPr>
          <w:t xml:space="preserve">пунктом 5.2 раздела 5</w:t>
        </w:r>
      </w:hyperlink>
      <w:r>
        <w:rPr>
          <w:sz w:val="20"/>
        </w:rPr>
        <w:t xml:space="preserve"> Порядка, направляет получателю субсидии требование об обеспечении возврата субсидии в областной бюджет в размере, определенном в указанном требовании.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Возврат субсидии осуществляется получателем субсидии в срок, не превышающий 20 (двадцати) рабочих дней со дня получения требования, указанного в первом абзаце настоящего пункта.</w:t>
      </w:r>
    </w:p>
    <w:bookmarkStart w:id="258" w:name="P258"/>
    <w:bookmarkEnd w:id="25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5.4. В случае недостижения значения показателя, установленного </w:t>
      </w:r>
      <w:hyperlink w:history="0" w:anchor="P239" w:tooltip="3.12. Показателем является объем реализации компримированного природного газа (по итогам двух лет, следующих за годом ввода в эксплуатацию объекта заправки транспортных средств природным газом, накопленным итогом).">
        <w:r>
          <w:rPr>
            <w:sz w:val="20"/>
            <w:color w:val="0000ff"/>
          </w:rPr>
          <w:t xml:space="preserve">пунктом 3.12 раздела 3</w:t>
        </w:r>
      </w:hyperlink>
      <w:r>
        <w:rPr>
          <w:sz w:val="20"/>
        </w:rPr>
        <w:t xml:space="preserve"> Порядка, размер средств, подлежащих возврату в областной бюджет, определяется по формуле: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V = (1 - V</w:t>
      </w:r>
      <w:r>
        <w:rPr>
          <w:sz w:val="20"/>
          <w:vertAlign w:val="subscript"/>
        </w:rPr>
        <w:t xml:space="preserve">факт.</w:t>
      </w:r>
      <w:r>
        <w:rPr>
          <w:sz w:val="20"/>
        </w:rPr>
        <w:t xml:space="preserve"> / V</w:t>
      </w:r>
      <w:r>
        <w:rPr>
          <w:sz w:val="20"/>
          <w:vertAlign w:val="subscript"/>
        </w:rPr>
        <w:t xml:space="preserve">согл.</w:t>
      </w:r>
      <w:r>
        <w:rPr>
          <w:sz w:val="20"/>
        </w:rPr>
        <w:t xml:space="preserve">) x V</w:t>
      </w:r>
      <w:r>
        <w:rPr>
          <w:sz w:val="20"/>
          <w:vertAlign w:val="subscript"/>
        </w:rPr>
        <w:t xml:space="preserve">суб.,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V</w:t>
      </w:r>
      <w:r>
        <w:rPr>
          <w:sz w:val="20"/>
          <w:vertAlign w:val="subscript"/>
        </w:rPr>
        <w:t xml:space="preserve">факт.</w:t>
      </w:r>
      <w:r>
        <w:rPr>
          <w:sz w:val="20"/>
        </w:rPr>
        <w:t xml:space="preserve"> - фактически достигнутое значение показателя;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V</w:t>
      </w:r>
      <w:r>
        <w:rPr>
          <w:sz w:val="20"/>
          <w:vertAlign w:val="subscript"/>
        </w:rPr>
        <w:t xml:space="preserve">согл.</w:t>
      </w:r>
      <w:r>
        <w:rPr>
          <w:sz w:val="20"/>
        </w:rPr>
        <w:t xml:space="preserve"> - значение показателя, установленное в соглашении (объем реализации природного газа объектов заправки за два года (накопленным итогом), следующих за годом предоставления субсидии);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V</w:t>
      </w:r>
      <w:r>
        <w:rPr>
          <w:sz w:val="20"/>
          <w:vertAlign w:val="subscript"/>
        </w:rPr>
        <w:t xml:space="preserve">суб.</w:t>
      </w:r>
      <w:r>
        <w:rPr>
          <w:sz w:val="20"/>
        </w:rPr>
        <w:t xml:space="preserve"> - размер субсидии, предоставленной получателю субсидии в соответствии с соглашением.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5.5. Министерство в течение 5 (пяти) рабочих дней со дня выявления факта недостижения значения показателя направляет получателю субсидии требование об обеспечении возврата субсидии в областной бюджет в размере, определенном в соответствии с </w:t>
      </w:r>
      <w:hyperlink w:history="0" w:anchor="P258" w:tooltip="5.4. В случае недостижения значения показателя, установленного пунктом 3.12 раздела 3 Порядка, размер средств, подлежащих возврату в областной бюджет, определяется по формуле:">
        <w:r>
          <w:rPr>
            <w:sz w:val="20"/>
            <w:color w:val="0000ff"/>
          </w:rPr>
          <w:t xml:space="preserve">пунктом 5.4 раздела 5</w:t>
        </w:r>
      </w:hyperlink>
      <w:r>
        <w:rPr>
          <w:sz w:val="20"/>
        </w:rPr>
        <w:t xml:space="preserve"> Порядка.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Возврат субсидии осуществляется получателем субсидии в срок, не превышающий 20 (двадцати) рабочих дней со дня получения требования, указанного в первом абзаце настоящего пункта.</w:t>
      </w:r>
    </w:p>
    <w:bookmarkStart w:id="268" w:name="P268"/>
    <w:bookmarkEnd w:id="26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5.6. В случае непредставления отчетности или нарушения сроков ее представления, установленных </w:t>
      </w:r>
      <w:hyperlink w:history="0" w:anchor="P245" w:tooltip="4.1. Получатели субсидии представляют в Министерство:">
        <w:r>
          <w:rPr>
            <w:sz w:val="20"/>
            <w:color w:val="0000ff"/>
          </w:rPr>
          <w:t xml:space="preserve">пунктом 4.1 раздела 4</w:t>
        </w:r>
      </w:hyperlink>
      <w:r>
        <w:rPr>
          <w:sz w:val="20"/>
        </w:rPr>
        <w:t xml:space="preserve"> Порядка, к получателям субсидий применяются штрафные санкции в размере 1 процента от размера суммы предоставленной субсидии за каждый день непредставления отчетности.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5.7. С даты вступления в силу </w:t>
      </w:r>
      <w:hyperlink w:history="0" r:id="rId28" w:tooltip="Постановление Правительства РФ от 05.04.2022 N 590 (ред. от 21.09.2022) &quot;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б особенностях предоставления указанных субсидий и субсидий из федерального бюджета бюджетам субъектов Российской Федерации в 2022 году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Российской Федерации от 5 апреля 2022 года N 590 до 31 декабря 2022 года включительно в случае непредставления отчетности или нарушения сроков ее представления, установленных пунктом 4.1 раздела 4 Порядка, к получателям субсидий не применяются штрафные санкции, предусмотренные </w:t>
      </w:r>
      <w:hyperlink w:history="0" w:anchor="P268" w:tooltip="5.6. В случае непредставления отчетности или нарушения сроков ее представления, установленных пунктом 4.1 раздела 4 Порядка, к получателям субсидий применяются штрафные санкции в размере 1 процента от размера суммы предоставленной субсидии за каждый день непредставления отчетности.">
        <w:r>
          <w:rPr>
            <w:sz w:val="20"/>
            <w:color w:val="0000ff"/>
          </w:rPr>
          <w:t xml:space="preserve">пунктом 5.6 раздела 5</w:t>
        </w:r>
      </w:hyperlink>
      <w:r>
        <w:rPr>
          <w:sz w:val="20"/>
        </w:rPr>
        <w:t xml:space="preserve"> Порядка.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5.8. В случае невыполнения получателем субсидии требования об обеспечении возврата субсидии взыскание производится в судебном порядке в соответствии с законодательством Российской Федерации.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1</w:t>
      </w:r>
    </w:p>
    <w:p>
      <w:pPr>
        <w:pStyle w:val="0"/>
        <w:jc w:val="right"/>
      </w:pPr>
      <w:r>
        <w:rPr>
          <w:sz w:val="20"/>
        </w:rPr>
        <w:t xml:space="preserve">к Порядку предоставления субсидий</w:t>
      </w:r>
    </w:p>
    <w:p>
      <w:pPr>
        <w:pStyle w:val="0"/>
        <w:jc w:val="right"/>
      </w:pPr>
      <w:r>
        <w:rPr>
          <w:sz w:val="20"/>
        </w:rPr>
        <w:t xml:space="preserve">из областного бюджета на условиях</w:t>
      </w:r>
    </w:p>
    <w:p>
      <w:pPr>
        <w:pStyle w:val="0"/>
        <w:jc w:val="right"/>
      </w:pPr>
      <w:r>
        <w:rPr>
          <w:sz w:val="20"/>
        </w:rPr>
        <w:t xml:space="preserve">софинансирования расходных обязательств</w:t>
      </w:r>
    </w:p>
    <w:p>
      <w:pPr>
        <w:pStyle w:val="0"/>
        <w:jc w:val="right"/>
      </w:pPr>
      <w:r>
        <w:rPr>
          <w:sz w:val="20"/>
        </w:rPr>
        <w:t xml:space="preserve">области за счет средств федерального</w:t>
      </w:r>
    </w:p>
    <w:p>
      <w:pPr>
        <w:pStyle w:val="0"/>
        <w:jc w:val="right"/>
      </w:pPr>
      <w:r>
        <w:rPr>
          <w:sz w:val="20"/>
        </w:rPr>
        <w:t xml:space="preserve">бюджета юридическим лицам, индивидуальным</w:t>
      </w:r>
    </w:p>
    <w:p>
      <w:pPr>
        <w:pStyle w:val="0"/>
        <w:jc w:val="right"/>
      </w:pPr>
      <w:r>
        <w:rPr>
          <w:sz w:val="20"/>
        </w:rPr>
        <w:t xml:space="preserve">предпринимателям в рамках реализации</w:t>
      </w:r>
    </w:p>
    <w:p>
      <w:pPr>
        <w:pStyle w:val="0"/>
        <w:jc w:val="right"/>
      </w:pPr>
      <w:r>
        <w:rPr>
          <w:sz w:val="20"/>
        </w:rPr>
        <w:t xml:space="preserve">мероприятия "Строительство объектов заправки</w:t>
      </w:r>
    </w:p>
    <w:p>
      <w:pPr>
        <w:pStyle w:val="0"/>
        <w:jc w:val="right"/>
      </w:pPr>
      <w:r>
        <w:rPr>
          <w:sz w:val="20"/>
        </w:rPr>
        <w:t xml:space="preserve">транспортных средств природным газом"</w:t>
      </w:r>
    </w:p>
    <w:p>
      <w:pPr>
        <w:pStyle w:val="0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                     Министерство экономического развития</w:t>
      </w:r>
    </w:p>
    <w:p>
      <w:pPr>
        <w:pStyle w:val="1"/>
        <w:jc w:val="both"/>
      </w:pPr>
      <w:r>
        <w:rPr>
          <w:sz w:val="20"/>
        </w:rPr>
        <w:t xml:space="preserve">                                      и промышленности Белгородской области</w:t>
      </w:r>
    </w:p>
    <w:p>
      <w:pPr>
        <w:pStyle w:val="1"/>
        <w:jc w:val="both"/>
      </w:pPr>
      <w:r>
        <w:rPr>
          <w:sz w:val="20"/>
        </w:rPr>
      </w:r>
    </w:p>
    <w:bookmarkStart w:id="289" w:name="P289"/>
    <w:bookmarkEnd w:id="289"/>
    <w:p>
      <w:pPr>
        <w:pStyle w:val="1"/>
        <w:jc w:val="both"/>
      </w:pPr>
      <w:r>
        <w:rPr>
          <w:sz w:val="20"/>
        </w:rPr>
        <w:t xml:space="preserve">                       Заявление на участие в отборе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В  соответствии  с постановлением Правительства Белгородской области от</w:t>
      </w:r>
    </w:p>
    <w:p>
      <w:pPr>
        <w:pStyle w:val="1"/>
        <w:jc w:val="both"/>
      </w:pPr>
      <w:r>
        <w:rPr>
          <w:sz w:val="20"/>
        </w:rPr>
        <w:t xml:space="preserve">"___" ____________ 202_ года N _____ "Об утверждении Порядка предоставления</w:t>
      </w:r>
    </w:p>
    <w:p>
      <w:pPr>
        <w:pStyle w:val="1"/>
        <w:jc w:val="both"/>
      </w:pPr>
      <w:r>
        <w:rPr>
          <w:sz w:val="20"/>
        </w:rPr>
        <w:t xml:space="preserve">субсидий  из  областного  бюджета  на  условиях  софинансирования расходных</w:t>
      </w:r>
    </w:p>
    <w:p>
      <w:pPr>
        <w:pStyle w:val="1"/>
        <w:jc w:val="both"/>
      </w:pPr>
      <w:r>
        <w:rPr>
          <w:sz w:val="20"/>
        </w:rPr>
        <w:t xml:space="preserve">обязательств  области  за  счет  средств  федерального  бюджета юридическим</w:t>
      </w:r>
    </w:p>
    <w:p>
      <w:pPr>
        <w:pStyle w:val="1"/>
        <w:jc w:val="both"/>
      </w:pPr>
      <w:r>
        <w:rPr>
          <w:sz w:val="20"/>
        </w:rPr>
        <w:t xml:space="preserve">лицам,  индивидуальным  предпринимателям  в  рамках  реализации мероприятия</w:t>
      </w:r>
    </w:p>
    <w:p>
      <w:pPr>
        <w:pStyle w:val="1"/>
        <w:jc w:val="both"/>
      </w:pPr>
      <w:r>
        <w:rPr>
          <w:sz w:val="20"/>
        </w:rPr>
        <w:t xml:space="preserve">"Строительство    объектов    заправки   транспортных   средств   природным</w:t>
      </w:r>
    </w:p>
    <w:p>
      <w:pPr>
        <w:pStyle w:val="1"/>
        <w:jc w:val="both"/>
      </w:pPr>
      <w:r>
        <w:rPr>
          <w:sz w:val="20"/>
        </w:rPr>
        <w:t xml:space="preserve">газом" 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(наименование участника отбора, ИНН)</w:t>
      </w:r>
    </w:p>
    <w:p>
      <w:pPr>
        <w:pStyle w:val="1"/>
        <w:jc w:val="both"/>
      </w:pPr>
      <w:r>
        <w:rPr>
          <w:sz w:val="20"/>
        </w:rPr>
        <w:t xml:space="preserve">просит  предоставить субсидию на компенсацию части затрат, произведенных по</w:t>
      </w:r>
    </w:p>
    <w:p>
      <w:pPr>
        <w:pStyle w:val="1"/>
        <w:jc w:val="both"/>
      </w:pPr>
      <w:r>
        <w:rPr>
          <w:sz w:val="20"/>
        </w:rPr>
        <w:t xml:space="preserve">строительству _________ объекта(ов) заправки транспортных средств природным</w:t>
      </w:r>
    </w:p>
    <w:p>
      <w:pPr>
        <w:pStyle w:val="1"/>
        <w:jc w:val="both"/>
      </w:pPr>
      <w:r>
        <w:rPr>
          <w:sz w:val="20"/>
        </w:rPr>
        <w:t xml:space="preserve">       (количество объектов)</w:t>
      </w:r>
    </w:p>
    <w:p>
      <w:pPr>
        <w:pStyle w:val="1"/>
        <w:jc w:val="both"/>
      </w:pPr>
      <w:r>
        <w:rPr>
          <w:sz w:val="20"/>
        </w:rPr>
        <w:t xml:space="preserve">газом,  по  которым  разрешение  на ввод в эксплуатацию получено не позднее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__________________________________________________________________________,</w:t>
      </w:r>
    </w:p>
    <w:p>
      <w:pPr>
        <w:pStyle w:val="1"/>
        <w:jc w:val="both"/>
      </w:pPr>
      <w:r>
        <w:rPr>
          <w:sz w:val="20"/>
        </w:rPr>
        <w:t xml:space="preserve">    (дата достижения результата предоставления субсидии, определенная в</w:t>
      </w:r>
    </w:p>
    <w:p>
      <w:pPr>
        <w:pStyle w:val="1"/>
        <w:jc w:val="both"/>
      </w:pPr>
      <w:r>
        <w:rPr>
          <w:sz w:val="20"/>
        </w:rPr>
        <w:t xml:space="preserve">                      объявлении о проведении отбора)</w:t>
      </w:r>
    </w:p>
    <w:p>
      <w:pPr>
        <w:pStyle w:val="1"/>
        <w:jc w:val="both"/>
      </w:pPr>
      <w:r>
        <w:rPr>
          <w:sz w:val="20"/>
        </w:rPr>
        <w:t xml:space="preserve">в общем размере _________ рублей___копеек, в том числе:</w:t>
      </w:r>
    </w:p>
    <w:p>
      <w:pPr>
        <w:pStyle w:val="1"/>
        <w:jc w:val="both"/>
      </w:pPr>
      <w:r>
        <w:rPr>
          <w:sz w:val="20"/>
        </w:rPr>
        <w:t xml:space="preserve">    1)______________________ - __________ рублей ___ копеек;</w:t>
      </w:r>
    </w:p>
    <w:p>
      <w:pPr>
        <w:pStyle w:val="1"/>
        <w:jc w:val="both"/>
      </w:pPr>
      <w:r>
        <w:rPr>
          <w:sz w:val="20"/>
        </w:rPr>
        <w:t xml:space="preserve">       (наименование объекта,</w:t>
      </w:r>
    </w:p>
    <w:p>
      <w:pPr>
        <w:pStyle w:val="1"/>
        <w:jc w:val="both"/>
      </w:pPr>
      <w:r>
        <w:rPr>
          <w:sz w:val="20"/>
        </w:rPr>
        <w:t xml:space="preserve">    адрес расположения объекта)</w:t>
      </w:r>
    </w:p>
    <w:p>
      <w:pPr>
        <w:pStyle w:val="1"/>
        <w:jc w:val="both"/>
      </w:pPr>
      <w:r>
        <w:rPr>
          <w:sz w:val="20"/>
        </w:rPr>
        <w:t xml:space="preserve">    2)______________________ - __________ рублей ___ копеек;</w:t>
      </w:r>
    </w:p>
    <w:p>
      <w:pPr>
        <w:pStyle w:val="1"/>
        <w:jc w:val="both"/>
      </w:pPr>
      <w:r>
        <w:rPr>
          <w:sz w:val="20"/>
        </w:rPr>
        <w:t xml:space="preserve">       (наименование объекта,</w:t>
      </w:r>
    </w:p>
    <w:p>
      <w:pPr>
        <w:pStyle w:val="1"/>
        <w:jc w:val="both"/>
      </w:pPr>
      <w:r>
        <w:rPr>
          <w:sz w:val="20"/>
        </w:rPr>
        <w:t xml:space="preserve">    адрес расположения объекта)</w:t>
      </w:r>
    </w:p>
    <w:p>
      <w:pPr>
        <w:pStyle w:val="1"/>
        <w:jc w:val="both"/>
      </w:pPr>
      <w:r>
        <w:rPr>
          <w:sz w:val="20"/>
        </w:rPr>
        <w:t xml:space="preserve">    3)______________________ - __________ рублей ___ копеек;</w:t>
      </w:r>
    </w:p>
    <w:p>
      <w:pPr>
        <w:pStyle w:val="1"/>
        <w:jc w:val="both"/>
      </w:pPr>
      <w:r>
        <w:rPr>
          <w:sz w:val="20"/>
        </w:rPr>
        <w:t xml:space="preserve">       (наименование объекта)</w:t>
      </w:r>
    </w:p>
    <w:p>
      <w:pPr>
        <w:pStyle w:val="1"/>
        <w:jc w:val="both"/>
      </w:pPr>
      <w:r>
        <w:rPr>
          <w:sz w:val="20"/>
        </w:rPr>
        <w:t xml:space="preserve">    адрес расположения объекта)</w:t>
      </w:r>
    </w:p>
    <w:p>
      <w:pPr>
        <w:pStyle w:val="1"/>
        <w:jc w:val="both"/>
      </w:pPr>
      <w:r>
        <w:rPr>
          <w:sz w:val="20"/>
        </w:rPr>
        <w:t xml:space="preserve">    4)______________________ - __________ рублей ___ копеек;</w:t>
      </w:r>
    </w:p>
    <w:p>
      <w:pPr>
        <w:pStyle w:val="1"/>
        <w:jc w:val="both"/>
      </w:pPr>
      <w:r>
        <w:rPr>
          <w:sz w:val="20"/>
        </w:rPr>
        <w:t xml:space="preserve">       (наименование объекта,</w:t>
      </w:r>
    </w:p>
    <w:p>
      <w:pPr>
        <w:pStyle w:val="1"/>
        <w:jc w:val="both"/>
      </w:pPr>
      <w:r>
        <w:rPr>
          <w:sz w:val="20"/>
        </w:rPr>
        <w:t xml:space="preserve">    адрес расположения объекта)</w:t>
      </w:r>
    </w:p>
    <w:p>
      <w:pPr>
        <w:pStyle w:val="1"/>
        <w:jc w:val="both"/>
      </w:pPr>
      <w:r>
        <w:rPr>
          <w:sz w:val="20"/>
        </w:rPr>
        <w:t xml:space="preserve">    Х) &lt;*&gt; _____________________ - __________ рублей ___ копеек.</w:t>
      </w:r>
    </w:p>
    <w:p>
      <w:pPr>
        <w:pStyle w:val="1"/>
        <w:jc w:val="both"/>
      </w:pPr>
      <w:r>
        <w:rPr>
          <w:sz w:val="20"/>
        </w:rPr>
        <w:t xml:space="preserve">       (наименование объекта,</w:t>
      </w:r>
    </w:p>
    <w:p>
      <w:pPr>
        <w:pStyle w:val="1"/>
        <w:jc w:val="both"/>
      </w:pPr>
      <w:r>
        <w:rPr>
          <w:sz w:val="20"/>
        </w:rPr>
        <w:t xml:space="preserve">    адрес расположения объекта)</w:t>
      </w:r>
    </w:p>
    <w:p>
      <w:pPr>
        <w:pStyle w:val="1"/>
        <w:jc w:val="both"/>
      </w:pPr>
      <w:r>
        <w:rPr>
          <w:sz w:val="20"/>
        </w:rPr>
        <w:t xml:space="preserve">    --------------------------------</w:t>
      </w:r>
    </w:p>
    <w:p>
      <w:pPr>
        <w:pStyle w:val="1"/>
        <w:jc w:val="both"/>
      </w:pPr>
      <w:r>
        <w:rPr>
          <w:sz w:val="20"/>
        </w:rPr>
        <w:t xml:space="preserve">    &lt;*&gt; порядковый номер объекта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_______________________________________ обязуется обеспечить реализацию</w:t>
      </w:r>
    </w:p>
    <w:p>
      <w:pPr>
        <w:pStyle w:val="1"/>
        <w:jc w:val="both"/>
      </w:pPr>
      <w:r>
        <w:rPr>
          <w:sz w:val="20"/>
        </w:rPr>
        <w:t xml:space="preserve">         (наименование участника отбора)</w:t>
      </w:r>
    </w:p>
    <w:p>
      <w:pPr>
        <w:pStyle w:val="1"/>
        <w:jc w:val="both"/>
      </w:pPr>
      <w:r>
        <w:rPr>
          <w:sz w:val="20"/>
        </w:rPr>
        <w:t xml:space="preserve">природного  газа  (метана)  на вышеуказанных объектах заправки транспортных</w:t>
      </w:r>
    </w:p>
    <w:p>
      <w:pPr>
        <w:pStyle w:val="1"/>
        <w:jc w:val="both"/>
      </w:pPr>
      <w:r>
        <w:rPr>
          <w:sz w:val="20"/>
        </w:rPr>
        <w:t xml:space="preserve">средств  природным  газом  (метаном) по итогам двух лет, следующих за годом</w:t>
      </w:r>
    </w:p>
    <w:p>
      <w:pPr>
        <w:pStyle w:val="1"/>
        <w:jc w:val="both"/>
      </w:pPr>
      <w:r>
        <w:rPr>
          <w:sz w:val="20"/>
        </w:rPr>
        <w:t xml:space="preserve">получения субсидии, в объемах, указанных в таблице 1.</w:t>
      </w:r>
    </w:p>
    <w:p>
      <w:pPr>
        <w:pStyle w:val="1"/>
        <w:jc w:val="both"/>
      </w:pPr>
      <w:r>
        <w:rPr>
          <w:sz w:val="20"/>
        </w:rPr>
      </w:r>
    </w:p>
    <w:bookmarkStart w:id="331" w:name="P331"/>
    <w:bookmarkEnd w:id="331"/>
    <w:p>
      <w:pPr>
        <w:pStyle w:val="1"/>
        <w:jc w:val="both"/>
      </w:pPr>
      <w:r>
        <w:rPr>
          <w:sz w:val="20"/>
        </w:rPr>
        <w:t xml:space="preserve">                                                                  Таблица 1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4479"/>
        <w:gridCol w:w="2040"/>
        <w:gridCol w:w="2040"/>
      </w:tblGrid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447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Фактический адрес расположения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объекта заправки транспортных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средств природным газом</w:t>
            </w:r>
          </w:p>
        </w:tc>
        <w:tc>
          <w:tcPr>
            <w:gridSpan w:val="2"/>
            <w:tcW w:w="40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Объем реализации природного газа (накопленным итогом), куб. м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0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&lt;*&gt;</w:t>
            </w:r>
          </w:p>
        </w:tc>
        <w:tc>
          <w:tcPr>
            <w:tcW w:w="20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N+1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47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&lt;*&gt; N - год, следующий за годом ввода в эксплуатацию объекта заправки транспортных средств природным газом</w:t>
      </w:r>
    </w:p>
    <w:p>
      <w:pPr>
        <w:pStyle w:val="0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Банковские реквизиты:</w:t>
      </w:r>
    </w:p>
    <w:p>
      <w:pPr>
        <w:pStyle w:val="1"/>
        <w:jc w:val="both"/>
      </w:pPr>
      <w:r>
        <w:rPr>
          <w:sz w:val="20"/>
        </w:rPr>
        <w:t xml:space="preserve">    Участник отбора 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ОГРН _________________________________________________________________;</w:t>
      </w:r>
    </w:p>
    <w:p>
      <w:pPr>
        <w:pStyle w:val="1"/>
        <w:jc w:val="both"/>
      </w:pPr>
      <w:r>
        <w:rPr>
          <w:sz w:val="20"/>
        </w:rPr>
        <w:t xml:space="preserve">    ИНН ______________________; КПП _________________________(при наличии);</w:t>
      </w:r>
    </w:p>
    <w:p>
      <w:pPr>
        <w:pStyle w:val="1"/>
        <w:jc w:val="both"/>
      </w:pPr>
      <w:r>
        <w:rPr>
          <w:sz w:val="20"/>
        </w:rPr>
        <w:t xml:space="preserve">    расчетный счет N _____________________________________________________;</w:t>
      </w:r>
    </w:p>
    <w:p>
      <w:pPr>
        <w:pStyle w:val="1"/>
        <w:jc w:val="both"/>
      </w:pPr>
      <w:r>
        <w:rPr>
          <w:sz w:val="20"/>
        </w:rPr>
        <w:t xml:space="preserve">    Наименование кредитной организации ___________________________________;</w:t>
      </w:r>
    </w:p>
    <w:p>
      <w:pPr>
        <w:pStyle w:val="1"/>
        <w:jc w:val="both"/>
      </w:pPr>
      <w:r>
        <w:rPr>
          <w:sz w:val="20"/>
        </w:rPr>
        <w:t xml:space="preserve">    БИК ___________________; кор. счет ___________________________________;</w:t>
      </w:r>
    </w:p>
    <w:p>
      <w:pPr>
        <w:pStyle w:val="1"/>
        <w:jc w:val="both"/>
      </w:pPr>
      <w:r>
        <w:rPr>
          <w:sz w:val="20"/>
        </w:rPr>
        <w:t xml:space="preserve">    </w:t>
      </w:r>
      <w:hyperlink w:history="0" r:id="rId29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563/2022) {КонсультантПлюс}">
        <w:r>
          <w:rPr>
            <w:sz w:val="20"/>
            <w:color w:val="0000ff"/>
          </w:rPr>
          <w:t xml:space="preserve">ОКТМО</w:t>
        </w:r>
      </w:hyperlink>
      <w:r>
        <w:rPr>
          <w:sz w:val="20"/>
        </w:rPr>
        <w:t xml:space="preserve"> 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Местонахождение и юридический адрес: _________________________________;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__________________________________________________________________________.</w:t>
      </w:r>
    </w:p>
    <w:p>
      <w:pPr>
        <w:pStyle w:val="1"/>
        <w:jc w:val="both"/>
      </w:pPr>
      <w:r>
        <w:rPr>
          <w:sz w:val="20"/>
        </w:rPr>
        <w:t xml:space="preserve">    Телефон: ________________________ электронная почта: 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Настоящим подтверждаю, что:</w:t>
      </w:r>
    </w:p>
    <w:p>
      <w:pPr>
        <w:pStyle w:val="1"/>
        <w:jc w:val="both"/>
      </w:pPr>
      <w:r>
        <w:rPr>
          <w:sz w:val="20"/>
        </w:rPr>
        <w:t xml:space="preserve">    а)  построенный(е)  объект(ы)  заправки  транспортных средств природным</w:t>
      </w:r>
    </w:p>
    <w:p>
      <w:pPr>
        <w:pStyle w:val="1"/>
        <w:jc w:val="both"/>
      </w:pPr>
      <w:r>
        <w:rPr>
          <w:sz w:val="20"/>
        </w:rPr>
        <w:t xml:space="preserve">газом   соответствует(ют)  требованиям  к  объектам  заправки  транспортных</w:t>
      </w:r>
    </w:p>
    <w:p>
      <w:pPr>
        <w:pStyle w:val="1"/>
        <w:jc w:val="both"/>
      </w:pPr>
      <w:r>
        <w:rPr>
          <w:sz w:val="20"/>
        </w:rPr>
        <w:t xml:space="preserve">средств  природным  газом,  установленным  </w:t>
      </w:r>
      <w:hyperlink w:history="0" w:anchor="P95" w:tooltip="2.6. Субсидии предоставляются при соблюдении участником отбора следующих требований к построенным объектам заправки транспортных средств природным газом (далее - объект заправки):">
        <w:r>
          <w:rPr>
            <w:sz w:val="20"/>
            <w:color w:val="0000ff"/>
          </w:rPr>
          <w:t xml:space="preserve">пунктом  2.6  раздела  2</w:t>
        </w:r>
      </w:hyperlink>
      <w:r>
        <w:rPr>
          <w:sz w:val="20"/>
        </w:rPr>
        <w:t xml:space="preserve"> Порядка</w:t>
      </w:r>
    </w:p>
    <w:p>
      <w:pPr>
        <w:pStyle w:val="1"/>
        <w:jc w:val="both"/>
      </w:pPr>
      <w:r>
        <w:rPr>
          <w:sz w:val="20"/>
        </w:rPr>
        <w:t xml:space="preserve">предоставления  субсидий из областного бюджета на условиях софинансирования</w:t>
      </w:r>
    </w:p>
    <w:p>
      <w:pPr>
        <w:pStyle w:val="1"/>
        <w:jc w:val="both"/>
      </w:pPr>
      <w:r>
        <w:rPr>
          <w:sz w:val="20"/>
        </w:rPr>
        <w:t xml:space="preserve">расходных   обязательств  области  за  счет  средств  федерального  бюджета</w:t>
      </w:r>
    </w:p>
    <w:p>
      <w:pPr>
        <w:pStyle w:val="1"/>
        <w:jc w:val="both"/>
      </w:pPr>
      <w:r>
        <w:rPr>
          <w:sz w:val="20"/>
        </w:rPr>
        <w:t xml:space="preserve">юридическим  лицам,  индивидуальным  предпринимателям  в  рамках реализации</w:t>
      </w:r>
    </w:p>
    <w:p>
      <w:pPr>
        <w:pStyle w:val="1"/>
        <w:jc w:val="both"/>
      </w:pPr>
      <w:r>
        <w:rPr>
          <w:sz w:val="20"/>
        </w:rPr>
        <w:t xml:space="preserve">мероприятия "Строительство объектов заправки транспортных средств природным</w:t>
      </w:r>
    </w:p>
    <w:p>
      <w:pPr>
        <w:pStyle w:val="1"/>
        <w:jc w:val="both"/>
      </w:pPr>
      <w:r>
        <w:rPr>
          <w:sz w:val="20"/>
        </w:rPr>
        <w:t xml:space="preserve">газом";</w:t>
      </w:r>
    </w:p>
    <w:p>
      <w:pPr>
        <w:pStyle w:val="1"/>
        <w:jc w:val="both"/>
      </w:pPr>
      <w:r>
        <w:rPr>
          <w:sz w:val="20"/>
        </w:rPr>
        <w:t xml:space="preserve">    б) затраты (расходы) по строительству объекта(ов) заправки транспортных</w:t>
      </w:r>
    </w:p>
    <w:p>
      <w:pPr>
        <w:pStyle w:val="1"/>
        <w:jc w:val="both"/>
      </w:pPr>
      <w:r>
        <w:rPr>
          <w:sz w:val="20"/>
        </w:rPr>
        <w:t xml:space="preserve">средств  природным  газом,  предъявленные  к  возмещению  за  счет  средств</w:t>
      </w:r>
    </w:p>
    <w:p>
      <w:pPr>
        <w:pStyle w:val="1"/>
        <w:jc w:val="both"/>
      </w:pPr>
      <w:r>
        <w:rPr>
          <w:sz w:val="20"/>
        </w:rPr>
        <w:t xml:space="preserve">бюджета, осуществлены непосредственно 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(наименование участника отбора)</w:t>
      </w:r>
    </w:p>
    <w:p>
      <w:pPr>
        <w:pStyle w:val="1"/>
        <w:jc w:val="both"/>
      </w:pPr>
      <w:r>
        <w:rPr>
          <w:sz w:val="20"/>
        </w:rPr>
        <w:t xml:space="preserve">    Осведомлен(-а)  о  том,  что  несу  ответственность  за достоверность и</w:t>
      </w:r>
    </w:p>
    <w:p>
      <w:pPr>
        <w:pStyle w:val="1"/>
        <w:jc w:val="both"/>
      </w:pPr>
      <w:r>
        <w:rPr>
          <w:sz w:val="20"/>
        </w:rPr>
        <w:t xml:space="preserve">подлинность   представленных   в  министерство  экономического  развития  и</w:t>
      </w:r>
    </w:p>
    <w:p>
      <w:pPr>
        <w:pStyle w:val="1"/>
        <w:jc w:val="both"/>
      </w:pPr>
      <w:r>
        <w:rPr>
          <w:sz w:val="20"/>
        </w:rPr>
        <w:t xml:space="preserve">промышленности  Белгородской области документов и сведений в соответствии с</w:t>
      </w:r>
    </w:p>
    <w:p>
      <w:pPr>
        <w:pStyle w:val="1"/>
        <w:jc w:val="both"/>
      </w:pPr>
      <w:r>
        <w:rPr>
          <w:sz w:val="20"/>
        </w:rPr>
        <w:t xml:space="preserve">законодательством  Российской  Федерации,  и  даю  письменное  согласие  на</w:t>
      </w:r>
    </w:p>
    <w:p>
      <w:pPr>
        <w:pStyle w:val="1"/>
        <w:jc w:val="both"/>
      </w:pPr>
      <w:r>
        <w:rPr>
          <w:sz w:val="20"/>
        </w:rPr>
        <w:t xml:space="preserve">обработку  моих  персональных  данных  в  целях  получения  государственной</w:t>
      </w:r>
    </w:p>
    <w:p>
      <w:pPr>
        <w:pStyle w:val="1"/>
        <w:jc w:val="both"/>
      </w:pPr>
      <w:r>
        <w:rPr>
          <w:sz w:val="20"/>
        </w:rPr>
        <w:t xml:space="preserve">поддержки,  а также на публикацию (размещение) в сети Интернет информации о</w:t>
      </w:r>
    </w:p>
    <w:p>
      <w:pPr>
        <w:pStyle w:val="1"/>
        <w:jc w:val="both"/>
      </w:pPr>
      <w:r>
        <w:rPr>
          <w:sz w:val="20"/>
        </w:rPr>
        <w:t xml:space="preserve">______________________________, подаваемой _________________________ заявке</w:t>
      </w:r>
    </w:p>
    <w:p>
      <w:pPr>
        <w:pStyle w:val="1"/>
        <w:jc w:val="both"/>
      </w:pPr>
      <w:r>
        <w:rPr>
          <w:sz w:val="20"/>
        </w:rPr>
        <w:t xml:space="preserve">(наименование участника отбора)        (наименование участника отбора)</w:t>
      </w:r>
    </w:p>
    <w:p>
      <w:pPr>
        <w:pStyle w:val="1"/>
        <w:jc w:val="both"/>
      </w:pPr>
      <w:r>
        <w:rPr>
          <w:sz w:val="20"/>
        </w:rPr>
        <w:t xml:space="preserve">на участие в отборе, об иной информации о ______________________, связанной</w:t>
      </w:r>
    </w:p>
    <w:p>
      <w:pPr>
        <w:pStyle w:val="1"/>
        <w:jc w:val="both"/>
      </w:pPr>
      <w:r>
        <w:rPr>
          <w:sz w:val="20"/>
        </w:rPr>
        <w:t xml:space="preserve">                                     (наименование участника отбора)</w:t>
      </w:r>
    </w:p>
    <w:p>
      <w:pPr>
        <w:pStyle w:val="1"/>
        <w:jc w:val="both"/>
      </w:pPr>
      <w:r>
        <w:rPr>
          <w:sz w:val="20"/>
        </w:rPr>
        <w:t xml:space="preserve">с отбором.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К заявке прилагаются документы на ___ л. в 1 экз.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_____________________     ________________       ________________</w:t>
      </w:r>
    </w:p>
    <w:p>
      <w:pPr>
        <w:pStyle w:val="1"/>
        <w:jc w:val="both"/>
      </w:pPr>
      <w:r>
        <w:rPr>
          <w:sz w:val="20"/>
        </w:rPr>
        <w:t xml:space="preserve">          (должность)            (подпись)               (Ф.И.О.)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"____" _______________ 20___ г.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М.П.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Исполнитель ___________________________ телефон ___________________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2</w:t>
      </w:r>
    </w:p>
    <w:p>
      <w:pPr>
        <w:pStyle w:val="0"/>
        <w:jc w:val="right"/>
      </w:pPr>
      <w:r>
        <w:rPr>
          <w:sz w:val="20"/>
        </w:rPr>
        <w:t xml:space="preserve">к Порядку предоставления субсидий</w:t>
      </w:r>
    </w:p>
    <w:p>
      <w:pPr>
        <w:pStyle w:val="0"/>
        <w:jc w:val="right"/>
      </w:pPr>
      <w:r>
        <w:rPr>
          <w:sz w:val="20"/>
        </w:rPr>
        <w:t xml:space="preserve">из областного бюджета на условиях</w:t>
      </w:r>
    </w:p>
    <w:p>
      <w:pPr>
        <w:pStyle w:val="0"/>
        <w:jc w:val="right"/>
      </w:pPr>
      <w:r>
        <w:rPr>
          <w:sz w:val="20"/>
        </w:rPr>
        <w:t xml:space="preserve">софинансирования расходных обязательств</w:t>
      </w:r>
    </w:p>
    <w:p>
      <w:pPr>
        <w:pStyle w:val="0"/>
        <w:jc w:val="right"/>
      </w:pPr>
      <w:r>
        <w:rPr>
          <w:sz w:val="20"/>
        </w:rPr>
        <w:t xml:space="preserve">области за счет средств федерального</w:t>
      </w:r>
    </w:p>
    <w:p>
      <w:pPr>
        <w:pStyle w:val="0"/>
        <w:jc w:val="right"/>
      </w:pPr>
      <w:r>
        <w:rPr>
          <w:sz w:val="20"/>
        </w:rPr>
        <w:t xml:space="preserve">бюджета юридическим лицам, индивидуальным</w:t>
      </w:r>
    </w:p>
    <w:p>
      <w:pPr>
        <w:pStyle w:val="0"/>
        <w:jc w:val="right"/>
      </w:pPr>
      <w:r>
        <w:rPr>
          <w:sz w:val="20"/>
        </w:rPr>
        <w:t xml:space="preserve">предпринимателям в рамках реализации</w:t>
      </w:r>
    </w:p>
    <w:p>
      <w:pPr>
        <w:pStyle w:val="0"/>
        <w:jc w:val="right"/>
      </w:pPr>
      <w:r>
        <w:rPr>
          <w:sz w:val="20"/>
        </w:rPr>
        <w:t xml:space="preserve">мероприятия "Строительство объектов заправки</w:t>
      </w:r>
    </w:p>
    <w:p>
      <w:pPr>
        <w:pStyle w:val="0"/>
        <w:jc w:val="right"/>
      </w:pPr>
      <w:r>
        <w:rPr>
          <w:sz w:val="20"/>
        </w:rPr>
        <w:t xml:space="preserve">транспортных средств природным газом"</w:t>
      </w:r>
    </w:p>
    <w:p>
      <w:pPr>
        <w:pStyle w:val="0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                     Министерство экономического развития</w:t>
      </w:r>
    </w:p>
    <w:p>
      <w:pPr>
        <w:pStyle w:val="1"/>
        <w:jc w:val="both"/>
      </w:pPr>
      <w:r>
        <w:rPr>
          <w:sz w:val="20"/>
        </w:rPr>
        <w:t xml:space="preserve">                                      и промышленности Белгородской области</w:t>
      </w:r>
    </w:p>
    <w:p>
      <w:pPr>
        <w:pStyle w:val="1"/>
        <w:jc w:val="both"/>
      </w:pPr>
      <w:r>
        <w:rPr>
          <w:sz w:val="20"/>
        </w:rPr>
      </w:r>
    </w:p>
    <w:bookmarkStart w:id="414" w:name="P414"/>
    <w:bookmarkEnd w:id="414"/>
    <w:p>
      <w:pPr>
        <w:pStyle w:val="1"/>
        <w:jc w:val="both"/>
      </w:pPr>
      <w:r>
        <w:rPr>
          <w:sz w:val="20"/>
        </w:rPr>
        <w:t xml:space="preserve">                                  СПРАВКА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Настоящим ______________________________ подтверждает, что по состоянию</w:t>
      </w:r>
    </w:p>
    <w:p>
      <w:pPr>
        <w:pStyle w:val="1"/>
        <w:jc w:val="both"/>
      </w:pPr>
      <w:r>
        <w:rPr>
          <w:sz w:val="20"/>
        </w:rPr>
        <w:t xml:space="preserve">         (наименование участника отбора, ИНН)</w:t>
      </w:r>
    </w:p>
    <w:p>
      <w:pPr>
        <w:pStyle w:val="1"/>
        <w:jc w:val="both"/>
      </w:pPr>
      <w:r>
        <w:rPr>
          <w:sz w:val="20"/>
        </w:rPr>
        <w:t xml:space="preserve">на первое число __________________________________________________________:</w:t>
      </w:r>
    </w:p>
    <w:p>
      <w:pPr>
        <w:pStyle w:val="1"/>
        <w:jc w:val="both"/>
      </w:pPr>
      <w:r>
        <w:rPr>
          <w:sz w:val="20"/>
        </w:rPr>
        <w:t xml:space="preserve">                       (наименование месяца, в котором подается</w:t>
      </w:r>
    </w:p>
    <w:p>
      <w:pPr>
        <w:pStyle w:val="1"/>
        <w:jc w:val="both"/>
      </w:pPr>
      <w:r>
        <w:rPr>
          <w:sz w:val="20"/>
        </w:rPr>
        <w:t xml:space="preserve">                             заявка на участие в отборе)</w:t>
      </w:r>
    </w:p>
    <w:p>
      <w:pPr>
        <w:pStyle w:val="1"/>
        <w:jc w:val="both"/>
      </w:pPr>
      <w:r>
        <w:rPr>
          <w:sz w:val="20"/>
        </w:rPr>
        <w:t xml:space="preserve">    - отсутствует просроченная задолженность по возврату в областной бюджет</w:t>
      </w:r>
    </w:p>
    <w:p>
      <w:pPr>
        <w:pStyle w:val="1"/>
        <w:jc w:val="both"/>
      </w:pPr>
      <w:r>
        <w:rPr>
          <w:sz w:val="20"/>
        </w:rPr>
        <w:t xml:space="preserve">субсидий,  бюджетных инвестиций, предоставляемых в том числе в соответствии</w:t>
      </w:r>
    </w:p>
    <w:p>
      <w:pPr>
        <w:pStyle w:val="1"/>
        <w:jc w:val="both"/>
      </w:pPr>
      <w:r>
        <w:rPr>
          <w:sz w:val="20"/>
        </w:rPr>
        <w:t xml:space="preserve">с  иными  правовыми  актами,  и иная просроченная задолженность по денежным</w:t>
      </w:r>
    </w:p>
    <w:p>
      <w:pPr>
        <w:pStyle w:val="1"/>
        <w:jc w:val="both"/>
      </w:pPr>
      <w:r>
        <w:rPr>
          <w:sz w:val="20"/>
        </w:rPr>
        <w:t xml:space="preserve">обязательствам перед областным бюджетом </w:t>
      </w:r>
      <w:hyperlink w:history="0" w:anchor="P471" w:tooltip="&lt;*&gt; абзац не указывается в справке, предусмотренной настоящей формой, при подаче заявки на участие в отборе в 2022 году;">
        <w:r>
          <w:rPr>
            <w:sz w:val="20"/>
            <w:color w:val="0000ff"/>
          </w:rPr>
          <w:t xml:space="preserve">&lt;*&gt;</w:t>
        </w:r>
      </w:hyperlink>
      <w:r>
        <w:rPr>
          <w:sz w:val="20"/>
        </w:rPr>
        <w:t xml:space="preserve">;</w:t>
      </w:r>
    </w:p>
    <w:p>
      <w:pPr>
        <w:pStyle w:val="1"/>
        <w:jc w:val="both"/>
      </w:pPr>
      <w:r>
        <w:rPr>
          <w:sz w:val="20"/>
        </w:rPr>
        <w:t xml:space="preserve">    - не находится в процессе реорганизации (за исключением реорганизации в</w:t>
      </w:r>
    </w:p>
    <w:p>
      <w:pPr>
        <w:pStyle w:val="1"/>
        <w:jc w:val="both"/>
      </w:pPr>
      <w:r>
        <w:rPr>
          <w:sz w:val="20"/>
        </w:rPr>
        <w:t xml:space="preserve">форме  присоединения  к  юридическому  лицу, являющемуся участником отбора,</w:t>
      </w:r>
    </w:p>
    <w:p>
      <w:pPr>
        <w:pStyle w:val="1"/>
        <w:jc w:val="both"/>
      </w:pPr>
      <w:r>
        <w:rPr>
          <w:sz w:val="20"/>
        </w:rPr>
        <w:t xml:space="preserve">другого   юридического  лица),  ликвидации,  в  отношении  них  не  введена</w:t>
      </w:r>
    </w:p>
    <w:p>
      <w:pPr>
        <w:pStyle w:val="1"/>
        <w:jc w:val="both"/>
      </w:pPr>
      <w:r>
        <w:rPr>
          <w:sz w:val="20"/>
        </w:rPr>
        <w:t xml:space="preserve">процедура   банкротства,   деятельность   не   приостановлена   в  порядке,</w:t>
      </w:r>
    </w:p>
    <w:p>
      <w:pPr>
        <w:pStyle w:val="1"/>
        <w:jc w:val="both"/>
      </w:pPr>
      <w:r>
        <w:rPr>
          <w:sz w:val="20"/>
        </w:rPr>
        <w:t xml:space="preserve">предусмотренном законодательством Российской Федерации </w:t>
      </w:r>
      <w:hyperlink w:history="0" w:anchor="P471" w:tooltip="&lt;*&gt; абзац не указывается в справке, предусмотренной настоящей формой, при подаче заявки на участие в отборе в 2022 году;">
        <w:r>
          <w:rPr>
            <w:sz w:val="20"/>
            <w:color w:val="0000ff"/>
          </w:rPr>
          <w:t xml:space="preserve">&lt;*&gt;</w:t>
        </w:r>
      </w:hyperlink>
      <w:r>
        <w:rPr>
          <w:sz w:val="20"/>
        </w:rPr>
        <w:t xml:space="preserve">;</w:t>
      </w:r>
    </w:p>
    <w:p>
      <w:pPr>
        <w:pStyle w:val="1"/>
        <w:jc w:val="both"/>
      </w:pPr>
      <w:r>
        <w:rPr>
          <w:sz w:val="20"/>
        </w:rPr>
        <w:t xml:space="preserve">    -    не    прекратил    деятельность    в    качестве   индивидуального</w:t>
      </w:r>
    </w:p>
    <w:p>
      <w:pPr>
        <w:pStyle w:val="1"/>
        <w:jc w:val="both"/>
      </w:pPr>
      <w:r>
        <w:rPr>
          <w:sz w:val="20"/>
        </w:rPr>
        <w:t xml:space="preserve">предпринимателя </w:t>
      </w:r>
      <w:hyperlink w:history="0" w:anchor="P473" w:tooltip="&lt;***&gt; в случае если получатель субсидии является индивидуальным предпринимателем">
        <w:r>
          <w:rPr>
            <w:sz w:val="20"/>
            <w:color w:val="0000ff"/>
          </w:rPr>
          <w:t xml:space="preserve">&lt;***&gt;</w:t>
        </w:r>
      </w:hyperlink>
      <w:r>
        <w:rPr>
          <w:sz w:val="20"/>
        </w:rPr>
        <w:t xml:space="preserve">;</w:t>
      </w:r>
    </w:p>
    <w:p>
      <w:pPr>
        <w:pStyle w:val="1"/>
        <w:jc w:val="both"/>
      </w:pPr>
      <w:r>
        <w:rPr>
          <w:sz w:val="20"/>
        </w:rPr>
        <w:t xml:space="preserve">    -   в   реестре   дисквалифицированных   лиц   отсутствуют  сведения  о</w:t>
      </w:r>
    </w:p>
    <w:p>
      <w:pPr>
        <w:pStyle w:val="1"/>
        <w:jc w:val="both"/>
      </w:pPr>
      <w:r>
        <w:rPr>
          <w:sz w:val="20"/>
        </w:rPr>
        <w:t xml:space="preserve">дисквалифицированных  руководителе,  членах  коллегиального исполнительного</w:t>
      </w:r>
    </w:p>
    <w:p>
      <w:pPr>
        <w:pStyle w:val="1"/>
        <w:jc w:val="both"/>
      </w:pPr>
      <w:r>
        <w:rPr>
          <w:sz w:val="20"/>
        </w:rPr>
        <w:t xml:space="preserve">органа,  лице, исполняющем функции единоличного исполнительного органа, или</w:t>
      </w:r>
    </w:p>
    <w:p>
      <w:pPr>
        <w:pStyle w:val="1"/>
        <w:jc w:val="both"/>
      </w:pPr>
      <w:r>
        <w:rPr>
          <w:sz w:val="20"/>
        </w:rPr>
        <w:t xml:space="preserve">главном  бухгалтере </w:t>
      </w:r>
      <w:hyperlink w:history="0" w:anchor="P472" w:tooltip="&lt;**&gt; в случае если получатель субсидии является юридическим лицом;">
        <w:r>
          <w:rPr>
            <w:sz w:val="20"/>
            <w:color w:val="0000ff"/>
          </w:rPr>
          <w:t xml:space="preserve">&lt;**&gt;</w:t>
        </w:r>
      </w:hyperlink>
      <w:r>
        <w:rPr>
          <w:sz w:val="20"/>
        </w:rPr>
        <w:t xml:space="preserve">, об индивидуальном предпринимателе - производителе</w:t>
      </w:r>
    </w:p>
    <w:p>
      <w:pPr>
        <w:pStyle w:val="1"/>
        <w:jc w:val="both"/>
      </w:pPr>
      <w:r>
        <w:rPr>
          <w:sz w:val="20"/>
        </w:rPr>
        <w:t xml:space="preserve">товаров, работ, услуг &lt;***&gt;;</w:t>
      </w:r>
    </w:p>
    <w:p>
      <w:pPr>
        <w:pStyle w:val="1"/>
        <w:jc w:val="both"/>
      </w:pPr>
      <w:r>
        <w:rPr>
          <w:sz w:val="20"/>
        </w:rPr>
        <w:t xml:space="preserve">    -  не  является  иностранным  юридическим  лицом,  а  также  российским</w:t>
      </w:r>
    </w:p>
    <w:p>
      <w:pPr>
        <w:pStyle w:val="1"/>
        <w:jc w:val="both"/>
      </w:pPr>
      <w:r>
        <w:rPr>
          <w:sz w:val="20"/>
        </w:rPr>
        <w:t xml:space="preserve">юридическим  лицом,  в уставном (складочном) капитале которого доля участия</w:t>
      </w:r>
    </w:p>
    <w:p>
      <w:pPr>
        <w:pStyle w:val="1"/>
        <w:jc w:val="both"/>
      </w:pPr>
      <w:r>
        <w:rPr>
          <w:sz w:val="20"/>
        </w:rPr>
        <w:t xml:space="preserve">иностранных   юридических   лиц,   местом   регистрации   которых  является</w:t>
      </w:r>
    </w:p>
    <w:p>
      <w:pPr>
        <w:pStyle w:val="1"/>
        <w:jc w:val="both"/>
      </w:pPr>
      <w:r>
        <w:rPr>
          <w:sz w:val="20"/>
        </w:rPr>
        <w:t xml:space="preserve">государство   или   территория,  включенные  в  утверждаемый  Министерством</w:t>
      </w:r>
    </w:p>
    <w:p>
      <w:pPr>
        <w:pStyle w:val="1"/>
        <w:jc w:val="both"/>
      </w:pPr>
      <w:r>
        <w:rPr>
          <w:sz w:val="20"/>
        </w:rPr>
        <w:t xml:space="preserve">финансов   Российской   Федерации   перечень   государств   и   территорий,</w:t>
      </w:r>
    </w:p>
    <w:p>
      <w:pPr>
        <w:pStyle w:val="1"/>
        <w:jc w:val="both"/>
      </w:pPr>
      <w:r>
        <w:rPr>
          <w:sz w:val="20"/>
        </w:rPr>
        <w:t xml:space="preserve">предоставляющих   льготный  налоговый  режим  налогообложения  и  (или)  не</w:t>
      </w:r>
    </w:p>
    <w:p>
      <w:pPr>
        <w:pStyle w:val="1"/>
        <w:jc w:val="both"/>
      </w:pPr>
      <w:r>
        <w:rPr>
          <w:sz w:val="20"/>
        </w:rPr>
        <w:t xml:space="preserve">предусматривающих  раскрытия  и  предоставления  информации  при проведении</w:t>
      </w:r>
    </w:p>
    <w:p>
      <w:pPr>
        <w:pStyle w:val="1"/>
        <w:jc w:val="both"/>
      </w:pPr>
      <w:r>
        <w:rPr>
          <w:sz w:val="20"/>
        </w:rPr>
        <w:t xml:space="preserve">финансовых  операций  (офшорные  зоны) в отношении таких юридических лиц, в</w:t>
      </w:r>
    </w:p>
    <w:p>
      <w:pPr>
        <w:pStyle w:val="1"/>
        <w:jc w:val="both"/>
      </w:pPr>
      <w:r>
        <w:rPr>
          <w:sz w:val="20"/>
        </w:rPr>
        <w:t xml:space="preserve">совокупности превышает 50 процентов </w:t>
      </w:r>
      <w:hyperlink w:history="0" w:anchor="P472" w:tooltip="&lt;**&gt; в случае если получатель субсидии является юридическим лицом;">
        <w:r>
          <w:rPr>
            <w:sz w:val="20"/>
            <w:color w:val="0000ff"/>
          </w:rPr>
          <w:t xml:space="preserve">&lt;**&gt;</w:t>
        </w:r>
      </w:hyperlink>
      <w:r>
        <w:rPr>
          <w:sz w:val="20"/>
        </w:rPr>
        <w:t xml:space="preserve">;</w:t>
      </w:r>
    </w:p>
    <w:p>
      <w:pPr>
        <w:pStyle w:val="1"/>
        <w:jc w:val="both"/>
      </w:pPr>
      <w:r>
        <w:rPr>
          <w:sz w:val="20"/>
        </w:rPr>
        <w:t xml:space="preserve">    - не получает средства из областного бюджета на основании иных правовых</w:t>
      </w:r>
    </w:p>
    <w:p>
      <w:pPr>
        <w:pStyle w:val="1"/>
        <w:jc w:val="both"/>
      </w:pPr>
      <w:r>
        <w:rPr>
          <w:sz w:val="20"/>
        </w:rPr>
        <w:t xml:space="preserve">актов  на  цели,  указанные  в  </w:t>
      </w:r>
      <w:hyperlink w:history="0" w:anchor="P51" w:tooltip="1.1. Порядок предоставления субсидий из областного бюджета на условиях софинансирования расходных обязательств области за счет средств федерального бюджета юридическим лицам, индивидуальным предпринимателям в рамках реализации мероприятия &quot;Строительство объектов заправки транспортных средств природным газом&quot; (далее - Порядок) определяет условия и порядок предоставления субсидии юридическим лицам, индивидуальным предпринимателям, реализующим инвестиционные проекты по строительству объектов заправки трансп...">
        <w:r>
          <w:rPr>
            <w:sz w:val="20"/>
            <w:color w:val="0000ff"/>
          </w:rPr>
          <w:t xml:space="preserve">пункте 1.1 раздела 1</w:t>
        </w:r>
      </w:hyperlink>
      <w:r>
        <w:rPr>
          <w:sz w:val="20"/>
        </w:rPr>
        <w:t xml:space="preserve"> Порядка предоставления</w:t>
      </w:r>
    </w:p>
    <w:p>
      <w:pPr>
        <w:pStyle w:val="1"/>
        <w:jc w:val="both"/>
      </w:pPr>
      <w:r>
        <w:rPr>
          <w:sz w:val="20"/>
        </w:rPr>
        <w:t xml:space="preserve">субсидий  из  областного  бюджета  на  условиях  софинансирования расходных</w:t>
      </w:r>
    </w:p>
    <w:p>
      <w:pPr>
        <w:pStyle w:val="1"/>
        <w:jc w:val="both"/>
      </w:pPr>
      <w:r>
        <w:rPr>
          <w:sz w:val="20"/>
        </w:rPr>
        <w:t xml:space="preserve">обязательств  области  за  счет  средств  федерального  бюджета юридическим</w:t>
      </w:r>
    </w:p>
    <w:p>
      <w:pPr>
        <w:pStyle w:val="1"/>
        <w:jc w:val="both"/>
      </w:pPr>
      <w:r>
        <w:rPr>
          <w:sz w:val="20"/>
        </w:rPr>
        <w:t xml:space="preserve">лицам,  индивидуальным  предпринимателям  в  рамках  реализации мероприятия</w:t>
      </w:r>
    </w:p>
    <w:p>
      <w:pPr>
        <w:pStyle w:val="1"/>
        <w:jc w:val="both"/>
      </w:pPr>
      <w:r>
        <w:rPr>
          <w:sz w:val="20"/>
        </w:rPr>
        <w:t xml:space="preserve">"Строительство объектов заправки транспортных средств природным газом";</w:t>
      </w:r>
    </w:p>
    <w:p>
      <w:pPr>
        <w:pStyle w:val="1"/>
        <w:jc w:val="both"/>
      </w:pPr>
      <w:r>
        <w:rPr>
          <w:sz w:val="20"/>
        </w:rPr>
        <w:t xml:space="preserve">    -  не  находится  в  реестре недобросовестных поставщиков (подрядчиков,</w:t>
      </w:r>
    </w:p>
    <w:p>
      <w:pPr>
        <w:pStyle w:val="1"/>
        <w:jc w:val="both"/>
      </w:pPr>
      <w:r>
        <w:rPr>
          <w:sz w:val="20"/>
        </w:rPr>
        <w:t xml:space="preserve">исполнителей)  в  связи с отказом от исполнения заключенных государственных</w:t>
      </w:r>
    </w:p>
    <w:p>
      <w:pPr>
        <w:pStyle w:val="1"/>
        <w:jc w:val="both"/>
      </w:pPr>
      <w:r>
        <w:rPr>
          <w:sz w:val="20"/>
        </w:rPr>
        <w:t xml:space="preserve">(муниципальных)  контрактов  о поставке товаров, выполнении работ, оказании</w:t>
      </w:r>
    </w:p>
    <w:p>
      <w:pPr>
        <w:pStyle w:val="1"/>
        <w:jc w:val="both"/>
      </w:pPr>
      <w:r>
        <w:rPr>
          <w:sz w:val="20"/>
        </w:rPr>
        <w:t xml:space="preserve">услуг   по   причине   введения   политических  или  экономических  санкций</w:t>
      </w:r>
    </w:p>
    <w:p>
      <w:pPr>
        <w:pStyle w:val="1"/>
        <w:jc w:val="both"/>
      </w:pPr>
      <w:r>
        <w:rPr>
          <w:sz w:val="20"/>
        </w:rPr>
        <w:t xml:space="preserve">иностранными   государствами,   совершающими   недружественные  действия  в</w:t>
      </w:r>
    </w:p>
    <w:p>
      <w:pPr>
        <w:pStyle w:val="1"/>
        <w:jc w:val="both"/>
      </w:pPr>
      <w:r>
        <w:rPr>
          <w:sz w:val="20"/>
        </w:rPr>
        <w:t xml:space="preserve">отношении Российской Федерации, граждан Российской Федерации или российских</w:t>
      </w:r>
    </w:p>
    <w:p>
      <w:pPr>
        <w:pStyle w:val="1"/>
        <w:jc w:val="both"/>
      </w:pPr>
      <w:r>
        <w:rPr>
          <w:sz w:val="20"/>
        </w:rPr>
        <w:t xml:space="preserve">юридических    лиц,   и   (или)   введением   иностранными   государствами,</w:t>
      </w:r>
    </w:p>
    <w:p>
      <w:pPr>
        <w:pStyle w:val="1"/>
        <w:jc w:val="both"/>
      </w:pPr>
      <w:r>
        <w:rPr>
          <w:sz w:val="20"/>
        </w:rPr>
        <w:t xml:space="preserve">государственными  объединениями  и  (или)  союзами и (или) государственными</w:t>
      </w:r>
    </w:p>
    <w:p>
      <w:pPr>
        <w:pStyle w:val="1"/>
        <w:jc w:val="both"/>
      </w:pPr>
      <w:r>
        <w:rPr>
          <w:sz w:val="20"/>
        </w:rPr>
        <w:t xml:space="preserve">(межгосударственными)     учреждениями     иностранных    государств    или</w:t>
      </w:r>
    </w:p>
    <w:p>
      <w:pPr>
        <w:pStyle w:val="1"/>
        <w:jc w:val="both"/>
      </w:pPr>
      <w:r>
        <w:rPr>
          <w:sz w:val="20"/>
        </w:rPr>
        <w:t xml:space="preserve">государственных   объединений   и   (или)   союзов   мер   ограничительного</w:t>
      </w:r>
    </w:p>
    <w:p>
      <w:pPr>
        <w:pStyle w:val="1"/>
        <w:jc w:val="both"/>
      </w:pPr>
      <w:r>
        <w:rPr>
          <w:sz w:val="20"/>
        </w:rPr>
        <w:t xml:space="preserve">характера </w:t>
      </w:r>
      <w:hyperlink w:history="0" w:anchor="P474" w:tooltip="&lt;****&gt; абзац указывается в справке, предусмотренной настоящей формой, при подаче заявки на участие в отборе в 2022 году.">
        <w:r>
          <w:rPr>
            <w:sz w:val="20"/>
            <w:color w:val="0000ff"/>
          </w:rPr>
          <w:t xml:space="preserve">&lt;****&gt;</w:t>
        </w:r>
      </w:hyperlink>
      <w:r>
        <w:rPr>
          <w:sz w:val="20"/>
        </w:rPr>
        <w:t xml:space="preserve">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_____________________    ________________     ______________________</w:t>
      </w:r>
    </w:p>
    <w:p>
      <w:pPr>
        <w:pStyle w:val="1"/>
        <w:jc w:val="both"/>
      </w:pPr>
      <w:r>
        <w:rPr>
          <w:sz w:val="20"/>
        </w:rPr>
        <w:t xml:space="preserve">     (должность)              (подпись)               (Ф.И.О.)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"____" _______________ 20___ г.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М.П.</w:t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471" w:name="P471"/>
    <w:bookmarkEnd w:id="47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&lt;*&gt; абзац не указывается в справке, предусмотренной настоящей формой, при подаче заявки на участие в отборе в 2022 году;</w:t>
      </w:r>
    </w:p>
    <w:bookmarkStart w:id="472" w:name="P472"/>
    <w:bookmarkEnd w:id="47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&lt;**&gt; в случае если получатель субсидии является юридическим лицом;</w:t>
      </w:r>
    </w:p>
    <w:bookmarkStart w:id="473" w:name="P473"/>
    <w:bookmarkEnd w:id="47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&lt;***&gt; в случае если получатель субсидии является индивидуальным предпринимателем</w:t>
      </w:r>
    </w:p>
    <w:bookmarkStart w:id="474" w:name="P474"/>
    <w:bookmarkEnd w:id="47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&lt;****&gt; абзац указывается в справке, предусмотренной настоящей формой, при подаче заявки на участие в отборе в 2022 году.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3</w:t>
      </w:r>
    </w:p>
    <w:p>
      <w:pPr>
        <w:pStyle w:val="0"/>
        <w:jc w:val="right"/>
      </w:pPr>
      <w:r>
        <w:rPr>
          <w:sz w:val="20"/>
        </w:rPr>
        <w:t xml:space="preserve">к Порядку предоставления субсидий</w:t>
      </w:r>
    </w:p>
    <w:p>
      <w:pPr>
        <w:pStyle w:val="0"/>
        <w:jc w:val="right"/>
      </w:pPr>
      <w:r>
        <w:rPr>
          <w:sz w:val="20"/>
        </w:rPr>
        <w:t xml:space="preserve">из областного бюджета на условиях</w:t>
      </w:r>
    </w:p>
    <w:p>
      <w:pPr>
        <w:pStyle w:val="0"/>
        <w:jc w:val="right"/>
      </w:pPr>
      <w:r>
        <w:rPr>
          <w:sz w:val="20"/>
        </w:rPr>
        <w:t xml:space="preserve">софинансирования расходных обязательств</w:t>
      </w:r>
    </w:p>
    <w:p>
      <w:pPr>
        <w:pStyle w:val="0"/>
        <w:jc w:val="right"/>
      </w:pPr>
      <w:r>
        <w:rPr>
          <w:sz w:val="20"/>
        </w:rPr>
        <w:t xml:space="preserve">области за счет средств федерального</w:t>
      </w:r>
    </w:p>
    <w:p>
      <w:pPr>
        <w:pStyle w:val="0"/>
        <w:jc w:val="right"/>
      </w:pPr>
      <w:r>
        <w:rPr>
          <w:sz w:val="20"/>
        </w:rPr>
        <w:t xml:space="preserve">бюджета юридическим лицам, индивидуальным</w:t>
      </w:r>
    </w:p>
    <w:p>
      <w:pPr>
        <w:pStyle w:val="0"/>
        <w:jc w:val="right"/>
      </w:pPr>
      <w:r>
        <w:rPr>
          <w:sz w:val="20"/>
        </w:rPr>
        <w:t xml:space="preserve">предпринимателям в рамках реализации</w:t>
      </w:r>
    </w:p>
    <w:p>
      <w:pPr>
        <w:pStyle w:val="0"/>
        <w:jc w:val="right"/>
      </w:pPr>
      <w:r>
        <w:rPr>
          <w:sz w:val="20"/>
        </w:rPr>
        <w:t xml:space="preserve">мероприятия "Строительство объектов заправки</w:t>
      </w:r>
    </w:p>
    <w:p>
      <w:pPr>
        <w:pStyle w:val="0"/>
        <w:jc w:val="right"/>
      </w:pPr>
      <w:r>
        <w:rPr>
          <w:sz w:val="20"/>
        </w:rPr>
        <w:t xml:space="preserve">транспортных средств природным газом"</w:t>
      </w:r>
    </w:p>
    <w:p>
      <w:pPr>
        <w:pStyle w:val="0"/>
        <w:jc w:val="both"/>
      </w:pPr>
      <w:r>
        <w:rPr>
          <w:sz w:val="20"/>
        </w:rPr>
      </w:r>
    </w:p>
    <w:bookmarkStart w:id="490" w:name="P490"/>
    <w:bookmarkEnd w:id="490"/>
    <w:p>
      <w:pPr>
        <w:pStyle w:val="0"/>
        <w:jc w:val="center"/>
      </w:pPr>
      <w:r>
        <w:rPr>
          <w:sz w:val="20"/>
        </w:rPr>
        <w:t xml:space="preserve">Журнал</w:t>
      </w:r>
    </w:p>
    <w:p>
      <w:pPr>
        <w:pStyle w:val="0"/>
        <w:jc w:val="center"/>
      </w:pPr>
      <w:r>
        <w:rPr>
          <w:sz w:val="20"/>
        </w:rPr>
        <w:t xml:space="preserve">регистрации заявок на участие в отборе на предоставление</w:t>
      </w:r>
    </w:p>
    <w:p>
      <w:pPr>
        <w:pStyle w:val="0"/>
        <w:jc w:val="center"/>
      </w:pPr>
      <w:r>
        <w:rPr>
          <w:sz w:val="20"/>
        </w:rPr>
        <w:t xml:space="preserve">субсидий из областного бюджета на условиях софинансирования</w:t>
      </w:r>
    </w:p>
    <w:p>
      <w:pPr>
        <w:pStyle w:val="0"/>
        <w:jc w:val="center"/>
      </w:pPr>
      <w:r>
        <w:rPr>
          <w:sz w:val="20"/>
        </w:rPr>
        <w:t xml:space="preserve">расходных обязательств области за счет средств федерального</w:t>
      </w:r>
    </w:p>
    <w:p>
      <w:pPr>
        <w:pStyle w:val="0"/>
        <w:jc w:val="center"/>
      </w:pPr>
      <w:r>
        <w:rPr>
          <w:sz w:val="20"/>
        </w:rPr>
        <w:t xml:space="preserve">бюджета юридическим лицам, индивидуальным предпринимателям</w:t>
      </w:r>
    </w:p>
    <w:p>
      <w:pPr>
        <w:pStyle w:val="0"/>
        <w:jc w:val="center"/>
      </w:pPr>
      <w:r>
        <w:rPr>
          <w:sz w:val="20"/>
        </w:rPr>
        <w:t xml:space="preserve">в рамках реализации мероприятия "Строительство объектов</w:t>
      </w:r>
    </w:p>
    <w:p>
      <w:pPr>
        <w:pStyle w:val="0"/>
        <w:jc w:val="center"/>
      </w:pPr>
      <w:r>
        <w:rPr>
          <w:sz w:val="20"/>
        </w:rPr>
        <w:t xml:space="preserve">заправки транспортных средств природным газом"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1414"/>
        <w:gridCol w:w="2438"/>
        <w:gridCol w:w="1519"/>
        <w:gridCol w:w="1564"/>
        <w:gridCol w:w="1339"/>
        <w:gridCol w:w="1114"/>
        <w:gridCol w:w="1714"/>
        <w:gridCol w:w="2044"/>
      </w:tblGrid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14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Дата и время регистрации заявления</w:t>
            </w:r>
          </w:p>
        </w:tc>
        <w:tc>
          <w:tcPr>
            <w:tcW w:w="243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юридического лица/индивидуального предпринимателя, ИНН</w:t>
            </w:r>
          </w:p>
        </w:tc>
        <w:tc>
          <w:tcPr>
            <w:tcW w:w="151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Фактический и юридический адрес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ФИО руководителя, телефон</w:t>
            </w:r>
          </w:p>
        </w:tc>
        <w:tc>
          <w:tcPr>
            <w:tcW w:w="133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листов согласно описи</w:t>
            </w:r>
          </w:p>
        </w:tc>
        <w:tc>
          <w:tcPr>
            <w:tcW w:w="11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Подпись заявителя</w:t>
            </w:r>
          </w:p>
        </w:tc>
        <w:tc>
          <w:tcPr>
            <w:tcW w:w="17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Подпись ответственного должностного лица за прием документов</w:t>
            </w:r>
          </w:p>
        </w:tc>
        <w:tc>
          <w:tcPr>
            <w:tcW w:w="20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Отметка о принятом решении (отказано/выдано), N, дата приказа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4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43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51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133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11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17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20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1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43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1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3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1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sectPr>
          <w:headerReference w:type="default" r:id="rId30"/>
          <w:headerReference w:type="first" r:id="rId30"/>
          <w:footerReference w:type="default" r:id="rId31"/>
          <w:footerReference w:type="first" r:id="rId31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4</w:t>
      </w:r>
    </w:p>
    <w:p>
      <w:pPr>
        <w:pStyle w:val="0"/>
        <w:jc w:val="right"/>
      </w:pPr>
      <w:r>
        <w:rPr>
          <w:sz w:val="20"/>
        </w:rPr>
        <w:t xml:space="preserve">к Порядку предоставления субсидий</w:t>
      </w:r>
    </w:p>
    <w:p>
      <w:pPr>
        <w:pStyle w:val="0"/>
        <w:jc w:val="right"/>
      </w:pPr>
      <w:r>
        <w:rPr>
          <w:sz w:val="20"/>
        </w:rPr>
        <w:t xml:space="preserve">из областного бюджета на условиях</w:t>
      </w:r>
    </w:p>
    <w:p>
      <w:pPr>
        <w:pStyle w:val="0"/>
        <w:jc w:val="right"/>
      </w:pPr>
      <w:r>
        <w:rPr>
          <w:sz w:val="20"/>
        </w:rPr>
        <w:t xml:space="preserve">софинансирования расходных обязательств</w:t>
      </w:r>
    </w:p>
    <w:p>
      <w:pPr>
        <w:pStyle w:val="0"/>
        <w:jc w:val="right"/>
      </w:pPr>
      <w:r>
        <w:rPr>
          <w:sz w:val="20"/>
        </w:rPr>
        <w:t xml:space="preserve">области за счет средств федерального</w:t>
      </w:r>
    </w:p>
    <w:p>
      <w:pPr>
        <w:pStyle w:val="0"/>
        <w:jc w:val="right"/>
      </w:pPr>
      <w:r>
        <w:rPr>
          <w:sz w:val="20"/>
        </w:rPr>
        <w:t xml:space="preserve">бюджета юридическим лицам, индивидуальным</w:t>
      </w:r>
    </w:p>
    <w:p>
      <w:pPr>
        <w:pStyle w:val="0"/>
        <w:jc w:val="right"/>
      </w:pPr>
      <w:r>
        <w:rPr>
          <w:sz w:val="20"/>
        </w:rPr>
        <w:t xml:space="preserve">предпринимателям в рамках реализации</w:t>
      </w:r>
    </w:p>
    <w:p>
      <w:pPr>
        <w:pStyle w:val="0"/>
        <w:jc w:val="right"/>
      </w:pPr>
      <w:r>
        <w:rPr>
          <w:sz w:val="20"/>
        </w:rPr>
        <w:t xml:space="preserve">мероприятия "Строительство объектов заправки</w:t>
      </w:r>
    </w:p>
    <w:p>
      <w:pPr>
        <w:pStyle w:val="0"/>
        <w:jc w:val="right"/>
      </w:pPr>
      <w:r>
        <w:rPr>
          <w:sz w:val="20"/>
        </w:rPr>
        <w:t xml:space="preserve">транспортных средств природным газом"</w:t>
      </w:r>
    </w:p>
    <w:p>
      <w:pPr>
        <w:pStyle w:val="0"/>
        <w:jc w:val="both"/>
      </w:pPr>
      <w:r>
        <w:rPr>
          <w:sz w:val="20"/>
        </w:rPr>
      </w:r>
    </w:p>
    <w:bookmarkStart w:id="540" w:name="P540"/>
    <w:bookmarkEnd w:id="540"/>
    <w:p>
      <w:pPr>
        <w:pStyle w:val="0"/>
        <w:jc w:val="center"/>
      </w:pPr>
      <w:r>
        <w:rPr>
          <w:sz w:val="20"/>
        </w:rPr>
        <w:t xml:space="preserve">Сводная ведомость</w:t>
      </w:r>
    </w:p>
    <w:p>
      <w:pPr>
        <w:pStyle w:val="0"/>
        <w:jc w:val="center"/>
      </w:pPr>
      <w:r>
        <w:rPr>
          <w:sz w:val="20"/>
        </w:rPr>
        <w:t xml:space="preserve">оценки объектов заправки транспортных</w:t>
      </w:r>
    </w:p>
    <w:p>
      <w:pPr>
        <w:pStyle w:val="0"/>
        <w:jc w:val="center"/>
      </w:pPr>
      <w:r>
        <w:rPr>
          <w:sz w:val="20"/>
        </w:rPr>
        <w:t xml:space="preserve">средств природным газом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1928"/>
        <w:gridCol w:w="1639"/>
        <w:gridCol w:w="3231"/>
        <w:gridCol w:w="1714"/>
        <w:gridCol w:w="1339"/>
        <w:gridCol w:w="1399"/>
        <w:gridCol w:w="1894"/>
      </w:tblGrid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п/п</w:t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Фактический адрес расположения объекта заправки транспортных средств природным газом</w:t>
            </w:r>
          </w:p>
        </w:tc>
        <w:tc>
          <w:tcPr>
            <w:tcW w:w="163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участника отбора, ИНН</w:t>
            </w:r>
          </w:p>
        </w:tc>
        <w:tc>
          <w:tcPr>
            <w:tcW w:w="323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Объем реализации природного газа (накопленным итогом), который обязуется достичь участник отбора по итогам двух лет, следующих за годом получения субсидии, куб. метров</w:t>
            </w:r>
          </w:p>
        </w:tc>
        <w:tc>
          <w:tcPr>
            <w:tcW w:w="171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Размер запрашиваемой субсидии, рублей</w:t>
            </w:r>
          </w:p>
        </w:tc>
        <w:tc>
          <w:tcPr>
            <w:tcW w:w="133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набранных баллов</w:t>
            </w:r>
          </w:p>
        </w:tc>
        <w:tc>
          <w:tcPr>
            <w:tcW w:w="139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Порядковый номер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рейтинге</w:t>
            </w:r>
          </w:p>
        </w:tc>
        <w:tc>
          <w:tcPr>
            <w:tcW w:w="18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Размер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предоставляемой субсидии, рублей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92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63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23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3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9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92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63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23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3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9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928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ИТОГО</w:t>
            </w:r>
          </w:p>
        </w:tc>
        <w:tc>
          <w:tcPr>
            <w:tcW w:w="163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323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1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3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39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9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30"/>
      <w:headerReference w:type="first" r:id="rId30"/>
      <w:footerReference w:type="default" r:id="rId31"/>
      <w:footerReference w:type="first" r:id="rId31"/>
      <w:pgSz w:w="16838" w:h="11906" w:orient="landscape"/>
      <w:pgMar w:top="1133" w:right="1440" w:bottom="566" w:left="1440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02.08.2022 N 447-пп</w:t>
            <w:br/>
            <w:t>(ред. от 24.10.2022)</w:t>
            <w:br/>
            <w:t>"Об утверждении Порядка предос...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01.02.2023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02.08.2022 N 447-пп</w:t>
            <w:br/>
            <w:t>(ред. от 24.10.2022)</w:t>
            <w:br/>
            <w:t>"Об утверждении Порядка предос...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01.02.2023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72AFCA48EB4B0B0AA73087168C282C6A716C22597D543F0D088578907AA08013C8F8580902AF3AD8A7DD5D15CEAFD32BB21F33D87EC357E0E93016h7e0M" TargetMode = "External"/>
	<Relationship Id="rId8" Type="http://schemas.openxmlformats.org/officeDocument/2006/relationships/hyperlink" Target="consultantplus://offline/ref=72AFCA48EB4B0B0AA730991B9A44766771677E567D5F365E51DA23CD2DA98A448FB7014C42A332D3F38C1841C8FB8371E7102DDB60C1h5e6M" TargetMode = "External"/>
	<Relationship Id="rId9" Type="http://schemas.openxmlformats.org/officeDocument/2006/relationships/hyperlink" Target="consultantplus://offline/ref=72AFCA48EB4B0B0AA730991B9A447667716479577D5C365E51DA23CD2DA98A448FB7014B46A96F89E3885114C4E5826DF91033DBh6e3M" TargetMode = "External"/>
	<Relationship Id="rId10" Type="http://schemas.openxmlformats.org/officeDocument/2006/relationships/hyperlink" Target="consultantplus://offline/ref=72AFCA48EB4B0B0AA730991B9A44766771657B567159365E51DA23CD2DA98A449DB7594746A325D8A5C35E14C7hFe8M" TargetMode = "External"/>
	<Relationship Id="rId11" Type="http://schemas.openxmlformats.org/officeDocument/2006/relationships/hyperlink" Target="consultantplus://offline/ref=72AFCA48EB4B0B0AA730991B9A44766771647A50755F365E51DA23CD2DA98A448FB7014B47A53BDAA4D6084581AE8F6FE60C33DB7EC155FChEe8M" TargetMode = "External"/>
	<Relationship Id="rId12" Type="http://schemas.openxmlformats.org/officeDocument/2006/relationships/hyperlink" Target="consultantplus://offline/ref=72AFCA48EB4B0B0AA73087168C282C6A716C22597C5D3A010F8578907AA08013C8F8580902AF3ADDA4D95512CEAFD32BB21F33D87EC357E0E93016h7e0M" TargetMode = "External"/>
	<Relationship Id="rId13" Type="http://schemas.openxmlformats.org/officeDocument/2006/relationships/hyperlink" Target="consultantplus://offline/ref=72AFCA48EB4B0B0AA73087168C282C6A716C22597D543F0D088578907AA08013C8F8580902AF3AD8A7DD5D16CEAFD32BB21F33D87EC357E0E93016h7e0M" TargetMode = "External"/>
	<Relationship Id="rId14" Type="http://schemas.openxmlformats.org/officeDocument/2006/relationships/hyperlink" Target="consultantplus://offline/ref=72AFCA48EB4B0B0AA73087168C282C6A716C22597C5D3A010F8578907AA08013C8F8580902AF3ADDA4D95512CEAFD32BB21F33D87EC357E0E93016h7e0M" TargetMode = "External"/>
	<Relationship Id="rId15" Type="http://schemas.openxmlformats.org/officeDocument/2006/relationships/hyperlink" Target="consultantplus://offline/ref=72AFCA48EB4B0B0AA73087168C282C6A716C22597D543F0D088578907AA08013C8F8580902AF3AD8A7DD5D17CEAFD32BB21F33D87EC357E0E93016h7e0M" TargetMode = "External"/>
	<Relationship Id="rId16" Type="http://schemas.openxmlformats.org/officeDocument/2006/relationships/hyperlink" Target="consultantplus://offline/ref=72AFCA48EB4B0B0AA73087168C282C6A716C22597D543F0D088578907AA08013C8F8580902AF3AD8A7DD5D11CEAFD32BB21F33D87EC357E0E93016h7e0M" TargetMode = "External"/>
	<Relationship Id="rId17" Type="http://schemas.openxmlformats.org/officeDocument/2006/relationships/hyperlink" Target="consultantplus://offline/ref=72AFCA48EB4B0B0AA730991B9A44766771657B567159365E51DA23CD2DA98A449DB7594746A325D8A5C35E14C7hFe8M" TargetMode = "External"/>
	<Relationship Id="rId18" Type="http://schemas.openxmlformats.org/officeDocument/2006/relationships/hyperlink" Target="consultantplus://offline/ref=72AFCA48EB4B0B0AA730991B9A44766771647B54775E365E51DA23CD2DA98A449DB7594746A325D8A5C35E14C7hFe8M" TargetMode = "External"/>
	<Relationship Id="rId19" Type="http://schemas.openxmlformats.org/officeDocument/2006/relationships/hyperlink" Target="consultantplus://offline/ref=72AFCA48EB4B0B0AA73087168C282C6A716C22597D543F0D088578907AA08013C8F8580902AF3AD8A7DD5D13CEAFD32BB21F33D87EC357E0E93016h7e0M" TargetMode = "External"/>
	<Relationship Id="rId20" Type="http://schemas.openxmlformats.org/officeDocument/2006/relationships/hyperlink" Target="consultantplus://offline/ref=72AFCA48EB4B0B0AA730991B9A44766771657E56735A365E51DA23CD2DA98A448FB7014B46A233D0A7D6084581AE8F6FE60C33DB7EC155FChEe8M" TargetMode = "External"/>
	<Relationship Id="rId21" Type="http://schemas.openxmlformats.org/officeDocument/2006/relationships/hyperlink" Target="consultantplus://offline/ref=72AFCA48EB4B0B0AA730991B9A44766777667852725F365E51DA23CD2DA98A448FB7014B46A23BD9A0D6084581AE8F6FE60C33DB7EC155FChEe8M" TargetMode = "External"/>
	<Relationship Id="rId22" Type="http://schemas.openxmlformats.org/officeDocument/2006/relationships/hyperlink" Target="consultantplus://offline/ref=72AFCA48EB4B0B0AA730991B9A44766771657B567159365E51DA23CD2DA98A449DB7594746A325D8A5C35E14C7hFe8M" TargetMode = "External"/>
	<Relationship Id="rId23" Type="http://schemas.openxmlformats.org/officeDocument/2006/relationships/hyperlink" Target="consultantplus://offline/ref=72AFCA48EB4B0B0AA730991B9A44766776617D537D5A365E51DA23CD2DA98A448FB7014B46A23BD9AED6084581AE8F6FE60C33DB7EC155FChEe8M" TargetMode = "External"/>
	<Relationship Id="rId24" Type="http://schemas.openxmlformats.org/officeDocument/2006/relationships/hyperlink" Target="consultantplus://offline/ref=72AFCA48EB4B0B0AA73087168C282C6A716C22597D543F0D088578907AA08013C8F8580902AF3AD8A7DD5E13CEAFD32BB21F33D87EC357E0E93016h7e0M" TargetMode = "External"/>
	<Relationship Id="rId25" Type="http://schemas.openxmlformats.org/officeDocument/2006/relationships/hyperlink" Target="consultantplus://offline/ref=72AFCA48EB4B0B0AA730991B9A44766771657B567159365E51DA23CD2DA98A449DB7594746A325D8A5C35E14C7hFe8M" TargetMode = "External"/>
	<Relationship Id="rId26" Type="http://schemas.openxmlformats.org/officeDocument/2006/relationships/hyperlink" Target="consultantplus://offline/ref=72AFCA48EB4B0B0AA730991B9A44766771677E567D5F365E51DA23CD2DA98A448FB7014941A23FD3F38C1841C8FB8371E7102DDB60C1h5e6M" TargetMode = "External"/>
	<Relationship Id="rId27" Type="http://schemas.openxmlformats.org/officeDocument/2006/relationships/hyperlink" Target="consultantplus://offline/ref=72AFCA48EB4B0B0AA730991B9A44766771677E567D5F365E51DA23CD2DA98A448FB7014941A039D3F38C1841C8FB8371E7102DDB60C1h5e6M" TargetMode = "External"/>
	<Relationship Id="rId28" Type="http://schemas.openxmlformats.org/officeDocument/2006/relationships/hyperlink" Target="consultantplus://offline/ref=72AFCA48EB4B0B0AA730991B9A44766771657B567159365E51DA23CD2DA98A449DB7594746A325D8A5C35E14C7hFe8M" TargetMode = "External"/>
	<Relationship Id="rId29" Type="http://schemas.openxmlformats.org/officeDocument/2006/relationships/hyperlink" Target="consultantplus://offline/ref=72AFCA48EB4B0B0AA730991B9A4476677463755D745C365E51DA23CD2DA98A449DB7594746A325D8A5C35E14C7hFe8M" TargetMode = "External"/>
	<Relationship Id="rId30" Type="http://schemas.openxmlformats.org/officeDocument/2006/relationships/header" Target="header2.xml"/>
	<Relationship Id="rId31" Type="http://schemas.openxmlformats.org/officeDocument/2006/relationships/footer" Target="footer2.xm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foot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4022.00.50</Application>
  <Company>КонсультантПлюс Версия 4022.00.50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02.08.2022 N 447-пп
(ред. от 24.10.2022)
"Об утверждении Порядка предоставления субсидий из областного бюджета на условиях софинансирования расходных обязательств области за счет средств федерального бюджета юридическим лицам, индивидуальным предпринимателям в рамках реализации мероприятия "Строительство объектов заправки транспортных средств природным газом"</dc:title>
  <dcterms:created xsi:type="dcterms:W3CDTF">2023-02-01T12:30:31Z</dcterms:created>
</cp:coreProperties>
</file>