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2746" w:rsidRDefault="0000000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Расчет стандартных издержек сельскохозяйственного потребительского кооператива на подготовку пакета документов, необходимого для получения гранта</w:t>
      </w:r>
    </w:p>
    <w:p w:rsidR="00682746" w:rsidRDefault="00682746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</w:p>
    <w:p w:rsidR="00682746" w:rsidRDefault="00000000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Название требования: </w:t>
      </w:r>
    </w:p>
    <w:p w:rsidR="00682746" w:rsidRDefault="00000000">
      <w:pPr>
        <w:tabs>
          <w:tab w:val="left" w:pos="9355"/>
        </w:tabs>
        <w:spacing w:after="0" w:line="240" w:lineRule="auto"/>
        <w:ind w:left="-142"/>
        <w:jc w:val="both"/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Предоставление пакетов документов для получения грантов «На развитие материально-технической базы сельскохозяйственного потребительского кооператива» и «На р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азвитие материально-технической  базы начинающего сельскохозяйственного потребительского кооператива</w:t>
      </w: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» в рамках государственной программы Белгородской области «Развитие сельского хозяйства и рыбоводства в Белгородской области».</w:t>
      </w:r>
    </w:p>
    <w:p w:rsidR="00682746" w:rsidRDefault="0068274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682746" w:rsidRDefault="0000000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Условие возникновения требования:</w:t>
      </w:r>
    </w:p>
    <w:p w:rsidR="00682746" w:rsidRDefault="00000000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Обращение в министерство сельского хозяйства и продовольствия области.</w:t>
      </w:r>
    </w:p>
    <w:p w:rsidR="00682746" w:rsidRDefault="0068274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682746" w:rsidRDefault="00000000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Тип требования: </w:t>
      </w:r>
      <w:r>
        <w:rPr>
          <w:rFonts w:ascii="Times New Roman" w:hAnsi="Times New Roman"/>
          <w:i/>
          <w:sz w:val="27"/>
          <w:szCs w:val="27"/>
          <w:shd w:val="clear" w:color="auto" w:fill="FFFFFF"/>
        </w:rPr>
        <w:t>Подготовка и представление документов, участие в конкурсе</w:t>
      </w:r>
      <w:r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682746" w:rsidRDefault="0068274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82746" w:rsidRDefault="00000000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i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Масштаб: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Участников – </w:t>
      </w:r>
      <w:r w:rsidR="0058554A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204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7"/>
          <w:szCs w:val="27"/>
          <w:shd w:val="clear" w:color="auto" w:fill="FFFFFF"/>
        </w:rPr>
        <w:t>ед.</w:t>
      </w:r>
    </w:p>
    <w:p w:rsidR="00682746" w:rsidRDefault="00682746">
      <w:pPr>
        <w:tabs>
          <w:tab w:val="left" w:pos="9355"/>
        </w:tabs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82746" w:rsidRDefault="00000000">
      <w:pPr>
        <w:tabs>
          <w:tab w:val="left" w:pos="9355"/>
        </w:tabs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Частота: 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1 раза в год. </w:t>
      </w:r>
    </w:p>
    <w:p w:rsidR="00682746" w:rsidRDefault="0068274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shd w:val="clear" w:color="auto" w:fill="FFFFFF"/>
        </w:rPr>
      </w:pPr>
    </w:p>
    <w:p w:rsidR="005F3931" w:rsidRPr="00F567AE" w:rsidRDefault="005F3931" w:rsidP="005F39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567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 w:rsidRPr="00F567AE">
        <w:rPr>
          <w:rFonts w:ascii="Times New Roman" w:hAnsi="Times New Roman"/>
          <w:i/>
          <w:sz w:val="28"/>
          <w:szCs w:val="28"/>
          <w:shd w:val="clear" w:color="auto" w:fill="FFFFFF"/>
        </w:rPr>
        <w:t>43 830 руб.</w:t>
      </w:r>
    </w:p>
    <w:p w:rsidR="005F3931" w:rsidRPr="00127DA9" w:rsidRDefault="005F3931" w:rsidP="005F39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67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 w:rsidRPr="00F567AE">
        <w:rPr>
          <w:rFonts w:ascii="Times New Roman" w:hAnsi="Times New Roman"/>
          <w:i/>
          <w:sz w:val="28"/>
          <w:szCs w:val="28"/>
          <w:shd w:val="clear" w:color="auto" w:fill="FFFFFF"/>
        </w:rPr>
        <w:t>249,03 руб.</w:t>
      </w:r>
      <w:r w:rsidR="003D242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567AE">
        <w:rPr>
          <w:rFonts w:ascii="Times New Roman" w:eastAsia="Times New Roman" w:hAnsi="Times New Roman"/>
          <w:sz w:val="26"/>
          <w:szCs w:val="26"/>
          <w:lang w:eastAsia="ru-RU"/>
        </w:rPr>
        <w:t>(43 830/22 рабочих дня/8 рабочих</w:t>
      </w:r>
      <w:r w:rsidRPr="00127DA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часов)</w:t>
      </w:r>
    </w:p>
    <w:p w:rsidR="00682746" w:rsidRDefault="0068274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102"/>
      </w:tblGrid>
      <w:tr w:rsidR="00682746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4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Подготовка пакета документов для получения гранта на</w:t>
            </w:r>
            <w:r>
              <w:rPr>
                <w:rFonts w:ascii="Times New Roman" w:hAnsi="Times New Roman"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 xml:space="preserve"> развитие материально-технической</w:t>
            </w:r>
            <w:r>
              <w:rPr>
                <w:rFonts w:ascii="Times New Roman" w:hAnsi="Times New Roman"/>
                <w:iCs/>
                <w:u w:val="single"/>
              </w:rPr>
              <w:t xml:space="preserve">  базы </w:t>
            </w:r>
            <w:r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сельскохозяйственного потребительского кооператива</w:t>
            </w:r>
          </w:p>
          <w:p w:rsidR="00682746" w:rsidRDefault="000000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(действующего не менее 12 месяцев со дня регистрации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4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Подготовка пакета документов для получения гранта на  развитие материально-технической  базы начинающего сельскохозяйственного потребительского кооператива</w:t>
            </w:r>
          </w:p>
          <w:p w:rsidR="0068274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действующего менее 12 месяцев со дня регистрации)</w:t>
            </w:r>
          </w:p>
          <w:p w:rsidR="00682746" w:rsidRDefault="006827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C7DA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Сканирование паспорта гражданина РФ, являющегося председателем Кооператива и (или) его представителя (второй, третьей страницы и страницы с отметкой о регистрации по месту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7C1584">
              <w:rPr>
                <w:rFonts w:ascii="Times New Roman" w:hAnsi="Times New Roman"/>
                <w:sz w:val="20"/>
                <w:szCs w:val="20"/>
              </w:rPr>
              <w:t>Сканирование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свидетельства о постановке на учет в налоговом органе или листа записей о внесении сведений в ЕГРЮЛ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84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проекта бизнес-плана 40 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Прохождение районной комиссии по рассмотрению инвестиционных проектов и получение ходатайства главы администрации муниципального района или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2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84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Сканирование проекта бизнес-плана, ходатайства главы администрации муниципального района или городского округа 1 чел./ 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08C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и сканирование справки о членстве в ревизионном союзе</w:t>
            </w:r>
            <w:r w:rsidR="00064474">
              <w:rPr>
                <w:rFonts w:ascii="Times New Roman" w:hAnsi="Times New Roman"/>
                <w:sz w:val="20"/>
                <w:szCs w:val="20"/>
              </w:rPr>
              <w:t xml:space="preserve"> 1 чел./ 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08C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Сканирование учредительного документа Кооператива (устава) 0,5 чел./ 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 документов, подтверждающих возможность Заявителя софинансировать проект на развитие материально-технической базы кооператива</w:t>
            </w:r>
            <w:r w:rsidR="003D2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2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</w:t>
            </w:r>
            <w:r w:rsidR="003D2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выписки из Единого государственного реестра недвижимости, подтверждающую право собственности или иное право Заявителя использовать объекты недвижимости, в том числе земельный участок</w:t>
            </w:r>
            <w:r w:rsidR="003D2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2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  документов, подтверждающих стоимость имущества, приобретаемого за счет средства Гранта (коммерческие предложения, предварительные договоры, акт оценки недвижимого имущества независимым оценщиком при приобретении такого имущества, копиями </w:t>
            </w:r>
            <w:r w:rsidR="003C7D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пояснительной записки, сметной документации, локальные сметные расчеты и сводный сметный расчет в действующем уровне цен в случае строительства, капитального ремонта, реконструкции или модернизации производственных объектов) </w:t>
            </w:r>
            <w:r w:rsidR="003C7DA2">
              <w:rPr>
                <w:rFonts w:ascii="Times New Roman" w:hAnsi="Times New Roman"/>
                <w:sz w:val="20"/>
                <w:szCs w:val="20"/>
              </w:rPr>
              <w:tab/>
              <w:t>4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презентации проекта (бизнес-плана), отражающей основные экономические показатели проекта и этапы его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8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и сканирование документов, подтверждающих статус сельскохозяйственного товаропроизводителя: формы отчетности о финансово-экономическом состоянии товаропроизводителей агропромышленного комплекса за предыдущий финансовый год 2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налоговой декларации за предыдущий финансовый год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формы федерального государственного статистического наблюдения за предыдущий финансовый год принятая территориальным органом Росстата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письма налогового органа о действующей системе налогообложения, заверенным налоговым органом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информации о срочных обязательствах финансового характера с указанием содержания обязательства, кредитора (должника), основания возникновения, суммы и условий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реестра членов Кооператива и ассоциированных членов Кооператива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решения общего собрания членов Кооператива об утверждении проекта о согласии выполнения условий получения и расходования средств Грант 2 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 Подготовка обязательства, о необходимости сохранения на расчетном счете денежных средств в размере, достаточном для подтверждения возможности собственного софинансирования реализации мероприятий проекта (бизнес-плана) до момента заключения с ним соглашения</w:t>
            </w:r>
            <w:r w:rsidR="00D92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C7DA2">
              <w:rPr>
                <w:rFonts w:ascii="Times New Roman" w:hAnsi="Times New Roman"/>
                <w:sz w:val="20"/>
                <w:szCs w:val="20"/>
              </w:rPr>
              <w:t>одготовка сведений из государственного реестра земель сельскохозяйственного назначения 1 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2586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474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одготовка выписки из единого государственного реестра юридических лиц 1 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Подготовка справки об отсутствии неисполненных обязанностей по уплате налогов, сборов, страховых взносов, пеней, штрафов, процентов, подлежащих уплате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2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447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согласие представителя Заявителя на обработку персональных данных, в том числе согласие на публикацию в сети Интернет информации о представителе Заявителя, о подаваемой им заявке, иной информации о представителе Заявителе, связанной с проведением Конкурс 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D242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Подготовка заявки на участие в конкурсе</w:t>
            </w:r>
            <w:r w:rsidR="003D2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D242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Предоставление дополнительных материалов 2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Pr="003D2423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D242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Загрузка документов в систему «Электронный бюджет» 1,5 чел./час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Сканирование паспорта гражданина РФ, являющегося председателем Кооператива и (или) его представителя (второй, третьей страницы и страницы с отметкой о регистрации по месту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7C1584">
              <w:rPr>
                <w:rFonts w:ascii="Times New Roman" w:hAnsi="Times New Roman"/>
                <w:sz w:val="20"/>
                <w:szCs w:val="20"/>
              </w:rPr>
              <w:t>Сканирование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свидетельства о постановке на учет в налоговом органе или листа записей о внесении сведений в ЕГРЮЛ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84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проекта бизнес-плана 40 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Прохождение районной комиссии по рассмотрению инвестиционных проектов и получение ходатайства главы администрации муниципального района или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2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584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Сканирование проекта бизнес-плана, ходатайства главы администрации муниципального района или городского округа 1 чел./ 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08C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и сканирование справки о членстве в ревизионном союзе</w:t>
            </w:r>
            <w:r w:rsidR="003D2423">
              <w:rPr>
                <w:rFonts w:ascii="Times New Roman" w:hAnsi="Times New Roman"/>
                <w:sz w:val="20"/>
                <w:szCs w:val="20"/>
              </w:rPr>
              <w:t xml:space="preserve"> 1 чел./ 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08C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Сканирование учредительного документа Кооператива (устава) 0,5 чел./ час</w:t>
            </w:r>
          </w:p>
          <w:p w:rsidR="003C7DA2" w:rsidRDefault="003D2423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 документов, подтверждающих возможность Заявителя софинансировать проект на развитие материально-технической базы кооператива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C7DA2">
              <w:rPr>
                <w:rFonts w:ascii="Times New Roman" w:hAnsi="Times New Roman"/>
                <w:sz w:val="20"/>
                <w:szCs w:val="20"/>
              </w:rPr>
              <w:t>2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D2423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выписки из Единого государственного реестра недвижимости, подтверждающую право собственности или иное право Заявителя использовать объекты недвижимости, в том числе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2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D92255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  документов, подтверждающих стоимость имущества, приобретаемого за счет средства Гранта (коммерческие предложения, предварительные </w:t>
            </w:r>
            <w:r w:rsidR="003C7D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договоры, акт оценки недвижимого имущества независимым оценщиком при приобретении такого имущества, копиями пояснительной записки, сметной документации, локальные сметные расчеты и сводный сметный расчет в действующем уровне цен в случае строительства, капитального ремонта, реконструкции или модернизации производственных объектов) </w:t>
            </w:r>
            <w:r w:rsidR="003C7DA2">
              <w:rPr>
                <w:rFonts w:ascii="Times New Roman" w:hAnsi="Times New Roman"/>
                <w:sz w:val="20"/>
                <w:szCs w:val="20"/>
              </w:rPr>
              <w:tab/>
              <w:t>4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презентации проекта (бизнес-плана), отражающей основные экономические показатели проекта и этапы его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8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письма налогового органа о действующей системе налогообложения, заверенным налоговым органом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информации о срочных обязательствах финансового характера с указанием содержания обязательства, кредитора (должника), основания возникновения, суммы и условий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реестра членов Кооператива и ассоциированных членов Кооператива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копии решения общего собрания членов Кооператива об утверждении проекта о согласии выполнения условий получения и расходования средств Грант 2 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 Подготовка обязательства, о необходимости сохранения на расчетном счете денежных средств в размере, достаточном для подтверждения возможности собственного софинансирования реализации мероприятий проекта (бизнес-плана) до момента заключения с ним соглашения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0,5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86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 подготовка сведений из государственного реестра земель сельскохозяйственного назначения 1 чел./час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3C7DA2" w:rsidRPr="0002586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 выписки из единого государственного реестра юридических лиц 1 чел./час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. Подготовка справки об отсутствии неисполненных обязанностей по уплате налогов, сборов, страховых взносов, пеней, штрафов, процентов, подлежащих уплате </w:t>
            </w:r>
            <w:r w:rsidR="003C7DA2">
              <w:rPr>
                <w:rFonts w:ascii="Times New Roman" w:hAnsi="Times New Roman"/>
                <w:sz w:val="20"/>
                <w:szCs w:val="20"/>
              </w:rPr>
              <w:tab/>
              <w:t>2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D92255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C7DA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C7DA2">
              <w:rPr>
                <w:rFonts w:ascii="Times New Roman" w:hAnsi="Times New Roman"/>
                <w:sz w:val="20"/>
                <w:szCs w:val="20"/>
              </w:rPr>
              <w:t xml:space="preserve"> Подготовка согласие представителя Заявителя на обработку персональных данных, в том числе согласие на публикацию в сети Интернет информации о представителе Заявителя, о подаваемой им заявке, иной информации о представителе Заявителе, связанной с проведением Конкурс 0,5</w:t>
            </w:r>
            <w:r w:rsidR="003C7DA2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064474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C7DA2">
              <w:rPr>
                <w:rFonts w:ascii="Times New Roman" w:hAnsi="Times New Roman"/>
                <w:sz w:val="20"/>
                <w:szCs w:val="20"/>
              </w:rPr>
              <w:t>. Подготовка заявки на участие в конкурсе</w:t>
            </w:r>
            <w:r w:rsidR="00D92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2</w:t>
            </w:r>
            <w:r w:rsidR="00D92255">
              <w:t xml:space="preserve"> </w:t>
            </w:r>
            <w:r w:rsidR="003C7DA2"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Предоставление дополнительных материалов 2</w:t>
            </w:r>
            <w:r w:rsidR="00D92255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чел./час</w:t>
            </w:r>
          </w:p>
          <w:p w:rsidR="003C7DA2" w:rsidRDefault="003C7DA2" w:rsidP="003D2423">
            <w:pPr>
              <w:tabs>
                <w:tab w:val="left" w:pos="285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9225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Загрузка документов в систему «Электронный бюджет» 1,5 чел./час</w:t>
            </w:r>
          </w:p>
        </w:tc>
      </w:tr>
      <w:tr w:rsidR="00682746">
        <w:trPr>
          <w:trHeight w:val="42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46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Общая стоимость требования:</w:t>
            </w:r>
          </w:p>
          <w:p w:rsidR="00682746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D2423">
              <w:rPr>
                <w:rFonts w:ascii="Times New Roman" w:eastAsia="Times New Roman" w:hAnsi="Times New Roman"/>
                <w:b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чел/час</w:t>
            </w:r>
            <w:r w:rsidR="001909F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*</w:t>
            </w:r>
            <w:r w:rsidR="003D2423">
              <w:rPr>
                <w:rFonts w:ascii="Times New Roman" w:eastAsia="Times New Roman" w:hAnsi="Times New Roman"/>
                <w:b/>
                <w:lang w:eastAsia="ru-RU"/>
              </w:rPr>
              <w:t>249,03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руб</w:t>
            </w:r>
            <w:r w:rsidR="003D2423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*</w:t>
            </w:r>
            <w:r w:rsidR="0058554A">
              <w:rPr>
                <w:rFonts w:ascii="Times New Roman" w:eastAsia="Times New Roman" w:hAnsi="Times New Roman"/>
                <w:b/>
                <w:lang w:eastAsia="ru-RU"/>
              </w:rPr>
              <w:t>153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ед</w:t>
            </w:r>
            <w:r w:rsidR="0058554A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= </w:t>
            </w:r>
            <w:r w:rsidR="0058554A">
              <w:rPr>
                <w:rFonts w:ascii="Times New Roman" w:eastAsia="Times New Roman" w:hAnsi="Times New Roman"/>
                <w:b/>
                <w:lang w:eastAsia="ru-RU"/>
              </w:rPr>
              <w:t>3 086,22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тыс. руб.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46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Общая стоимость требования: </w:t>
            </w:r>
          </w:p>
          <w:p w:rsidR="00682746" w:rsidRDefault="001909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77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чел/час*249,03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руб. *</w:t>
            </w:r>
            <w:r w:rsidR="0058554A">
              <w:rPr>
                <w:rFonts w:ascii="Times New Roman" w:eastAsia="Times New Roman" w:hAnsi="Times New Roman"/>
                <w:b/>
                <w:lang w:eastAsia="ru-RU"/>
              </w:rPr>
              <w:t xml:space="preserve">51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ед</w:t>
            </w:r>
            <w:r w:rsidR="0058554A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= </w:t>
            </w:r>
            <w:r w:rsidR="0058554A">
              <w:rPr>
                <w:rFonts w:ascii="Times New Roman" w:eastAsia="Times New Roman" w:hAnsi="Times New Roman"/>
                <w:b/>
                <w:lang w:eastAsia="ru-RU"/>
              </w:rPr>
              <w:t>977,94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тыс. руб.</w:t>
            </w:r>
          </w:p>
        </w:tc>
      </w:tr>
    </w:tbl>
    <w:p w:rsidR="00682746" w:rsidRDefault="006827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746" w:rsidRDefault="0000000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Финансирование в 202</w:t>
      </w:r>
      <w:r w:rsidR="005F393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5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году будет осуществляться в виде субсидии на общую сумму                      </w:t>
      </w:r>
      <w:r w:rsidR="005F3931" w:rsidRPr="005F393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20 000,00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тыс. рублей, в том числе из федерального бюджета </w:t>
      </w:r>
      <w:r w:rsidR="005F3931" w:rsidRPr="005F393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14 800,00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тыс. руб. (7</w:t>
      </w:r>
      <w:r w:rsidR="005F393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4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%) и </w:t>
      </w:r>
      <w:r w:rsidR="005F3931" w:rsidRPr="005F393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5 200,00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тыс. руб. (2</w:t>
      </w:r>
      <w:r w:rsidR="005F3931"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6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>%) из бюджета Белгородской области.</w:t>
      </w:r>
    </w:p>
    <w:p w:rsidR="00682746" w:rsidRDefault="00000000">
      <w:pPr>
        <w:tabs>
          <w:tab w:val="left" w:pos="695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682746">
      <w:pgSz w:w="11906" w:h="16838"/>
      <w:pgMar w:top="567" w:right="566" w:bottom="39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224" w:rsidRDefault="00140224">
      <w:pPr>
        <w:spacing w:after="0" w:line="240" w:lineRule="auto"/>
      </w:pPr>
      <w:r>
        <w:separator/>
      </w:r>
    </w:p>
  </w:endnote>
  <w:endnote w:type="continuationSeparator" w:id="0">
    <w:p w:rsidR="00140224" w:rsidRDefault="0014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224" w:rsidRDefault="00140224">
      <w:pPr>
        <w:spacing w:after="0" w:line="240" w:lineRule="auto"/>
      </w:pPr>
      <w:r>
        <w:separator/>
      </w:r>
    </w:p>
  </w:footnote>
  <w:footnote w:type="continuationSeparator" w:id="0">
    <w:p w:rsidR="00140224" w:rsidRDefault="0014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90462"/>
    <w:multiLevelType w:val="hybridMultilevel"/>
    <w:tmpl w:val="9A1220B4"/>
    <w:lvl w:ilvl="0" w:tplc="1638D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9F08753E">
      <w:start w:val="1"/>
      <w:numFmt w:val="lowerLetter"/>
      <w:lvlText w:val="%2."/>
      <w:lvlJc w:val="left"/>
      <w:pPr>
        <w:ind w:left="1440" w:hanging="360"/>
      </w:pPr>
    </w:lvl>
    <w:lvl w:ilvl="2" w:tplc="5AB43818">
      <w:start w:val="1"/>
      <w:numFmt w:val="lowerRoman"/>
      <w:lvlText w:val="%3."/>
      <w:lvlJc w:val="right"/>
      <w:pPr>
        <w:ind w:left="2160" w:hanging="180"/>
      </w:pPr>
    </w:lvl>
    <w:lvl w:ilvl="3" w:tplc="4C7EF5A2">
      <w:start w:val="1"/>
      <w:numFmt w:val="decimal"/>
      <w:lvlText w:val="%4."/>
      <w:lvlJc w:val="left"/>
      <w:pPr>
        <w:ind w:left="2880" w:hanging="360"/>
      </w:pPr>
    </w:lvl>
    <w:lvl w:ilvl="4" w:tplc="04E88B1A">
      <w:start w:val="1"/>
      <w:numFmt w:val="lowerLetter"/>
      <w:lvlText w:val="%5."/>
      <w:lvlJc w:val="left"/>
      <w:pPr>
        <w:ind w:left="3600" w:hanging="360"/>
      </w:pPr>
    </w:lvl>
    <w:lvl w:ilvl="5" w:tplc="FA60ED42">
      <w:start w:val="1"/>
      <w:numFmt w:val="lowerRoman"/>
      <w:lvlText w:val="%6."/>
      <w:lvlJc w:val="right"/>
      <w:pPr>
        <w:ind w:left="4320" w:hanging="180"/>
      </w:pPr>
    </w:lvl>
    <w:lvl w:ilvl="6" w:tplc="99C0DC0C">
      <w:start w:val="1"/>
      <w:numFmt w:val="decimal"/>
      <w:lvlText w:val="%7."/>
      <w:lvlJc w:val="left"/>
      <w:pPr>
        <w:ind w:left="5040" w:hanging="360"/>
      </w:pPr>
    </w:lvl>
    <w:lvl w:ilvl="7" w:tplc="592E96B8">
      <w:start w:val="1"/>
      <w:numFmt w:val="lowerLetter"/>
      <w:lvlText w:val="%8."/>
      <w:lvlJc w:val="left"/>
      <w:pPr>
        <w:ind w:left="5760" w:hanging="360"/>
      </w:pPr>
    </w:lvl>
    <w:lvl w:ilvl="8" w:tplc="A82660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80C62"/>
    <w:multiLevelType w:val="hybridMultilevel"/>
    <w:tmpl w:val="565A282E"/>
    <w:lvl w:ilvl="0" w:tplc="DF5E9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30F85A">
      <w:start w:val="1"/>
      <w:numFmt w:val="lowerLetter"/>
      <w:lvlText w:val="%2."/>
      <w:lvlJc w:val="left"/>
      <w:pPr>
        <w:ind w:left="1440" w:hanging="360"/>
      </w:pPr>
    </w:lvl>
    <w:lvl w:ilvl="2" w:tplc="308831E0">
      <w:start w:val="1"/>
      <w:numFmt w:val="lowerRoman"/>
      <w:lvlText w:val="%3."/>
      <w:lvlJc w:val="right"/>
      <w:pPr>
        <w:ind w:left="2160" w:hanging="180"/>
      </w:pPr>
    </w:lvl>
    <w:lvl w:ilvl="3" w:tplc="E11C9D6E">
      <w:start w:val="1"/>
      <w:numFmt w:val="decimal"/>
      <w:lvlText w:val="%4."/>
      <w:lvlJc w:val="left"/>
      <w:pPr>
        <w:ind w:left="2880" w:hanging="360"/>
      </w:pPr>
    </w:lvl>
    <w:lvl w:ilvl="4" w:tplc="07884F62">
      <w:start w:val="1"/>
      <w:numFmt w:val="lowerLetter"/>
      <w:lvlText w:val="%5."/>
      <w:lvlJc w:val="left"/>
      <w:pPr>
        <w:ind w:left="3600" w:hanging="360"/>
      </w:pPr>
    </w:lvl>
    <w:lvl w:ilvl="5" w:tplc="C3C02B40">
      <w:start w:val="1"/>
      <w:numFmt w:val="lowerRoman"/>
      <w:lvlText w:val="%6."/>
      <w:lvlJc w:val="right"/>
      <w:pPr>
        <w:ind w:left="4320" w:hanging="180"/>
      </w:pPr>
    </w:lvl>
    <w:lvl w:ilvl="6" w:tplc="C3CE5612">
      <w:start w:val="1"/>
      <w:numFmt w:val="decimal"/>
      <w:lvlText w:val="%7."/>
      <w:lvlJc w:val="left"/>
      <w:pPr>
        <w:ind w:left="5040" w:hanging="360"/>
      </w:pPr>
    </w:lvl>
    <w:lvl w:ilvl="7" w:tplc="6E46CE5A">
      <w:start w:val="1"/>
      <w:numFmt w:val="lowerLetter"/>
      <w:lvlText w:val="%8."/>
      <w:lvlJc w:val="left"/>
      <w:pPr>
        <w:ind w:left="5760" w:hanging="360"/>
      </w:pPr>
    </w:lvl>
    <w:lvl w:ilvl="8" w:tplc="F2ECEF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0C91"/>
    <w:multiLevelType w:val="hybridMultilevel"/>
    <w:tmpl w:val="6CB03B3A"/>
    <w:lvl w:ilvl="0" w:tplc="68FAA5EE">
      <w:start w:val="1"/>
      <w:numFmt w:val="decimal"/>
      <w:lvlText w:val="%1."/>
      <w:lvlJc w:val="left"/>
      <w:pPr>
        <w:ind w:left="720" w:hanging="360"/>
      </w:pPr>
    </w:lvl>
    <w:lvl w:ilvl="1" w:tplc="17BAB316">
      <w:start w:val="1"/>
      <w:numFmt w:val="lowerLetter"/>
      <w:lvlText w:val="%2."/>
      <w:lvlJc w:val="left"/>
      <w:pPr>
        <w:ind w:left="1440" w:hanging="360"/>
      </w:pPr>
    </w:lvl>
    <w:lvl w:ilvl="2" w:tplc="024A4FE2">
      <w:start w:val="1"/>
      <w:numFmt w:val="lowerRoman"/>
      <w:lvlText w:val="%3."/>
      <w:lvlJc w:val="right"/>
      <w:pPr>
        <w:ind w:left="2160" w:hanging="180"/>
      </w:pPr>
    </w:lvl>
    <w:lvl w:ilvl="3" w:tplc="12964678">
      <w:start w:val="1"/>
      <w:numFmt w:val="decimal"/>
      <w:lvlText w:val="%4."/>
      <w:lvlJc w:val="left"/>
      <w:pPr>
        <w:ind w:left="2880" w:hanging="360"/>
      </w:pPr>
    </w:lvl>
    <w:lvl w:ilvl="4" w:tplc="BD5E4194">
      <w:start w:val="1"/>
      <w:numFmt w:val="lowerLetter"/>
      <w:lvlText w:val="%5."/>
      <w:lvlJc w:val="left"/>
      <w:pPr>
        <w:ind w:left="3600" w:hanging="360"/>
      </w:pPr>
    </w:lvl>
    <w:lvl w:ilvl="5" w:tplc="27763CB2">
      <w:start w:val="1"/>
      <w:numFmt w:val="lowerRoman"/>
      <w:lvlText w:val="%6."/>
      <w:lvlJc w:val="right"/>
      <w:pPr>
        <w:ind w:left="4320" w:hanging="180"/>
      </w:pPr>
    </w:lvl>
    <w:lvl w:ilvl="6" w:tplc="ED44FD20">
      <w:start w:val="1"/>
      <w:numFmt w:val="decimal"/>
      <w:lvlText w:val="%7."/>
      <w:lvlJc w:val="left"/>
      <w:pPr>
        <w:ind w:left="5040" w:hanging="360"/>
      </w:pPr>
    </w:lvl>
    <w:lvl w:ilvl="7" w:tplc="4742FF36">
      <w:start w:val="1"/>
      <w:numFmt w:val="lowerLetter"/>
      <w:lvlText w:val="%8."/>
      <w:lvlJc w:val="left"/>
      <w:pPr>
        <w:ind w:left="5760" w:hanging="360"/>
      </w:pPr>
    </w:lvl>
    <w:lvl w:ilvl="8" w:tplc="57441C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34E3"/>
    <w:multiLevelType w:val="hybridMultilevel"/>
    <w:tmpl w:val="625CD800"/>
    <w:lvl w:ilvl="0" w:tplc="26B44976">
      <w:start w:val="1"/>
      <w:numFmt w:val="decimal"/>
      <w:lvlText w:val="%1."/>
      <w:lvlJc w:val="left"/>
      <w:pPr>
        <w:ind w:left="928" w:hanging="360"/>
      </w:pPr>
    </w:lvl>
    <w:lvl w:ilvl="1" w:tplc="A0C665E0">
      <w:start w:val="1"/>
      <w:numFmt w:val="lowerLetter"/>
      <w:lvlText w:val="%2."/>
      <w:lvlJc w:val="left"/>
      <w:pPr>
        <w:ind w:left="1648" w:hanging="360"/>
      </w:pPr>
    </w:lvl>
    <w:lvl w:ilvl="2" w:tplc="A928105C">
      <w:start w:val="1"/>
      <w:numFmt w:val="lowerRoman"/>
      <w:lvlText w:val="%3."/>
      <w:lvlJc w:val="right"/>
      <w:pPr>
        <w:ind w:left="2368" w:hanging="180"/>
      </w:pPr>
    </w:lvl>
    <w:lvl w:ilvl="3" w:tplc="DA46527A">
      <w:start w:val="1"/>
      <w:numFmt w:val="decimal"/>
      <w:lvlText w:val="%4."/>
      <w:lvlJc w:val="left"/>
      <w:pPr>
        <w:ind w:left="3088" w:hanging="360"/>
      </w:pPr>
    </w:lvl>
    <w:lvl w:ilvl="4" w:tplc="8722A228">
      <w:start w:val="1"/>
      <w:numFmt w:val="lowerLetter"/>
      <w:lvlText w:val="%5."/>
      <w:lvlJc w:val="left"/>
      <w:pPr>
        <w:ind w:left="3808" w:hanging="360"/>
      </w:pPr>
    </w:lvl>
    <w:lvl w:ilvl="5" w:tplc="417CC69E">
      <w:start w:val="1"/>
      <w:numFmt w:val="lowerRoman"/>
      <w:lvlText w:val="%6."/>
      <w:lvlJc w:val="right"/>
      <w:pPr>
        <w:ind w:left="4528" w:hanging="180"/>
      </w:pPr>
    </w:lvl>
    <w:lvl w:ilvl="6" w:tplc="1D00FCC6">
      <w:start w:val="1"/>
      <w:numFmt w:val="decimal"/>
      <w:lvlText w:val="%7."/>
      <w:lvlJc w:val="left"/>
      <w:pPr>
        <w:ind w:left="5248" w:hanging="360"/>
      </w:pPr>
    </w:lvl>
    <w:lvl w:ilvl="7" w:tplc="04243D84">
      <w:start w:val="1"/>
      <w:numFmt w:val="lowerLetter"/>
      <w:lvlText w:val="%8."/>
      <w:lvlJc w:val="left"/>
      <w:pPr>
        <w:ind w:left="5968" w:hanging="360"/>
      </w:pPr>
    </w:lvl>
    <w:lvl w:ilvl="8" w:tplc="642C8A64">
      <w:start w:val="1"/>
      <w:numFmt w:val="lowerRoman"/>
      <w:lvlText w:val="%9."/>
      <w:lvlJc w:val="right"/>
      <w:pPr>
        <w:ind w:left="6688" w:hanging="180"/>
      </w:pPr>
    </w:lvl>
  </w:abstractNum>
  <w:num w:numId="1" w16cid:durableId="599531052">
    <w:abstractNumId w:val="2"/>
  </w:num>
  <w:num w:numId="2" w16cid:durableId="856582888">
    <w:abstractNumId w:val="3"/>
  </w:num>
  <w:num w:numId="3" w16cid:durableId="626010157">
    <w:abstractNumId w:val="1"/>
  </w:num>
  <w:num w:numId="4" w16cid:durableId="184905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746"/>
    <w:rsid w:val="0002586A"/>
    <w:rsid w:val="00064474"/>
    <w:rsid w:val="0008608C"/>
    <w:rsid w:val="00140224"/>
    <w:rsid w:val="001909FA"/>
    <w:rsid w:val="003C7DA2"/>
    <w:rsid w:val="003D2423"/>
    <w:rsid w:val="0058554A"/>
    <w:rsid w:val="005F3931"/>
    <w:rsid w:val="006155FC"/>
    <w:rsid w:val="00682746"/>
    <w:rsid w:val="007C1584"/>
    <w:rsid w:val="009B583D"/>
    <w:rsid w:val="00BB2B05"/>
    <w:rsid w:val="00D92255"/>
    <w:rsid w:val="00E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96E9"/>
  <w15:docId w15:val="{442F548A-F946-4B48-9F3C-98DA5D7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Труфанова Л.Н</cp:lastModifiedBy>
  <cp:revision>38</cp:revision>
  <dcterms:created xsi:type="dcterms:W3CDTF">2022-01-19T09:10:00Z</dcterms:created>
  <dcterms:modified xsi:type="dcterms:W3CDTF">2025-02-11T12:39:00Z</dcterms:modified>
  <cp:version>1048576</cp:version>
</cp:coreProperties>
</file>