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7" w:rsidRPr="009D15C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05101" w:rsidRPr="009D15C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9D15CA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:rsidR="00C71B16" w:rsidRPr="00C71B16" w:rsidRDefault="00C71B16" w:rsidP="00433E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33EEF" w:rsidRPr="00433EE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Правительства Белгородской области от 20 июня 2022 года №363-пп</w:t>
      </w:r>
      <w:r w:rsidR="0008464B">
        <w:rPr>
          <w:rFonts w:ascii="Times New Roman" w:hAnsi="Times New Roman" w:cs="Times New Roman"/>
          <w:b/>
          <w:sz w:val="26"/>
          <w:szCs w:val="26"/>
        </w:rPr>
        <w:t>»</w:t>
      </w:r>
      <w:r w:rsidRPr="00C71B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1C6" w:rsidRPr="009D15C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B16" w:rsidRDefault="00ED088B" w:rsidP="00827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сельского хозяйства и продовольствия Белгородской</w:t>
      </w:r>
      <w:r w:rsidR="004D1E81" w:rsidRPr="00A022F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1621B" w:rsidRPr="00A022FC">
        <w:rPr>
          <w:rFonts w:ascii="Times New Roman" w:hAnsi="Times New Roman" w:cs="Times New Roman"/>
          <w:sz w:val="26"/>
          <w:szCs w:val="26"/>
        </w:rPr>
        <w:t xml:space="preserve"> </w:t>
      </w:r>
      <w:r w:rsidR="0091621B" w:rsidRPr="009D15CA">
        <w:rPr>
          <w:rFonts w:ascii="Times New Roman" w:hAnsi="Times New Roman" w:cs="Times New Roman"/>
          <w:sz w:val="26"/>
          <w:szCs w:val="26"/>
        </w:rPr>
        <w:t>разработан проект пост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ановления Правительства </w:t>
      </w:r>
      <w:r w:rsidR="003000BA" w:rsidRPr="009D15CA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71B16" w:rsidRPr="00C71B16">
        <w:rPr>
          <w:rFonts w:ascii="Times New Roman" w:hAnsi="Times New Roman" w:cs="Times New Roman"/>
          <w:sz w:val="26"/>
          <w:szCs w:val="26"/>
        </w:rPr>
        <w:t>«</w:t>
      </w:r>
      <w:r w:rsidR="00433EEF" w:rsidRPr="00433EEF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Белгородской области от 20 июня 2022 года №363-пп</w:t>
      </w:r>
      <w:r w:rsidR="00C6053E">
        <w:rPr>
          <w:rFonts w:ascii="Times New Roman" w:hAnsi="Times New Roman" w:cs="Times New Roman"/>
          <w:sz w:val="26"/>
          <w:szCs w:val="26"/>
        </w:rPr>
        <w:t>»</w:t>
      </w:r>
      <w:r w:rsidR="00252A13">
        <w:rPr>
          <w:rFonts w:ascii="Times New Roman" w:hAnsi="Times New Roman" w:cs="Times New Roman"/>
          <w:sz w:val="26"/>
          <w:szCs w:val="26"/>
        </w:rPr>
        <w:t xml:space="preserve"> </w:t>
      </w:r>
      <w:r w:rsidR="00C6053E">
        <w:rPr>
          <w:rFonts w:ascii="Times New Roman" w:hAnsi="Times New Roman" w:cs="Times New Roman"/>
          <w:sz w:val="26"/>
          <w:szCs w:val="26"/>
        </w:rPr>
        <w:t>(далее – п</w:t>
      </w:r>
      <w:r w:rsidR="0091131E" w:rsidRPr="009D15CA">
        <w:rPr>
          <w:rFonts w:ascii="Times New Roman" w:hAnsi="Times New Roman" w:cs="Times New Roman"/>
          <w:sz w:val="26"/>
          <w:szCs w:val="26"/>
        </w:rPr>
        <w:t>роект постановления)</w:t>
      </w:r>
      <w:r w:rsidR="00C71B16">
        <w:rPr>
          <w:rFonts w:ascii="Times New Roman" w:hAnsi="Times New Roman" w:cs="Times New Roman"/>
          <w:sz w:val="26"/>
          <w:szCs w:val="26"/>
        </w:rPr>
        <w:t xml:space="preserve">, предусматривающий </w:t>
      </w:r>
      <w:r w:rsidR="00A21C3E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C71B16">
        <w:rPr>
          <w:rFonts w:ascii="Times New Roman" w:hAnsi="Times New Roman" w:cs="Times New Roman"/>
          <w:sz w:val="26"/>
          <w:szCs w:val="26"/>
        </w:rPr>
        <w:t>утвержден</w:t>
      </w:r>
      <w:r w:rsidR="00A21C3E">
        <w:rPr>
          <w:rFonts w:ascii="Times New Roman" w:hAnsi="Times New Roman" w:cs="Times New Roman"/>
          <w:sz w:val="26"/>
          <w:szCs w:val="26"/>
        </w:rPr>
        <w:t>ный</w:t>
      </w:r>
      <w:r w:rsidR="00C71B16">
        <w:rPr>
          <w:rFonts w:ascii="Times New Roman" w:hAnsi="Times New Roman" w:cs="Times New Roman"/>
          <w:sz w:val="26"/>
          <w:szCs w:val="26"/>
        </w:rPr>
        <w:t xml:space="preserve"> </w:t>
      </w:r>
      <w:r w:rsidR="003F0B08">
        <w:rPr>
          <w:rFonts w:ascii="Times New Roman" w:hAnsi="Times New Roman" w:cs="Times New Roman"/>
          <w:sz w:val="26"/>
          <w:szCs w:val="26"/>
        </w:rPr>
        <w:t>п</w:t>
      </w:r>
      <w:r w:rsidR="003F0B08" w:rsidRPr="003F0B08">
        <w:rPr>
          <w:rFonts w:ascii="Times New Roman" w:hAnsi="Times New Roman" w:cs="Times New Roman"/>
          <w:sz w:val="26"/>
          <w:szCs w:val="26"/>
        </w:rPr>
        <w:t>оряд</w:t>
      </w:r>
      <w:r w:rsidR="00A21C3E">
        <w:rPr>
          <w:rFonts w:ascii="Times New Roman" w:hAnsi="Times New Roman" w:cs="Times New Roman"/>
          <w:sz w:val="26"/>
          <w:szCs w:val="26"/>
        </w:rPr>
        <w:t>о</w:t>
      </w:r>
      <w:r w:rsidR="003F0B08" w:rsidRPr="003F0B08">
        <w:rPr>
          <w:rFonts w:ascii="Times New Roman" w:hAnsi="Times New Roman" w:cs="Times New Roman"/>
          <w:sz w:val="26"/>
          <w:szCs w:val="26"/>
        </w:rPr>
        <w:t xml:space="preserve">к </w:t>
      </w:r>
      <w:r w:rsidR="00827AF1" w:rsidRPr="00827AF1">
        <w:rPr>
          <w:rFonts w:ascii="Times New Roman" w:hAnsi="Times New Roman" w:cs="Times New Roman"/>
          <w:sz w:val="26"/>
          <w:szCs w:val="26"/>
        </w:rPr>
        <w:t>предоставления грантов «Агротуризм» в Белгородской области</w:t>
      </w:r>
      <w:r w:rsidR="00827AF1" w:rsidRPr="00827AF1">
        <w:t xml:space="preserve"> </w:t>
      </w:r>
      <w:r w:rsidR="00827AF1" w:rsidRPr="00827AF1">
        <w:rPr>
          <w:rFonts w:ascii="Times New Roman" w:hAnsi="Times New Roman" w:cs="Times New Roman"/>
          <w:sz w:val="26"/>
          <w:szCs w:val="26"/>
        </w:rPr>
        <w:t>на развити</w:t>
      </w:r>
      <w:r w:rsidR="00827AF1">
        <w:rPr>
          <w:rFonts w:ascii="Times New Roman" w:hAnsi="Times New Roman" w:cs="Times New Roman"/>
          <w:sz w:val="26"/>
          <w:szCs w:val="26"/>
        </w:rPr>
        <w:t>е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сельского туризма</w:t>
      </w:r>
      <w:r w:rsidR="00D97061">
        <w:rPr>
          <w:rFonts w:ascii="Times New Roman" w:hAnsi="Times New Roman" w:cs="Times New Roman"/>
          <w:sz w:val="26"/>
          <w:szCs w:val="26"/>
        </w:rPr>
        <w:t xml:space="preserve">. </w:t>
      </w:r>
      <w:r w:rsidR="00063792" w:rsidRPr="009D1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56" w:rsidRPr="00B036F7" w:rsidRDefault="00202D56" w:rsidP="003C79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3F0B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предоставления </w:t>
      </w:r>
      <w:r w:rsidR="00827AF1">
        <w:rPr>
          <w:rFonts w:ascii="Times New Roman" w:hAnsi="Times New Roman" w:cs="Times New Roman"/>
          <w:sz w:val="26"/>
          <w:szCs w:val="26"/>
        </w:rPr>
        <w:t>грант</w:t>
      </w:r>
      <w:r w:rsidR="00B036F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реализацию проектов развития сельского </w:t>
      </w:r>
      <w:r w:rsidR="00827AF1" w:rsidRPr="00B036F7">
        <w:rPr>
          <w:rFonts w:ascii="Times New Roman" w:hAnsi="Times New Roman" w:cs="Times New Roman"/>
          <w:sz w:val="26"/>
          <w:szCs w:val="26"/>
        </w:rPr>
        <w:t>туризма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A21C3E">
        <w:rPr>
          <w:rFonts w:ascii="Times New Roman" w:hAnsi="Times New Roman" w:cs="Times New Roman"/>
          <w:sz w:val="26"/>
          <w:szCs w:val="26"/>
        </w:rPr>
        <w:t>дополнен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A21C3E">
        <w:rPr>
          <w:rFonts w:ascii="Times New Roman" w:hAnsi="Times New Roman" w:cs="Times New Roman"/>
          <w:sz w:val="26"/>
          <w:szCs w:val="26"/>
        </w:rPr>
        <w:t>нем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получения </w:t>
      </w:r>
      <w:r w:rsidR="00827AF1" w:rsidRPr="00B036F7">
        <w:rPr>
          <w:rFonts w:ascii="Times New Roman" w:hAnsi="Times New Roman" w:cs="Times New Roman"/>
          <w:sz w:val="26"/>
          <w:szCs w:val="26"/>
        </w:rPr>
        <w:t>денежных средств</w:t>
      </w:r>
      <w:r w:rsidR="00A21C3E">
        <w:rPr>
          <w:rFonts w:ascii="Times New Roman" w:hAnsi="Times New Roman" w:cs="Times New Roman"/>
          <w:sz w:val="26"/>
          <w:szCs w:val="26"/>
        </w:rPr>
        <w:t>, рекомендациями по организации отчетности о состоянии реализации грантополучателями проектов по развитию сельского туризма</w:t>
      </w:r>
      <w:r w:rsidR="003C7975">
        <w:rPr>
          <w:rFonts w:ascii="Times New Roman" w:hAnsi="Times New Roman" w:cs="Times New Roman"/>
          <w:sz w:val="26"/>
          <w:szCs w:val="26"/>
        </w:rPr>
        <w:t xml:space="preserve">, а также в соответствии с Указом Президента Российской Федерации от </w:t>
      </w:r>
      <w:r w:rsidR="003C7975" w:rsidRPr="003C7975">
        <w:rPr>
          <w:rFonts w:ascii="Times New Roman" w:hAnsi="Times New Roman" w:cs="Times New Roman"/>
          <w:sz w:val="26"/>
          <w:szCs w:val="26"/>
        </w:rPr>
        <w:t>21 сентября 2022 г.</w:t>
      </w:r>
      <w:r w:rsidR="003C7975">
        <w:rPr>
          <w:rFonts w:ascii="Times New Roman" w:hAnsi="Times New Roman" w:cs="Times New Roman"/>
          <w:sz w:val="26"/>
          <w:szCs w:val="26"/>
        </w:rPr>
        <w:t xml:space="preserve"> </w:t>
      </w:r>
      <w:r w:rsidR="003C7975" w:rsidRPr="003C7975">
        <w:rPr>
          <w:rFonts w:ascii="Times New Roman" w:hAnsi="Times New Roman" w:cs="Times New Roman"/>
          <w:sz w:val="26"/>
          <w:szCs w:val="26"/>
        </w:rPr>
        <w:t>№ 647 «Об объявлении частичной мобилизации в Российской Федерации»</w:t>
      </w:r>
      <w:r w:rsidR="003C7975">
        <w:rPr>
          <w:rFonts w:ascii="Times New Roman" w:hAnsi="Times New Roman" w:cs="Times New Roman"/>
          <w:sz w:val="26"/>
          <w:szCs w:val="26"/>
        </w:rPr>
        <w:t xml:space="preserve"> в</w:t>
      </w:r>
      <w:r w:rsidR="003C7975" w:rsidRPr="003C7975">
        <w:rPr>
          <w:rFonts w:ascii="Times New Roman" w:hAnsi="Times New Roman" w:cs="Times New Roman"/>
          <w:sz w:val="26"/>
          <w:szCs w:val="26"/>
        </w:rPr>
        <w:t xml:space="preserve"> случае призыва получателя средств</w:t>
      </w:r>
      <w:r w:rsidR="003C7975" w:rsidRPr="003C7975">
        <w:t xml:space="preserve"> </w:t>
      </w:r>
      <w:r w:rsidR="003C7975" w:rsidRPr="003C7975">
        <w:rPr>
          <w:rFonts w:ascii="Times New Roman" w:hAnsi="Times New Roman" w:cs="Times New Roman"/>
          <w:sz w:val="26"/>
          <w:szCs w:val="26"/>
        </w:rPr>
        <w:t>на военную службу</w:t>
      </w:r>
      <w:r w:rsidR="003C7975">
        <w:rPr>
          <w:rFonts w:ascii="Times New Roman" w:hAnsi="Times New Roman" w:cs="Times New Roman"/>
          <w:sz w:val="26"/>
          <w:szCs w:val="26"/>
        </w:rPr>
        <w:t xml:space="preserve"> </w:t>
      </w:r>
      <w:r w:rsidR="003C7975" w:rsidRPr="003C7975">
        <w:rPr>
          <w:rFonts w:ascii="Times New Roman" w:hAnsi="Times New Roman" w:cs="Times New Roman"/>
          <w:sz w:val="26"/>
          <w:szCs w:val="26"/>
        </w:rPr>
        <w:t>по мобилизации в Вооруженные Силы Российской Федерации</w:t>
      </w:r>
      <w:r w:rsidR="003C7975">
        <w:rPr>
          <w:rFonts w:ascii="Times New Roman" w:hAnsi="Times New Roman" w:cs="Times New Roman"/>
          <w:sz w:val="26"/>
          <w:szCs w:val="26"/>
        </w:rPr>
        <w:t>,</w:t>
      </w:r>
      <w:r w:rsidR="003C7975" w:rsidRPr="003C7975">
        <w:rPr>
          <w:rFonts w:ascii="Times New Roman" w:hAnsi="Times New Roman" w:cs="Times New Roman"/>
          <w:sz w:val="26"/>
          <w:szCs w:val="26"/>
        </w:rPr>
        <w:t xml:space="preserve"> </w:t>
      </w:r>
      <w:r w:rsidR="003C7975">
        <w:rPr>
          <w:rFonts w:ascii="Times New Roman" w:hAnsi="Times New Roman" w:cs="Times New Roman"/>
          <w:sz w:val="26"/>
          <w:szCs w:val="26"/>
        </w:rPr>
        <w:t>условиями признания проекта развития с</w:t>
      </w:r>
      <w:r w:rsidR="003C7975" w:rsidRPr="003C7975">
        <w:rPr>
          <w:rFonts w:ascii="Times New Roman" w:hAnsi="Times New Roman" w:cs="Times New Roman"/>
          <w:sz w:val="26"/>
          <w:szCs w:val="26"/>
        </w:rPr>
        <w:t>ельского туризма завершенным</w:t>
      </w:r>
      <w:r w:rsidR="003C7975">
        <w:rPr>
          <w:rFonts w:ascii="Times New Roman" w:hAnsi="Times New Roman" w:cs="Times New Roman"/>
          <w:sz w:val="26"/>
          <w:szCs w:val="26"/>
        </w:rPr>
        <w:t xml:space="preserve"> или </w:t>
      </w:r>
      <w:r w:rsidR="003C7975" w:rsidRPr="003C7975">
        <w:rPr>
          <w:rFonts w:ascii="Times New Roman" w:hAnsi="Times New Roman" w:cs="Times New Roman"/>
          <w:sz w:val="26"/>
          <w:szCs w:val="26"/>
        </w:rPr>
        <w:t>обеспечени</w:t>
      </w:r>
      <w:r w:rsidR="003C7975">
        <w:rPr>
          <w:rFonts w:ascii="Times New Roman" w:hAnsi="Times New Roman" w:cs="Times New Roman"/>
          <w:sz w:val="26"/>
          <w:szCs w:val="26"/>
        </w:rPr>
        <w:t>я</w:t>
      </w:r>
      <w:r w:rsidR="003C7975" w:rsidRPr="003C7975">
        <w:rPr>
          <w:rFonts w:ascii="Times New Roman" w:hAnsi="Times New Roman" w:cs="Times New Roman"/>
          <w:sz w:val="26"/>
          <w:szCs w:val="26"/>
        </w:rPr>
        <w:t xml:space="preserve"> возврата средств гранта «Агротуризм» в бюджет Белгородской области</w:t>
      </w:r>
      <w:r w:rsidR="003C7975">
        <w:rPr>
          <w:rFonts w:ascii="Times New Roman" w:hAnsi="Times New Roman" w:cs="Times New Roman"/>
          <w:sz w:val="26"/>
          <w:szCs w:val="26"/>
        </w:rPr>
        <w:t xml:space="preserve"> </w:t>
      </w:r>
      <w:r w:rsidR="003C7975" w:rsidRPr="003C7975">
        <w:rPr>
          <w:rFonts w:ascii="Times New Roman" w:hAnsi="Times New Roman" w:cs="Times New Roman"/>
          <w:sz w:val="26"/>
          <w:szCs w:val="26"/>
        </w:rPr>
        <w:t>в</w:t>
      </w:r>
      <w:r w:rsidR="003C7975">
        <w:rPr>
          <w:rFonts w:ascii="Times New Roman" w:hAnsi="Times New Roman" w:cs="Times New Roman"/>
          <w:sz w:val="26"/>
          <w:szCs w:val="26"/>
        </w:rPr>
        <w:t xml:space="preserve"> объеме неиспользованной части гранта..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 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690" w:rsidRPr="00B036F7" w:rsidRDefault="00871690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6F7">
        <w:rPr>
          <w:rFonts w:ascii="Times New Roman" w:hAnsi="Times New Roman" w:cs="Times New Roman"/>
          <w:sz w:val="26"/>
          <w:szCs w:val="26"/>
        </w:rPr>
        <w:t xml:space="preserve">Для возмещения 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B036F7">
        <w:rPr>
          <w:rFonts w:ascii="Times New Roman" w:hAnsi="Times New Roman" w:cs="Times New Roman"/>
          <w:sz w:val="26"/>
          <w:szCs w:val="26"/>
        </w:rPr>
        <w:t>затрат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5564B2" w:rsidRPr="00B036F7"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="00B036F7" w:rsidRPr="00B036F7">
        <w:rPr>
          <w:rFonts w:ascii="Times New Roman" w:hAnsi="Times New Roman" w:cs="Times New Roman"/>
          <w:sz w:val="26"/>
          <w:szCs w:val="26"/>
        </w:rPr>
        <w:t>реализацию проектов развития сельского туризма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Pr="00B036F7">
        <w:rPr>
          <w:rFonts w:ascii="Times New Roman" w:hAnsi="Times New Roman" w:cs="Times New Roman"/>
          <w:sz w:val="26"/>
          <w:szCs w:val="26"/>
        </w:rPr>
        <w:t xml:space="preserve"> в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федеральном </w:t>
      </w:r>
      <w:r w:rsidRPr="00B036F7">
        <w:rPr>
          <w:rFonts w:ascii="Times New Roman" w:hAnsi="Times New Roman" w:cs="Times New Roman"/>
          <w:sz w:val="26"/>
          <w:szCs w:val="26"/>
        </w:rPr>
        <w:t>бюджет</w:t>
      </w:r>
      <w:r w:rsidR="00B036F7" w:rsidRPr="00B036F7">
        <w:rPr>
          <w:rFonts w:ascii="Times New Roman" w:hAnsi="Times New Roman" w:cs="Times New Roman"/>
          <w:sz w:val="26"/>
          <w:szCs w:val="26"/>
        </w:rPr>
        <w:t>е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и бюджете </w:t>
      </w:r>
      <w:r w:rsidRPr="00B036F7">
        <w:rPr>
          <w:rFonts w:ascii="Times New Roman" w:hAnsi="Times New Roman" w:cs="Times New Roman"/>
          <w:sz w:val="26"/>
          <w:szCs w:val="26"/>
        </w:rPr>
        <w:t>Белгородской области на плановый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период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202</w:t>
      </w:r>
      <w:r w:rsidR="005D4ACB">
        <w:rPr>
          <w:rFonts w:ascii="Times New Roman" w:hAnsi="Times New Roman" w:cs="Times New Roman"/>
          <w:sz w:val="26"/>
          <w:szCs w:val="26"/>
        </w:rPr>
        <w:t>3</w:t>
      </w:r>
      <w:r w:rsidR="00A21C3E">
        <w:rPr>
          <w:rFonts w:ascii="Times New Roman" w:hAnsi="Times New Roman" w:cs="Times New Roman"/>
          <w:sz w:val="26"/>
          <w:szCs w:val="26"/>
        </w:rPr>
        <w:t>-</w:t>
      </w:r>
      <w:r w:rsidRPr="00B036F7">
        <w:rPr>
          <w:rFonts w:ascii="Times New Roman" w:hAnsi="Times New Roman" w:cs="Times New Roman"/>
          <w:sz w:val="26"/>
          <w:szCs w:val="26"/>
        </w:rPr>
        <w:t>202</w:t>
      </w:r>
      <w:r w:rsidR="00A21C3E">
        <w:rPr>
          <w:rFonts w:ascii="Times New Roman" w:hAnsi="Times New Roman" w:cs="Times New Roman"/>
          <w:sz w:val="26"/>
          <w:szCs w:val="26"/>
        </w:rPr>
        <w:t>5</w:t>
      </w:r>
      <w:r w:rsidRPr="00B036F7">
        <w:rPr>
          <w:rFonts w:ascii="Times New Roman" w:hAnsi="Times New Roman" w:cs="Times New Roman"/>
          <w:sz w:val="26"/>
          <w:szCs w:val="26"/>
        </w:rPr>
        <w:t xml:space="preserve"> годов заложены необходимые денежные средства, размер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которых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="000E0A2D" w:rsidRPr="00B036F7">
        <w:rPr>
          <w:rFonts w:ascii="Times New Roman" w:hAnsi="Times New Roman" w:cs="Times New Roman"/>
          <w:sz w:val="26"/>
          <w:szCs w:val="26"/>
        </w:rPr>
        <w:t>в 202</w:t>
      </w:r>
      <w:r w:rsidR="00A21C3E">
        <w:rPr>
          <w:rFonts w:ascii="Times New Roman" w:hAnsi="Times New Roman" w:cs="Times New Roman"/>
          <w:sz w:val="26"/>
          <w:szCs w:val="26"/>
        </w:rPr>
        <w:t>3</w:t>
      </w:r>
      <w:r w:rsidR="000E0A2D" w:rsidRPr="00B036F7">
        <w:rPr>
          <w:rFonts w:ascii="Times New Roman" w:hAnsi="Times New Roman" w:cs="Times New Roman"/>
          <w:sz w:val="26"/>
          <w:szCs w:val="26"/>
        </w:rPr>
        <w:t xml:space="preserve"> году составит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B036F7" w:rsidRPr="00B036F7">
        <w:rPr>
          <w:rFonts w:ascii="Times New Roman" w:hAnsi="Times New Roman" w:cs="Times New Roman"/>
          <w:sz w:val="26"/>
          <w:szCs w:val="26"/>
        </w:rPr>
        <w:t>2</w:t>
      </w:r>
      <w:r w:rsidR="00A21C3E">
        <w:rPr>
          <w:rFonts w:ascii="Times New Roman" w:hAnsi="Times New Roman" w:cs="Times New Roman"/>
          <w:sz w:val="26"/>
          <w:szCs w:val="26"/>
        </w:rPr>
        <w:t>0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="00A21C3E">
        <w:rPr>
          <w:rFonts w:ascii="Times New Roman" w:hAnsi="Times New Roman" w:cs="Times New Roman"/>
          <w:sz w:val="26"/>
          <w:szCs w:val="26"/>
        </w:rPr>
        <w:t>000</w:t>
      </w:r>
      <w:r w:rsidRPr="00B036F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C7975">
        <w:rPr>
          <w:rFonts w:ascii="Times New Roman" w:hAnsi="Times New Roman" w:cs="Times New Roman"/>
          <w:sz w:val="26"/>
          <w:szCs w:val="26"/>
        </w:rPr>
        <w:t xml:space="preserve">, далее </w:t>
      </w:r>
      <w:r w:rsidR="00B036F7" w:rsidRPr="00B036F7">
        <w:rPr>
          <w:rFonts w:ascii="Times New Roman" w:hAnsi="Times New Roman" w:cs="Times New Roman"/>
          <w:sz w:val="26"/>
          <w:szCs w:val="26"/>
        </w:rPr>
        <w:t>38</w:t>
      </w:r>
      <w:r w:rsidRPr="00B036F7">
        <w:rPr>
          <w:rFonts w:ascii="Times New Roman" w:hAnsi="Times New Roman" w:cs="Times New Roman"/>
          <w:sz w:val="26"/>
          <w:szCs w:val="26"/>
        </w:rPr>
        <w:t> </w:t>
      </w:r>
      <w:r w:rsidR="00B036F7" w:rsidRPr="00B036F7">
        <w:rPr>
          <w:rFonts w:ascii="Times New Roman" w:hAnsi="Times New Roman" w:cs="Times New Roman"/>
          <w:sz w:val="26"/>
          <w:szCs w:val="26"/>
        </w:rPr>
        <w:t>600</w:t>
      </w:r>
      <w:r w:rsidRPr="00B036F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C7975">
        <w:rPr>
          <w:rFonts w:ascii="Times New Roman" w:hAnsi="Times New Roman" w:cs="Times New Roman"/>
          <w:sz w:val="26"/>
          <w:szCs w:val="26"/>
        </w:rPr>
        <w:t xml:space="preserve"> и</w:t>
      </w:r>
      <w:bookmarkStart w:id="0" w:name="_GoBack"/>
      <w:bookmarkEnd w:id="0"/>
      <w:r w:rsidR="00A21C3E">
        <w:rPr>
          <w:rFonts w:ascii="Times New Roman" w:hAnsi="Times New Roman" w:cs="Times New Roman"/>
          <w:sz w:val="26"/>
          <w:szCs w:val="26"/>
        </w:rPr>
        <w:t xml:space="preserve"> 39 643,243 тыс.руб.</w:t>
      </w:r>
      <w:r w:rsidRPr="00B036F7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E331C6" w:rsidRPr="00B036F7" w:rsidRDefault="00E331C6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10B" w:rsidRPr="000E6592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8A710B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0B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074168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1B" w:rsidRDefault="00D53F1B" w:rsidP="002B0CBD">
      <w:pPr>
        <w:spacing w:after="0" w:line="240" w:lineRule="auto"/>
      </w:pPr>
      <w:r>
        <w:separator/>
      </w:r>
    </w:p>
  </w:endnote>
  <w:endnote w:type="continuationSeparator" w:id="0">
    <w:p w:rsidR="00D53F1B" w:rsidRDefault="00D53F1B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1B" w:rsidRDefault="00D53F1B" w:rsidP="002B0CBD">
      <w:pPr>
        <w:spacing w:after="0" w:line="240" w:lineRule="auto"/>
      </w:pPr>
      <w:r>
        <w:separator/>
      </w:r>
    </w:p>
  </w:footnote>
  <w:footnote w:type="continuationSeparator" w:id="0">
    <w:p w:rsidR="00D53F1B" w:rsidRDefault="00D53F1B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6"/>
    <w:rsid w:val="00010590"/>
    <w:rsid w:val="00063792"/>
    <w:rsid w:val="00074168"/>
    <w:rsid w:val="0008464B"/>
    <w:rsid w:val="00093670"/>
    <w:rsid w:val="000B389D"/>
    <w:rsid w:val="000E0A2D"/>
    <w:rsid w:val="000E6592"/>
    <w:rsid w:val="00101E0F"/>
    <w:rsid w:val="001217E1"/>
    <w:rsid w:val="00122830"/>
    <w:rsid w:val="001313B3"/>
    <w:rsid w:val="00145463"/>
    <w:rsid w:val="00173526"/>
    <w:rsid w:val="001C2CE3"/>
    <w:rsid w:val="001D4A32"/>
    <w:rsid w:val="001D5DC8"/>
    <w:rsid w:val="00202D56"/>
    <w:rsid w:val="002076F5"/>
    <w:rsid w:val="0024081E"/>
    <w:rsid w:val="00252A13"/>
    <w:rsid w:val="002B0CBD"/>
    <w:rsid w:val="002B1CA1"/>
    <w:rsid w:val="002C6B1F"/>
    <w:rsid w:val="002E4D4C"/>
    <w:rsid w:val="003000BA"/>
    <w:rsid w:val="00305101"/>
    <w:rsid w:val="00321B31"/>
    <w:rsid w:val="00337C06"/>
    <w:rsid w:val="003417FE"/>
    <w:rsid w:val="003C31FA"/>
    <w:rsid w:val="003C7975"/>
    <w:rsid w:val="003F0B08"/>
    <w:rsid w:val="00402CF9"/>
    <w:rsid w:val="00427A03"/>
    <w:rsid w:val="00433EEF"/>
    <w:rsid w:val="00441B06"/>
    <w:rsid w:val="004450FE"/>
    <w:rsid w:val="00455F64"/>
    <w:rsid w:val="004601F4"/>
    <w:rsid w:val="00480E77"/>
    <w:rsid w:val="00491F3B"/>
    <w:rsid w:val="004B040B"/>
    <w:rsid w:val="004D1E81"/>
    <w:rsid w:val="004D43DB"/>
    <w:rsid w:val="004D60A6"/>
    <w:rsid w:val="00550CB5"/>
    <w:rsid w:val="005564B2"/>
    <w:rsid w:val="005A2E87"/>
    <w:rsid w:val="005D4ACB"/>
    <w:rsid w:val="005E24F1"/>
    <w:rsid w:val="006462DB"/>
    <w:rsid w:val="006867EC"/>
    <w:rsid w:val="006B350D"/>
    <w:rsid w:val="006E7658"/>
    <w:rsid w:val="007269C6"/>
    <w:rsid w:val="0075795C"/>
    <w:rsid w:val="007A449D"/>
    <w:rsid w:val="00804857"/>
    <w:rsid w:val="00806341"/>
    <w:rsid w:val="00827AF1"/>
    <w:rsid w:val="00871690"/>
    <w:rsid w:val="008876F1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15EA9"/>
    <w:rsid w:val="00A21C3E"/>
    <w:rsid w:val="00A2636D"/>
    <w:rsid w:val="00A3173D"/>
    <w:rsid w:val="00A422E5"/>
    <w:rsid w:val="00A55121"/>
    <w:rsid w:val="00AA3DE9"/>
    <w:rsid w:val="00AD5D29"/>
    <w:rsid w:val="00AE0214"/>
    <w:rsid w:val="00B01F82"/>
    <w:rsid w:val="00B036F7"/>
    <w:rsid w:val="00B211C4"/>
    <w:rsid w:val="00BA5FD8"/>
    <w:rsid w:val="00BD1294"/>
    <w:rsid w:val="00BD433D"/>
    <w:rsid w:val="00C41377"/>
    <w:rsid w:val="00C473AA"/>
    <w:rsid w:val="00C572C0"/>
    <w:rsid w:val="00C6053E"/>
    <w:rsid w:val="00C6325C"/>
    <w:rsid w:val="00C71B16"/>
    <w:rsid w:val="00C8626D"/>
    <w:rsid w:val="00C868F5"/>
    <w:rsid w:val="00C9308C"/>
    <w:rsid w:val="00C94C84"/>
    <w:rsid w:val="00CA3A6E"/>
    <w:rsid w:val="00CF6A06"/>
    <w:rsid w:val="00D04947"/>
    <w:rsid w:val="00D36A85"/>
    <w:rsid w:val="00D53F1B"/>
    <w:rsid w:val="00D83512"/>
    <w:rsid w:val="00D97061"/>
    <w:rsid w:val="00DC79A9"/>
    <w:rsid w:val="00DE206B"/>
    <w:rsid w:val="00E309C2"/>
    <w:rsid w:val="00E331C6"/>
    <w:rsid w:val="00E62176"/>
    <w:rsid w:val="00EA4DD6"/>
    <w:rsid w:val="00ED088B"/>
    <w:rsid w:val="00EE4485"/>
    <w:rsid w:val="00EE7562"/>
    <w:rsid w:val="00F05F85"/>
    <w:rsid w:val="00F222C0"/>
    <w:rsid w:val="00F86EC7"/>
    <w:rsid w:val="00FA24EE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84AB"/>
  <w15:docId w15:val="{27B2B3F8-8B4D-464E-A31C-53545B2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Sorokina</cp:lastModifiedBy>
  <cp:revision>4</cp:revision>
  <cp:lastPrinted>2021-12-07T11:26:00Z</cp:lastPrinted>
  <dcterms:created xsi:type="dcterms:W3CDTF">2022-12-27T15:00:00Z</dcterms:created>
  <dcterms:modified xsi:type="dcterms:W3CDTF">2022-12-28T12:09:00Z</dcterms:modified>
</cp:coreProperties>
</file>