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992" w:right="0" w:firstLine="0"/>
        <w:jc w:val="center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Сравнительный расчет издержек хозяйствующих субъектов </w:t>
      </w:r>
      <w:r>
        <w:rPr>
          <w:rFonts w:ascii="Times New Roman" w:hAnsi="Times New Roman" w:eastAsia="SimSun" w:cs="Times New Roman"/>
          <w:b/>
          <w:bCs/>
          <w:sz w:val="28"/>
          <w:szCs w:val="28"/>
        </w:rPr>
        <w:t xml:space="preserve">на предоставление геологической информации о недрах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left="-992" w:right="0" w:firstLine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Название требования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left="-992" w:righ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</w:rPr>
      </w:r>
      <w:r>
        <w:rPr>
          <w:rFonts w:ascii="Times New Roman" w:hAnsi="Times New Roman" w:eastAsia="SimSun" w:cs="Times New Roman"/>
          <w:sz w:val="28"/>
          <w:szCs w:val="28"/>
        </w:rPr>
        <w:t xml:space="preserve">Приобретение персонального компьютера и подключение его к доступу в сеть Интернет.</w:t>
      </w:r>
      <w:r>
        <w:rPr>
          <w:rFonts w:ascii="Times New Roman" w:hAnsi="Times New Roman" w:eastAsia="SimSu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left="-992" w:right="0" w:firstLine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left="-992" w:right="0" w:firstLine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Тип требования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left="-992" w:right="0" w:firstLine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Подготовка и представление документов.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</w:rPr>
      </w:r>
    </w:p>
    <w:p>
      <w:pPr>
        <w:ind w:left="-992" w:right="0" w:firstLine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left="-992" w:righ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Тип элемента: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ведение книги истории полей</w:t>
      </w: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</w:rPr>
      </w:r>
    </w:p>
    <w:p>
      <w:pPr>
        <w:ind w:left="-992" w:right="0" w:firstLine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yellow"/>
          <w:lang w:eastAsia="ru-RU"/>
        </w:rPr>
      </w: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</w:rPr>
      </w:r>
    </w:p>
    <w:p>
      <w:pPr>
        <w:ind w:left="-992" w:right="0" w:firstLine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eastAsia="ru-RU"/>
        </w:rPr>
        <w:t xml:space="preserve">Масштаб: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не менее 1000 сельскохозяйственных товаропроизводителей.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</w:rPr>
      </w:r>
    </w:p>
    <w:p>
      <w:pPr>
        <w:ind w:left="-992" w:right="0" w:firstLine="0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yellow"/>
          <w:lang w:eastAsia="ru-RU"/>
        </w:rPr>
      </w: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</w:rPr>
      </w:r>
    </w:p>
    <w:p>
      <w:pPr>
        <w:ind w:left="-992" w:righ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eastAsia="ru-RU"/>
        </w:rPr>
        <w:t xml:space="preserve">Частота: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 раз в год (на 1 месяц) заключение договора на поддержку доступа в сеть Интернет с целью введение книги истории полей в электронном виде.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</w:rPr>
      </w:r>
    </w:p>
    <w:p>
      <w:pPr>
        <w:ind w:left="-992" w:righ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</w:rPr>
      </w:r>
    </w:p>
    <w:tbl>
      <w:tblPr>
        <w:tblStyle w:val="695"/>
        <w:tblW w:w="0" w:type="auto"/>
        <w:tblInd w:w="-877" w:type="dxa"/>
        <w:tblLayout w:type="fixed"/>
        <w:tblLook w:val="04A0" w:firstRow="1" w:lastRow="0" w:firstColumn="1" w:lastColumn="0" w:noHBand="0" w:noVBand="1"/>
      </w:tblPr>
      <w:tblGrid>
        <w:gridCol w:w="5494"/>
        <w:gridCol w:w="5352"/>
      </w:tblGrid>
      <w:tr>
        <w:trPr/>
        <w:tc>
          <w:tcPr>
            <w:tcW w:w="54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2022 г. (в соответствии с действующим нормативным регулированием)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3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2025 г. (в соответствии с данными мониторинга деятельности фонда)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gridSpan w:val="2"/>
            <w:tcW w:w="108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 xml:space="preserve">Среднемесячная заработная плата по Белгородской области: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69"/>
        </w:trPr>
        <w:tc>
          <w:tcPr>
            <w:tcW w:w="54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36 618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руб.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3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68428,0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руб.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gridSpan w:val="2"/>
            <w:tcW w:w="108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 xml:space="preserve">Средняя стоимость часа работы: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54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6"/>
                <w:szCs w:val="26"/>
                <w:shd w:val="clear" w:color="auto" w:fill="ffffff"/>
              </w:rPr>
              <w:t xml:space="preserve">208,06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3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388,8</w: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gridSpan w:val="2"/>
            <w:tcW w:w="108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 xml:space="preserve">Трудозатраты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 xml:space="preserve">на ведение книги истории полей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5494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white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удозатраты на формирование информации, которую заносят в базу данных –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,00 чел./часа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Размещение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сельскохозяйственным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товаропроизводителем информации в книги истории полей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,00 чел./часов.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Итого: 8 чел/часа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Список приобретений: расходы на подключение и поддержание доступа в сети Интернет (1 месяц в году)- 300 рублей.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Общая сумма на подключение к сети Интернет: 300 000 рублей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352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white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удозатраты на формирование информации, которую заносят в базу данных –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,00 чел./часа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Размещение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сельскохозяйственным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товаропроизводителем информации в книги истории полей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,00 чел./часов.</w: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  <w:lang w:eastAsia="ru-RU"/>
              </w:rPr>
              <w:t xml:space="preserve">Итого: 8 чел./часа</w:t>
            </w:r>
            <w:r>
              <w:rPr>
                <w:rFonts w:ascii="Times New Roman" w:hAnsi="Times New Roman" w:cs="Times New Roman"/>
                <w:b w:val="0"/>
                <w:bCs w:val="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Список приобретений: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расходы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подключение и поддержание доступа в сети Интернет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месяц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 в год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)-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650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рублей.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spacing w:after="0" w:line="240" w:lineRule="auto"/>
              <w:tabs>
                <w:tab w:val="left" w:pos="3824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Общая сумма 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подключение к сети Интернет: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 650 000 рублей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/>
        <w:tc>
          <w:tcPr>
            <w:gridSpan w:val="2"/>
            <w:tcW w:w="108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8"/>
                <w:szCs w:val="28"/>
                <w:highlight w:val="white"/>
                <w:lang w:eastAsia="ru-RU"/>
              </w:rPr>
              <w:t xml:space="preserve">Затраты одного  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8"/>
                <w:szCs w:val="28"/>
                <w:highlight w:val="white"/>
                <w:lang w:eastAsia="ru-RU"/>
              </w:rPr>
              <w:t xml:space="preserve">субъекта предпринимательской деятельности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8"/>
                <w:szCs w:val="28"/>
                <w:highlight w:val="white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</w:tr>
      <w:tr>
        <w:trPr/>
        <w:tc>
          <w:tcPr>
            <w:tcW w:w="54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white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white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white"/>
                <w:lang w:eastAsia="ru-RU"/>
              </w:rPr>
              <w:t xml:space="preserve">чел/часов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white"/>
                <w:lang w:eastAsia="ru-RU"/>
              </w:rPr>
              <w:t xml:space="preserve">*208,06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white"/>
                <w:lang w:eastAsia="ru-RU"/>
              </w:rPr>
              <w:t xml:space="preserve"> руб.) =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1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 664,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48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0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white"/>
                <w:lang w:eastAsia="ru-RU"/>
              </w:rPr>
              <w:t xml:space="preserve">руб.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53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white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white"/>
                <w:lang w:eastAsia="ru-RU"/>
              </w:rPr>
              <w:t xml:space="preserve">8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white"/>
                <w:lang w:eastAsia="ru-RU"/>
              </w:rPr>
              <w:t xml:space="preserve">чел/часов*388,8 руб.) = 3110,400 руб.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W w:w="1084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 w:val="0"/>
                <w:i w:val="0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8"/>
                <w:szCs w:val="28"/>
                <w:highlight w:val="white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8"/>
                <w:szCs w:val="28"/>
                <w:highlight w:val="white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8"/>
                <w:szCs w:val="28"/>
                <w:highlight w:val="white"/>
                <w:lang w:eastAsia="ru-RU"/>
              </w:rPr>
              <w:t xml:space="preserve">щая стоимость требования</w:t>
            </w: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z w:val="28"/>
                <w:szCs w:val="28"/>
                <w:highlight w:val="white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</w:tr>
      <w:tr>
        <w:trPr>
          <w:trHeight w:val="231"/>
        </w:trPr>
        <w:tc>
          <w:tcPr>
            <w:tcW w:w="549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white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white"/>
                <w:lang w:eastAsia="ru-RU"/>
              </w:rPr>
              <w:t xml:space="preserve">1664480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white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white"/>
                <w:lang w:eastAsia="ru-RU"/>
              </w:rPr>
              <w:t xml:space="preserve">300000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white"/>
                <w:lang w:eastAsia="ru-RU"/>
              </w:rPr>
              <w:t xml:space="preserve">) =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white"/>
                <w:lang w:eastAsia="ru-RU"/>
              </w:rPr>
              <w:t xml:space="preserve">1964,5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white"/>
                <w:lang w:eastAsia="ru-RU"/>
              </w:rPr>
              <w:t xml:space="preserve"> тыс.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white"/>
                <w:lang w:eastAsia="ru-RU"/>
              </w:rPr>
              <w:t xml:space="preserve"> руб.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535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3464" w:leader="none"/>
              </w:tabs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white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white"/>
                <w:lang w:eastAsia="ru-RU"/>
              </w:rPr>
              <w:t xml:space="preserve">3110400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white"/>
                <w:lang w:eastAsia="ru-RU"/>
              </w:rPr>
              <w:t xml:space="preserve">+650000) =3 760,4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  <w:highlight w:val="white"/>
                <w:lang w:eastAsia="ru-RU"/>
              </w:rPr>
              <w:t xml:space="preserve">тыс.руб.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</w:tr>
    </w:tbl>
    <w:p>
      <w:pPr>
        <w:ind w:left="-992" w:right="0" w:firstLine="0"/>
        <w:jc w:val="both"/>
        <w:spacing w:after="0" w:line="240" w:lineRule="auto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</w:rPr>
      </w:r>
    </w:p>
    <w:p>
      <w:pPr>
        <w:ind w:left="-992" w:right="0" w:firstLine="284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t xml:space="preserve">       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 С учетом роста средней заработной платы, а также увеличения стоимости доступа в Интернет для бизнеса: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ind w:left="-992" w:right="0" w:firstLine="0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             Текущие затраты одного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субъекта предпринимательской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деятельности</w:t>
      </w:r>
      <w:r>
        <w:rPr>
          <w:rFonts w:ascii="Times New Roman" w:hAnsi="Times New Roman" w:cs="Times New Roman"/>
          <w:b w:val="0"/>
          <w:bCs w:val="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увеличены 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 1445,92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 р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уб.</w:t>
      </w:r>
      <w:r>
        <w:rPr>
          <w:rFonts w:ascii="Times New Roman" w:hAnsi="Times New Roman" w:cs="Times New Roman"/>
          <w:b w:val="0"/>
          <w:bCs w:val="0"/>
          <w:highlight w:val="white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ind w:left="-992" w:right="0" w:firstLine="0"/>
        <w:spacing w:after="0" w:line="240" w:lineRule="auto"/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             Общая стоимость требования увеличилась на 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1795,9 тыс.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 руб.</w:t>
      </w:r>
      <w:r>
        <w:rPr>
          <w:rFonts w:ascii="Times New Roman" w:hAnsi="Times New Roman" w:cs="Times New Roman"/>
          <w:b w:val="0"/>
          <w:bCs w:val="0"/>
          <w:highlight w:val="white"/>
        </w:rPr>
      </w:r>
      <w:r>
        <w:rPr>
          <w:rFonts w:ascii="Times New Roman" w:hAnsi="Times New Roman" w:cs="Times New Roman"/>
          <w:b w:val="0"/>
          <w:bCs w:val="0"/>
        </w:rPr>
      </w:r>
    </w:p>
    <w:sectPr>
      <w:footnotePr/>
      <w:endnotePr/>
      <w:type w:val="nextPage"/>
      <w:pgSz w:w="11906" w:h="16838" w:orient="portrait"/>
      <w:pgMar w:top="426" w:right="567" w:bottom="28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0">
    <w:name w:val="Heading 1 Char"/>
    <w:basedOn w:val="667"/>
    <w:link w:val="658"/>
    <w:uiPriority w:val="9"/>
    <w:rPr>
      <w:rFonts w:ascii="Arial" w:hAnsi="Arial" w:eastAsia="Arial" w:cs="Arial"/>
      <w:sz w:val="40"/>
      <w:szCs w:val="40"/>
    </w:rPr>
  </w:style>
  <w:style w:type="character" w:styleId="641">
    <w:name w:val="Heading 2 Char"/>
    <w:basedOn w:val="667"/>
    <w:link w:val="659"/>
    <w:uiPriority w:val="9"/>
    <w:rPr>
      <w:rFonts w:ascii="Arial" w:hAnsi="Arial" w:eastAsia="Arial" w:cs="Arial"/>
      <w:sz w:val="34"/>
    </w:rPr>
  </w:style>
  <w:style w:type="character" w:styleId="642">
    <w:name w:val="Heading 3 Char"/>
    <w:basedOn w:val="667"/>
    <w:link w:val="660"/>
    <w:uiPriority w:val="9"/>
    <w:rPr>
      <w:rFonts w:ascii="Arial" w:hAnsi="Arial" w:eastAsia="Arial" w:cs="Arial"/>
      <w:sz w:val="30"/>
      <w:szCs w:val="30"/>
    </w:rPr>
  </w:style>
  <w:style w:type="character" w:styleId="643">
    <w:name w:val="Heading 4 Char"/>
    <w:basedOn w:val="667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44">
    <w:name w:val="Heading 5 Char"/>
    <w:basedOn w:val="667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45">
    <w:name w:val="Heading 6 Char"/>
    <w:basedOn w:val="667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46">
    <w:name w:val="Heading 7 Char"/>
    <w:basedOn w:val="667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8 Char"/>
    <w:basedOn w:val="667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48">
    <w:name w:val="Heading 9 Char"/>
    <w:basedOn w:val="667"/>
    <w:link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649">
    <w:name w:val="Title Char"/>
    <w:basedOn w:val="667"/>
    <w:link w:val="681"/>
    <w:uiPriority w:val="10"/>
    <w:rPr>
      <w:sz w:val="48"/>
      <w:szCs w:val="48"/>
    </w:rPr>
  </w:style>
  <w:style w:type="character" w:styleId="650">
    <w:name w:val="Subtitle Char"/>
    <w:basedOn w:val="667"/>
    <w:link w:val="683"/>
    <w:uiPriority w:val="11"/>
    <w:rPr>
      <w:sz w:val="24"/>
      <w:szCs w:val="24"/>
    </w:rPr>
  </w:style>
  <w:style w:type="character" w:styleId="651">
    <w:name w:val="Quote Char"/>
    <w:link w:val="685"/>
    <w:uiPriority w:val="29"/>
    <w:rPr>
      <w:i/>
    </w:rPr>
  </w:style>
  <w:style w:type="character" w:styleId="652">
    <w:name w:val="Intense Quote Char"/>
    <w:link w:val="687"/>
    <w:uiPriority w:val="30"/>
    <w:rPr>
      <w:i/>
    </w:rPr>
  </w:style>
  <w:style w:type="character" w:styleId="653">
    <w:name w:val="Header Char"/>
    <w:basedOn w:val="667"/>
    <w:link w:val="689"/>
    <w:uiPriority w:val="99"/>
  </w:style>
  <w:style w:type="character" w:styleId="654">
    <w:name w:val="Caption Char"/>
    <w:basedOn w:val="693"/>
    <w:link w:val="691"/>
    <w:uiPriority w:val="99"/>
  </w:style>
  <w:style w:type="character" w:styleId="655">
    <w:name w:val="Footnote Text Char"/>
    <w:link w:val="822"/>
    <w:uiPriority w:val="99"/>
    <w:rPr>
      <w:sz w:val="18"/>
    </w:rPr>
  </w:style>
  <w:style w:type="character" w:styleId="656">
    <w:name w:val="Endnote Text Char"/>
    <w:link w:val="825"/>
    <w:uiPriority w:val="99"/>
    <w:rPr>
      <w:sz w:val="20"/>
    </w:rPr>
  </w:style>
  <w:style w:type="paragraph" w:styleId="657" w:default="1">
    <w:name w:val="Normal"/>
    <w:qFormat/>
  </w:style>
  <w:style w:type="paragraph" w:styleId="658">
    <w:name w:val="Heading 1"/>
    <w:basedOn w:val="657"/>
    <w:next w:val="657"/>
    <w:link w:val="6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9">
    <w:name w:val="Heading 2"/>
    <w:basedOn w:val="657"/>
    <w:next w:val="657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0">
    <w:name w:val="Heading 3"/>
    <w:basedOn w:val="657"/>
    <w:next w:val="657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1">
    <w:name w:val="Heading 4"/>
    <w:basedOn w:val="657"/>
    <w:next w:val="657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657"/>
    <w:next w:val="657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657"/>
    <w:next w:val="657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4">
    <w:name w:val="Heading 7"/>
    <w:basedOn w:val="657"/>
    <w:next w:val="657"/>
    <w:link w:val="6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5">
    <w:name w:val="Heading 8"/>
    <w:basedOn w:val="657"/>
    <w:next w:val="657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6">
    <w:name w:val="Heading 9"/>
    <w:basedOn w:val="657"/>
    <w:next w:val="657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character" w:styleId="670" w:customStyle="1">
    <w:name w:val="Заголовок 1 Знак"/>
    <w:basedOn w:val="667"/>
    <w:link w:val="658"/>
    <w:uiPriority w:val="9"/>
    <w:rPr>
      <w:rFonts w:ascii="Arial" w:hAnsi="Arial" w:eastAsia="Arial" w:cs="Arial"/>
      <w:sz w:val="40"/>
      <w:szCs w:val="40"/>
    </w:rPr>
  </w:style>
  <w:style w:type="character" w:styleId="671" w:customStyle="1">
    <w:name w:val="Заголовок 2 Знак"/>
    <w:basedOn w:val="667"/>
    <w:link w:val="659"/>
    <w:uiPriority w:val="9"/>
    <w:rPr>
      <w:rFonts w:ascii="Arial" w:hAnsi="Arial" w:eastAsia="Arial" w:cs="Arial"/>
      <w:sz w:val="34"/>
    </w:rPr>
  </w:style>
  <w:style w:type="character" w:styleId="672" w:customStyle="1">
    <w:name w:val="Заголовок 3 Знак"/>
    <w:basedOn w:val="667"/>
    <w:link w:val="660"/>
    <w:uiPriority w:val="9"/>
    <w:rPr>
      <w:rFonts w:ascii="Arial" w:hAnsi="Arial" w:eastAsia="Arial" w:cs="Arial"/>
      <w:sz w:val="30"/>
      <w:szCs w:val="30"/>
    </w:rPr>
  </w:style>
  <w:style w:type="character" w:styleId="673" w:customStyle="1">
    <w:name w:val="Заголовок 4 Знак"/>
    <w:basedOn w:val="667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74" w:customStyle="1">
    <w:name w:val="Заголовок 5 Знак"/>
    <w:basedOn w:val="667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75" w:customStyle="1">
    <w:name w:val="Заголовок 6 Знак"/>
    <w:basedOn w:val="667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76" w:customStyle="1">
    <w:name w:val="Заголовок 7 Знак"/>
    <w:basedOn w:val="667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 w:customStyle="1">
    <w:name w:val="Заголовок 8 Знак"/>
    <w:basedOn w:val="667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78" w:customStyle="1">
    <w:name w:val="Заголовок 9 Знак"/>
    <w:basedOn w:val="667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List Paragraph"/>
    <w:basedOn w:val="657"/>
    <w:uiPriority w:val="34"/>
    <w:qFormat/>
    <w:pPr>
      <w:contextualSpacing/>
      <w:ind w:left="720"/>
    </w:pPr>
  </w:style>
  <w:style w:type="paragraph" w:styleId="680">
    <w:name w:val="No Spacing"/>
    <w:uiPriority w:val="1"/>
    <w:qFormat/>
    <w:pPr>
      <w:spacing w:after="0" w:line="240" w:lineRule="auto"/>
    </w:pPr>
  </w:style>
  <w:style w:type="paragraph" w:styleId="681">
    <w:name w:val="Title"/>
    <w:basedOn w:val="657"/>
    <w:next w:val="657"/>
    <w:link w:val="6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2" w:customStyle="1">
    <w:name w:val="Название Знак"/>
    <w:basedOn w:val="667"/>
    <w:link w:val="681"/>
    <w:uiPriority w:val="10"/>
    <w:rPr>
      <w:sz w:val="48"/>
      <w:szCs w:val="48"/>
    </w:rPr>
  </w:style>
  <w:style w:type="paragraph" w:styleId="683">
    <w:name w:val="Subtitle"/>
    <w:basedOn w:val="657"/>
    <w:next w:val="657"/>
    <w:link w:val="684"/>
    <w:uiPriority w:val="11"/>
    <w:qFormat/>
    <w:pPr>
      <w:spacing w:before="200" w:after="200"/>
    </w:pPr>
    <w:rPr>
      <w:sz w:val="24"/>
      <w:szCs w:val="24"/>
    </w:rPr>
  </w:style>
  <w:style w:type="character" w:styleId="684" w:customStyle="1">
    <w:name w:val="Подзаголовок Знак"/>
    <w:basedOn w:val="667"/>
    <w:link w:val="683"/>
    <w:uiPriority w:val="11"/>
    <w:rPr>
      <w:sz w:val="24"/>
      <w:szCs w:val="24"/>
    </w:rPr>
  </w:style>
  <w:style w:type="paragraph" w:styleId="685">
    <w:name w:val="Quote"/>
    <w:basedOn w:val="657"/>
    <w:next w:val="657"/>
    <w:link w:val="686"/>
    <w:uiPriority w:val="29"/>
    <w:qFormat/>
    <w:pPr>
      <w:ind w:left="720" w:right="720"/>
    </w:pPr>
    <w:rPr>
      <w:i/>
    </w:rPr>
  </w:style>
  <w:style w:type="character" w:styleId="686" w:customStyle="1">
    <w:name w:val="Цитата 2 Знак"/>
    <w:link w:val="685"/>
    <w:uiPriority w:val="29"/>
    <w:rPr>
      <w:i/>
    </w:rPr>
  </w:style>
  <w:style w:type="paragraph" w:styleId="687">
    <w:name w:val="Intense Quote"/>
    <w:basedOn w:val="657"/>
    <w:next w:val="657"/>
    <w:link w:val="68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 w:customStyle="1">
    <w:name w:val="Выделенная цитата Знак"/>
    <w:link w:val="687"/>
    <w:uiPriority w:val="30"/>
    <w:rPr>
      <w:i/>
    </w:rPr>
  </w:style>
  <w:style w:type="paragraph" w:styleId="689">
    <w:name w:val="Header"/>
    <w:basedOn w:val="657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 w:customStyle="1">
    <w:name w:val="Верхний колонтитул Знак"/>
    <w:basedOn w:val="667"/>
    <w:link w:val="689"/>
    <w:uiPriority w:val="99"/>
  </w:style>
  <w:style w:type="paragraph" w:styleId="691">
    <w:name w:val="Footer"/>
    <w:basedOn w:val="657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 w:customStyle="1">
    <w:name w:val="Footer Char"/>
    <w:basedOn w:val="667"/>
    <w:uiPriority w:val="99"/>
  </w:style>
  <w:style w:type="paragraph" w:styleId="693">
    <w:name w:val="Caption"/>
    <w:basedOn w:val="657"/>
    <w:next w:val="657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694" w:customStyle="1">
    <w:name w:val="Нижний колонтитул Знак"/>
    <w:link w:val="691"/>
    <w:uiPriority w:val="99"/>
  </w:style>
  <w:style w:type="table" w:styleId="695">
    <w:name w:val="Table Grid"/>
    <w:basedOn w:val="66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 w:customStyle="1">
    <w:name w:val="Table Grid Light"/>
    <w:basedOn w:val="66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 w:customStyle="1">
    <w:name w:val="Plain Table 1"/>
    <w:basedOn w:val="66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 w:customStyle="1">
    <w:name w:val="Plain Table 2"/>
    <w:basedOn w:val="66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 w:customStyle="1">
    <w:name w:val="Plain Table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 w:customStyle="1">
    <w:name w:val="Plain Table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Plain Table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1 Light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4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 w:customStyle="1">
    <w:name w:val="Grid Table 4 - Accent 1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25" w:customStyle="1">
    <w:name w:val="Grid Table 4 - Accent 2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6" w:customStyle="1">
    <w:name w:val="Grid Table 4 - Accent 3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7" w:customStyle="1">
    <w:name w:val="Grid Table 4 - Accent 4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8" w:customStyle="1">
    <w:name w:val="Grid Table 4 - Accent 5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29" w:customStyle="1">
    <w:name w:val="Grid Table 4 - Accent 6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0" w:customStyle="1">
    <w:name w:val="Grid Table 5 Dark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6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8" w:customStyle="1">
    <w:name w:val="Grid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39" w:customStyle="1">
    <w:name w:val="Grid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0" w:customStyle="1">
    <w:name w:val="Grid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1" w:customStyle="1">
    <w:name w:val="Grid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2" w:customStyle="1">
    <w:name w:val="Grid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43" w:customStyle="1">
    <w:name w:val="Grid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44" w:customStyle="1">
    <w:name w:val="Grid Table 7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5" w:customStyle="1">
    <w:name w:val="Grid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0B7E1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0B7E1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6" w:customStyle="1">
    <w:name w:val="Grid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7" w:customStyle="1">
    <w:name w:val="Grid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8" w:customStyle="1">
    <w:name w:val="Grid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9" w:customStyle="1">
    <w:name w:val="Grid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2C6E7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A2C6E7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0" w:customStyle="1">
    <w:name w:val="Grid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1" w:customStyle="1">
    <w:name w:val="List Table 1 Light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5" w:customStyle="1">
    <w:name w:val="List Table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5 Dark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6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7" w:customStyle="1">
    <w:name w:val="List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bottom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88" w:customStyle="1">
    <w:name w:val="List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9" w:customStyle="1">
    <w:name w:val="List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0" w:customStyle="1">
    <w:name w:val="List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1" w:customStyle="1">
    <w:name w:val="List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bottom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792" w:customStyle="1">
    <w:name w:val="List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3" w:customStyle="1">
    <w:name w:val="List Table 7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List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List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List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List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 w:customStyle="1">
    <w:name w:val="List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BC2E5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BC2E5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9" w:customStyle="1">
    <w:name w:val="List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0" w:customStyle="1">
    <w:name w:val="Lined - Accent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1" w:customStyle="1">
    <w:name w:val="Lined - Accent 1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02" w:customStyle="1">
    <w:name w:val="Lined - Accent 2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3" w:customStyle="1">
    <w:name w:val="Lined - Accent 3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4" w:customStyle="1">
    <w:name w:val="Lined - Accent 4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5" w:customStyle="1">
    <w:name w:val="Lined - Accent 5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06" w:customStyle="1">
    <w:name w:val="Lined - Accent 6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7" w:customStyle="1">
    <w:name w:val="Bordered &amp; Lined - Accent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8" w:customStyle="1">
    <w:name w:val="Bordered &amp; Lined - Accent 1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09" w:customStyle="1">
    <w:name w:val="Bordered &amp; Lined - Accent 2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0" w:customStyle="1">
    <w:name w:val="Bordered &amp; Lined - Accent 3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1" w:customStyle="1">
    <w:name w:val="Bordered &amp; Lined - Accent 4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2" w:customStyle="1">
    <w:name w:val="Bordered &amp; Lined - Accent 5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13" w:customStyle="1">
    <w:name w:val="Bordered &amp; Lined - Accent 6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4" w:customStyle="1">
    <w:name w:val="Bordered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5" w:customStyle="1">
    <w:name w:val="Bordered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16" w:customStyle="1">
    <w:name w:val="Bordered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7" w:customStyle="1">
    <w:name w:val="Bordered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8" w:customStyle="1">
    <w:name w:val="Bordered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9" w:customStyle="1">
    <w:name w:val="Bordered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20" w:customStyle="1">
    <w:name w:val="Bordered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1">
    <w:name w:val="Hyperlink"/>
    <w:uiPriority w:val="99"/>
    <w:unhideWhenUsed/>
    <w:rPr>
      <w:color w:val="0563c1" w:themeColor="hyperlink"/>
      <w:u w:val="single"/>
    </w:rPr>
  </w:style>
  <w:style w:type="paragraph" w:styleId="822">
    <w:name w:val="footnote text"/>
    <w:basedOn w:val="657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 w:customStyle="1">
    <w:name w:val="Текст сноски Знак"/>
    <w:link w:val="822"/>
    <w:uiPriority w:val="99"/>
    <w:rPr>
      <w:sz w:val="18"/>
    </w:rPr>
  </w:style>
  <w:style w:type="character" w:styleId="824">
    <w:name w:val="footnote reference"/>
    <w:basedOn w:val="667"/>
    <w:uiPriority w:val="99"/>
    <w:unhideWhenUsed/>
    <w:rPr>
      <w:vertAlign w:val="superscript"/>
    </w:rPr>
  </w:style>
  <w:style w:type="paragraph" w:styleId="825">
    <w:name w:val="endnote text"/>
    <w:basedOn w:val="657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 w:customStyle="1">
    <w:name w:val="Текст концевой сноски Знак"/>
    <w:link w:val="825"/>
    <w:uiPriority w:val="99"/>
    <w:rPr>
      <w:sz w:val="20"/>
    </w:rPr>
  </w:style>
  <w:style w:type="character" w:styleId="827">
    <w:name w:val="endnote reference"/>
    <w:basedOn w:val="667"/>
    <w:uiPriority w:val="99"/>
    <w:semiHidden/>
    <w:unhideWhenUsed/>
    <w:rPr>
      <w:vertAlign w:val="superscript"/>
    </w:rPr>
  </w:style>
  <w:style w:type="paragraph" w:styleId="828">
    <w:name w:val="toc 1"/>
    <w:basedOn w:val="657"/>
    <w:next w:val="657"/>
    <w:uiPriority w:val="39"/>
    <w:unhideWhenUsed/>
    <w:pPr>
      <w:spacing w:after="57"/>
    </w:pPr>
  </w:style>
  <w:style w:type="paragraph" w:styleId="829">
    <w:name w:val="toc 2"/>
    <w:basedOn w:val="657"/>
    <w:next w:val="657"/>
    <w:uiPriority w:val="39"/>
    <w:unhideWhenUsed/>
    <w:pPr>
      <w:ind w:left="283"/>
      <w:spacing w:after="57"/>
    </w:pPr>
  </w:style>
  <w:style w:type="paragraph" w:styleId="830">
    <w:name w:val="toc 3"/>
    <w:basedOn w:val="657"/>
    <w:next w:val="657"/>
    <w:uiPriority w:val="39"/>
    <w:unhideWhenUsed/>
    <w:pPr>
      <w:ind w:left="567"/>
      <w:spacing w:after="57"/>
    </w:pPr>
  </w:style>
  <w:style w:type="paragraph" w:styleId="831">
    <w:name w:val="toc 4"/>
    <w:basedOn w:val="657"/>
    <w:next w:val="657"/>
    <w:uiPriority w:val="39"/>
    <w:unhideWhenUsed/>
    <w:pPr>
      <w:ind w:left="850"/>
      <w:spacing w:after="57"/>
    </w:pPr>
  </w:style>
  <w:style w:type="paragraph" w:styleId="832">
    <w:name w:val="toc 5"/>
    <w:basedOn w:val="657"/>
    <w:next w:val="657"/>
    <w:uiPriority w:val="39"/>
    <w:unhideWhenUsed/>
    <w:pPr>
      <w:ind w:left="1134"/>
      <w:spacing w:after="57"/>
    </w:pPr>
  </w:style>
  <w:style w:type="paragraph" w:styleId="833">
    <w:name w:val="toc 6"/>
    <w:basedOn w:val="657"/>
    <w:next w:val="657"/>
    <w:uiPriority w:val="39"/>
    <w:unhideWhenUsed/>
    <w:pPr>
      <w:ind w:left="1417"/>
      <w:spacing w:after="57"/>
    </w:pPr>
  </w:style>
  <w:style w:type="paragraph" w:styleId="834">
    <w:name w:val="toc 7"/>
    <w:basedOn w:val="657"/>
    <w:next w:val="657"/>
    <w:uiPriority w:val="39"/>
    <w:unhideWhenUsed/>
    <w:pPr>
      <w:ind w:left="1701"/>
      <w:spacing w:after="57"/>
    </w:pPr>
  </w:style>
  <w:style w:type="paragraph" w:styleId="835">
    <w:name w:val="toc 8"/>
    <w:basedOn w:val="657"/>
    <w:next w:val="657"/>
    <w:uiPriority w:val="39"/>
    <w:unhideWhenUsed/>
    <w:pPr>
      <w:ind w:left="1984"/>
      <w:spacing w:after="57"/>
    </w:pPr>
  </w:style>
  <w:style w:type="paragraph" w:styleId="836">
    <w:name w:val="toc 9"/>
    <w:basedOn w:val="657"/>
    <w:next w:val="657"/>
    <w:uiPriority w:val="39"/>
    <w:unhideWhenUsed/>
    <w:pPr>
      <w:ind w:left="2268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657"/>
    <w:next w:val="657"/>
    <w:uiPriority w:val="99"/>
    <w:unhideWhenUsed/>
    <w:pPr>
      <w:spacing w:after="0"/>
    </w:pPr>
  </w:style>
  <w:style w:type="paragraph" w:styleId="839" w:customStyle="1">
    <w:name w:val="ConsPlusNormal"/>
    <w:link w:val="840"/>
    <w:uiPriority w:val="99"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840" w:customStyle="1">
    <w:name w:val="ConsPlusNormal Знак"/>
    <w:link w:val="839"/>
    <w:rPr>
      <w:rFonts w:ascii="Arial" w:hAnsi="Arial" w:cs="Arial"/>
      <w:sz w:val="20"/>
      <w:szCs w:val="20"/>
    </w:rPr>
  </w:style>
  <w:style w:type="paragraph" w:styleId="841">
    <w:name w:val="Normal (Web)"/>
    <w:basedOn w:val="65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diakov.net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11</cp:revision>
  <dcterms:created xsi:type="dcterms:W3CDTF">2023-08-22T11:11:00Z</dcterms:created>
  <dcterms:modified xsi:type="dcterms:W3CDTF">2025-05-13T08:27:36Z</dcterms:modified>
</cp:coreProperties>
</file>