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E0" w:rsidRDefault="00B415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415E0" w:rsidRDefault="00B415E0">
      <w:pPr>
        <w:pStyle w:val="ConsPlusNormal"/>
        <w:jc w:val="both"/>
        <w:outlineLvl w:val="0"/>
      </w:pPr>
    </w:p>
    <w:p w:rsidR="00B415E0" w:rsidRDefault="00B415E0">
      <w:pPr>
        <w:pStyle w:val="ConsPlusTitle"/>
        <w:jc w:val="center"/>
        <w:outlineLvl w:val="0"/>
      </w:pPr>
      <w:r>
        <w:t>ГЛАВА АДМИНИСТРАЦИИ БЕЛГОРОДСКОЙ ОБЛАСТИ</w:t>
      </w:r>
    </w:p>
    <w:p w:rsidR="00B415E0" w:rsidRDefault="00B415E0">
      <w:pPr>
        <w:pStyle w:val="ConsPlusTitle"/>
        <w:jc w:val="center"/>
      </w:pPr>
    </w:p>
    <w:p w:rsidR="00B415E0" w:rsidRDefault="00B415E0">
      <w:pPr>
        <w:pStyle w:val="ConsPlusTitle"/>
        <w:jc w:val="center"/>
      </w:pPr>
      <w:r>
        <w:t>ПОСТАНОВЛЕНИЕ</w:t>
      </w:r>
    </w:p>
    <w:p w:rsidR="00B415E0" w:rsidRDefault="00B415E0">
      <w:pPr>
        <w:pStyle w:val="ConsPlusTitle"/>
        <w:jc w:val="center"/>
      </w:pPr>
      <w:r>
        <w:t>от 11 июля 2002 г. N 283</w:t>
      </w:r>
    </w:p>
    <w:p w:rsidR="00B415E0" w:rsidRDefault="00B415E0">
      <w:pPr>
        <w:pStyle w:val="ConsPlusTitle"/>
        <w:jc w:val="center"/>
      </w:pPr>
    </w:p>
    <w:p w:rsidR="00B415E0" w:rsidRDefault="00B415E0">
      <w:pPr>
        <w:pStyle w:val="ConsPlusTitle"/>
        <w:jc w:val="center"/>
      </w:pPr>
      <w:r>
        <w:t>ОБ ОБРАЗОВАНИИ ИНВЕСТИЦИОННОГО СОВЕТА</w:t>
      </w:r>
    </w:p>
    <w:p w:rsidR="00B415E0" w:rsidRDefault="00B415E0">
      <w:pPr>
        <w:pStyle w:val="ConsPlusTitle"/>
        <w:jc w:val="center"/>
      </w:pPr>
      <w:r>
        <w:t>ПРИ ГУБЕРНАТОРЕ БЕЛГОРОДСКОЙ ОБЛАСТИ</w:t>
      </w:r>
    </w:p>
    <w:p w:rsidR="00B415E0" w:rsidRDefault="00B41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15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Белгородской области от 31.12.2003 N 226,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13.10.2004 N 200, от 13.08.2007 N 98, от 28.12.2007 N 172,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13.10.2009 N 97, от 21.02.2011 N 16, от 11.08.2011 N 83,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21.10.2011 N 105, от 09.01.2013 N 1, от 05.03.2014 N 17,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01.08.2014 N 68, от 13.05.2015 N 47, от 08.12.2015 N 129,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17.08.2016 N 89, от 03.05.2017 N 36, от 14.12.2017 N 138,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31.01.2019 N 4, от 08.08.2019 N 56, от 14.11.2019 N 78,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23.06.2020 N 83, от 05.08.2021 N 88, от 03.12.2021 N 164,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02.02.2022 N 8, от 02.11.2022 N 198, от 03.04.2023 N 53,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11.07.2023 N 96, от 12.10.2023 N 148, от 06.12.2023 N 167,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28.03.2024 N 39, от 14.10.2024 N 158, от 25.12.2024 N 212,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28.01.2025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</w:tr>
    </w:tbl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В целях совершенствования системы привлечения инвестиций в экономику области и выработки рекомендаций по осуществлению инвестиционной политики, проводимой администрацией области, постановляю: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1. Образовать при администрации области Инвестиционный совет (далее - Совет).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2. Утвердить Положение об Инвестиционном совете при Губернаторе Белгородской области (прилагается).</w:t>
      </w:r>
    </w:p>
    <w:p w:rsidR="00B415E0" w:rsidRDefault="00B415E0">
      <w:pPr>
        <w:pStyle w:val="ConsPlusNormal"/>
        <w:jc w:val="both"/>
      </w:pPr>
      <w:r>
        <w:t>(в ред. постановлений Губернатора Белгородской области от 31.12.2003 N 226, от 13.10.2004 N 200, от 21.02.2011 N 16, от 05.08.2021 N 88)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Утвердить состав Инвестиционного совета при Губернаторе Белгородской области (прилагается).</w:t>
      </w:r>
    </w:p>
    <w:p w:rsidR="00B415E0" w:rsidRDefault="00B415E0">
      <w:pPr>
        <w:pStyle w:val="ConsPlusNormal"/>
        <w:jc w:val="both"/>
      </w:pPr>
      <w:r>
        <w:t>(в ред. постановлений губернатора Белгородской области от 21.02.2011 N 16, от 05.08.2021 N 88)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3. Установить, что организационно-техническое обеспечение деятельности Инвестиционного совета при Губернаторе Белгородской области, координацию его взаимодействия с территориальными органами федеральных органов исполнительной власти, органами местного самоуправления городов и районов Белгородской области, кредитно-финансовыми учреждениями Белгородской области, хозяйствующими субъектами Белгородской области осуществляет министерство экономического развития и промышленности Белгородской области (Гусев М.С.).</w:t>
      </w:r>
    </w:p>
    <w:p w:rsidR="00B415E0" w:rsidRDefault="00B415E0">
      <w:pPr>
        <w:pStyle w:val="ConsPlusNormal"/>
        <w:jc w:val="both"/>
      </w:pPr>
      <w:r>
        <w:t>(п. 3 в ред. Постановления Губернатора Белгородской области от 28.03.2024 N 39)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4. Контроль за исполнением постановления возложить на министерство экономического развития и промышленности Белгородской области (Гусев М.С.).</w:t>
      </w:r>
    </w:p>
    <w:p w:rsidR="00B415E0" w:rsidRDefault="00B415E0">
      <w:pPr>
        <w:pStyle w:val="ConsPlusNormal"/>
        <w:jc w:val="both"/>
      </w:pPr>
      <w:r>
        <w:t>(п. 4 в ред. постановления Губернатора Белгородской области от 28.01.2025 N 18)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right"/>
      </w:pPr>
      <w:r>
        <w:t>Глава администрации области</w:t>
      </w:r>
    </w:p>
    <w:p w:rsidR="00B415E0" w:rsidRDefault="00B415E0">
      <w:pPr>
        <w:pStyle w:val="ConsPlusNormal"/>
        <w:jc w:val="right"/>
      </w:pPr>
      <w:r>
        <w:t>Е.САВЧЕНКО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right"/>
        <w:outlineLvl w:val="0"/>
      </w:pPr>
      <w:r>
        <w:t>Утверждено</w:t>
      </w:r>
    </w:p>
    <w:p w:rsidR="00B415E0" w:rsidRDefault="00B415E0">
      <w:pPr>
        <w:pStyle w:val="ConsPlusNormal"/>
        <w:jc w:val="right"/>
      </w:pPr>
      <w:r>
        <w:t>постановлением</w:t>
      </w:r>
    </w:p>
    <w:p w:rsidR="00B415E0" w:rsidRDefault="00B415E0">
      <w:pPr>
        <w:pStyle w:val="ConsPlusNormal"/>
        <w:jc w:val="right"/>
      </w:pPr>
      <w:r>
        <w:t>главы администрации области</w:t>
      </w:r>
    </w:p>
    <w:p w:rsidR="00B415E0" w:rsidRDefault="00B415E0">
      <w:pPr>
        <w:pStyle w:val="ConsPlusNormal"/>
        <w:jc w:val="right"/>
      </w:pPr>
      <w:r>
        <w:t>от 11 июля 2002 г. N 283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Title"/>
        <w:jc w:val="center"/>
      </w:pPr>
      <w:bookmarkStart w:id="0" w:name="P49"/>
      <w:bookmarkEnd w:id="0"/>
      <w:r>
        <w:t>ПОЛОЖЕНИЕ</w:t>
      </w:r>
    </w:p>
    <w:p w:rsidR="00B415E0" w:rsidRDefault="00B415E0">
      <w:pPr>
        <w:pStyle w:val="ConsPlusTitle"/>
        <w:jc w:val="center"/>
      </w:pPr>
      <w:r>
        <w:t>ОБ ИНВЕСТИЦИОННОМ СОВЕТЕ ПРИ ГУБЕРНАТОРЕ</w:t>
      </w:r>
    </w:p>
    <w:p w:rsidR="00B415E0" w:rsidRDefault="00B415E0">
      <w:pPr>
        <w:pStyle w:val="ConsPlusTitle"/>
        <w:jc w:val="center"/>
      </w:pPr>
      <w:r>
        <w:t>БЕЛГОРОДСКОЙ ОБЛАСТИ</w:t>
      </w:r>
    </w:p>
    <w:p w:rsidR="00B415E0" w:rsidRDefault="00B41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15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Белгородской области от 13.05.2015 N 47,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05.08.2021 N 88, от 03.04.2023 N 53, от 06.12.2023 N 167,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от 14.10.2024 N 158, от 28.01.2025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</w:tr>
    </w:tbl>
    <w:p w:rsidR="00B415E0" w:rsidRDefault="00B415E0">
      <w:pPr>
        <w:pStyle w:val="ConsPlusNormal"/>
        <w:jc w:val="both"/>
      </w:pPr>
    </w:p>
    <w:p w:rsidR="00B415E0" w:rsidRDefault="00B415E0">
      <w:pPr>
        <w:pStyle w:val="ConsPlusTitle"/>
        <w:jc w:val="center"/>
        <w:outlineLvl w:val="1"/>
      </w:pPr>
      <w:r>
        <w:t>1. Общие положения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1.1. Инвестиционный совет при Губернаторе Белгородской области (далее - Совет) является постоянно действующим, коллегиальным совещательным органом, созданным в целях координации деятельности по привлечению и размещению инвестиций на территории области, в том числе путем отбора инвестиционных проектов, нуждающихся в государственной поддержке за счет предоставления государственной гарантии Белгородской области, и (или) залогового обеспечения исполнения кредитных обязательств хозяйствующих субъектов области, реализующих инвестиционные проекты по приоритетным направлениям социально-экономического развития области, за счет имущества казны Белгородской области, и (или) земельного участка, находящегося в государственной или муниципальной собственности, в аренду юридическому лицу без проведения торгов в целях реализации масштабных инвестиционных проектов, а также путем одобрения инвестиционных проектов, планируемых к реализации в свободной экономической зоне на территории Белгородской области.</w:t>
      </w:r>
    </w:p>
    <w:p w:rsidR="00B415E0" w:rsidRDefault="00B415E0">
      <w:pPr>
        <w:pStyle w:val="ConsPlusNormal"/>
        <w:jc w:val="both"/>
      </w:pPr>
      <w:r>
        <w:t>(п. 1.1 в ред. постановления Губернатора Белгородской области от 14.10.2024 N 158)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1.2. В своей деятельности Совет руководствуется нормативными правовыми актами Российской Федерации и Белгородской области, а также настоящим Положением.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1.3. Решения, принятые Советом, носят рекомендательный характер.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Title"/>
        <w:jc w:val="center"/>
        <w:outlineLvl w:val="1"/>
      </w:pPr>
      <w:r>
        <w:t>2. Основные функции Совета</w:t>
      </w:r>
    </w:p>
    <w:p w:rsidR="00B415E0" w:rsidRDefault="00B415E0">
      <w:pPr>
        <w:pStyle w:val="ConsPlusNormal"/>
        <w:jc w:val="center"/>
      </w:pPr>
    </w:p>
    <w:p w:rsidR="00B415E0" w:rsidRDefault="00B415E0">
      <w:pPr>
        <w:pStyle w:val="ConsPlusNormal"/>
        <w:jc w:val="center"/>
      </w:pPr>
      <w:r>
        <w:t>(в ред. постановления Губернатора Белгородской области</w:t>
      </w:r>
    </w:p>
    <w:p w:rsidR="00B415E0" w:rsidRDefault="00B415E0">
      <w:pPr>
        <w:pStyle w:val="ConsPlusNormal"/>
        <w:jc w:val="center"/>
      </w:pPr>
      <w:r>
        <w:t>от 05.08.2021 N 88)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2.1. Участие в пределах компетенции в организации и координации работы по совершенствованию правовой и нормативной базы, регулирующей инвестиционную деятельность на территории области.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2.2. Рассмотрение и одобрение инвестиционных проектов, иных форм реализации решений Правительства Белгородской области для включения или внесения изменений в программу государственных гарантий Белгородской области на очередной финансовый год и на плановый период, в том числе рассмотрение вопроса по наличию или отсутствию права регрессного требования гаранта к принципалу.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 xml:space="preserve">2.3. Рассмотрение и одобрение инвестиционных проектов, иных форм реализации </w:t>
      </w:r>
      <w:r>
        <w:lastRenderedPageBreak/>
        <w:t>решений Правительства Белгородской области для оказания государственной поддержки в виде государственных гарантий Белгородской области.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2.4. Рассмотрение и одобрение инвестиционных проектов хозяйствующих субъектов области для предоставления залогового обеспечения исполнения кредитных обязательств за счет имущества казны Белгородской области.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2.5. Рассмотрение и одобрение инвестиционных проектов хозяйствующих субъектов области для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целях реализации масштабных инвестиционных проектов.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Рассмотрение и одобрение изменений инвестиционных проектов хозяйствующих субъектов области, ранее одобренных Инвестиционным советом при Губернаторе Белгородской области для предоставления земельного участка, находящегося в государственной или муниципальной собственности, в аренду юридическому лицу без проведения торгов в целях реализации масштабных инвестиционных проектов.</w:t>
      </w:r>
    </w:p>
    <w:p w:rsidR="00B415E0" w:rsidRDefault="00B415E0">
      <w:pPr>
        <w:pStyle w:val="ConsPlusNormal"/>
        <w:jc w:val="both"/>
      </w:pPr>
      <w:r>
        <w:t>(абзац введен постановлением Губернатора Белгородской области от 03.04.2023 N 53)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2.6. Рассмотрение и одобрение инвестиционных проектов, планируемых к реализации в свободной экономической зоне на территории Белгородской области, с целью включения земельных участков в свободную экономическую зону на территории Белгородской области.</w:t>
      </w:r>
    </w:p>
    <w:p w:rsidR="00B415E0" w:rsidRDefault="00B415E0">
      <w:pPr>
        <w:pStyle w:val="ConsPlusNormal"/>
        <w:jc w:val="both"/>
      </w:pPr>
      <w:r>
        <w:t>(п. 2.6 введен постановлением Губернатора Белгородской области от 14.10.2024 N 158)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2.7. Одобрение расторжения договоров об условиях деятельности в свободной экономической зоне на территории Белгородской области при нарушении условий договора участником свободной экономической зоны на территории Белгородской области и (или) уменьшения площади свободной экономической зоны на территории Белгородской области.</w:t>
      </w:r>
    </w:p>
    <w:p w:rsidR="00B415E0" w:rsidRDefault="00B415E0">
      <w:pPr>
        <w:pStyle w:val="ConsPlusNormal"/>
        <w:jc w:val="both"/>
      </w:pPr>
      <w:r>
        <w:t>(п. 2.7 введен постановлением Губернатора Белгородской области от 14.10.2024 N 158)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Title"/>
        <w:jc w:val="center"/>
        <w:outlineLvl w:val="1"/>
      </w:pPr>
      <w:r>
        <w:t>3. Права Совета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3.1. Для выполнения возложенных функций Совет имеет право:</w:t>
      </w:r>
    </w:p>
    <w:p w:rsidR="00B415E0" w:rsidRDefault="00B415E0">
      <w:pPr>
        <w:pStyle w:val="ConsPlusNormal"/>
        <w:jc w:val="both"/>
      </w:pPr>
      <w:r>
        <w:t>(в ред. постановления Губернатора Белгородской области от 05.08.2021 N 88)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давать поручения членам Совета о подготовке для обсуждения на заседаниях Совета докладов, справок, пояснительных записок, касающихся инвестиционной деятельности на территории области;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привлекать, при необходимости, экспертов и консультантов для проведения экспертизы отдельных инвестиционных проектов;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самостоятельно разрабатывать и утверждать регламент своей работы, формировать постоянные и временные рабочие группы.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3.2. В состав рабочих групп могут входить должностные лица исполнительных органов области, органов местного самоуправления, банков, научно-исследовательских институтов, хозяйствующих субъектов.</w:t>
      </w:r>
    </w:p>
    <w:p w:rsidR="00B415E0" w:rsidRDefault="00B415E0">
      <w:pPr>
        <w:pStyle w:val="ConsPlusNormal"/>
        <w:jc w:val="both"/>
      </w:pPr>
      <w:r>
        <w:t>(в ред. Постановления Губернатора Белгородской области от 03.04.2023 N 53)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3.3. Совет вправе поручить рабочим группам выполнять следующие функции: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подготовка предложений по корректировке технико-экономического обоснования и бизнес-планов проектов;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определение схем инвестирования проектов, включая гарантийно-залоговое обеспечение;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lastRenderedPageBreak/>
        <w:t>- проведение юридических консультаций и экспертиз проектов с привлечением, по мере необходимости, специалистов других организаций;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подготовка материалов для рассмотрения на заседаниях Совета в пределах задач и функций Совета.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Title"/>
        <w:jc w:val="center"/>
        <w:outlineLvl w:val="1"/>
      </w:pPr>
      <w:r>
        <w:t>4. Организация работы Совета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ind w:firstLine="540"/>
        <w:jc w:val="both"/>
      </w:pPr>
      <w:r>
        <w:t>4.1. Положение о Совете, его состав, изменения, вносимые в него, утверждаются постановлением Губернатора области.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4.2. Совет возглавляет председатель. Председатель Совета: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руководит деятельностью Совета;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распределяет обязанности между членами Совета и дает поручения в пределах своей компетенции;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подписывает документы Совета.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4.3. Работа Совета осуществляется в форме заседаний, которые проводятся председателем Совета или его заместителем, либо по решению председателя Совета или заместителя председателя Совета в случае его отсутствия посредством заочного голосования. Каждый член Совета обладает одним голосом. Передача права голоса одним членом Совета другому члену Совета или иному лицу не допускается.</w:t>
      </w:r>
    </w:p>
    <w:p w:rsidR="00B415E0" w:rsidRDefault="00B415E0">
      <w:pPr>
        <w:pStyle w:val="ConsPlusNormal"/>
        <w:jc w:val="both"/>
      </w:pPr>
      <w:r>
        <w:t>(в ред. постановления Губернатора Белгородской области от 28.01.2025 N 18)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В заседаниях Совета по приглашению могут принимать участие представители исполнительных органов области, органов местного самоуправления районов и городских округов, а также руководители предприятий и организаций.</w:t>
      </w:r>
    </w:p>
    <w:p w:rsidR="00B415E0" w:rsidRDefault="00B415E0">
      <w:pPr>
        <w:pStyle w:val="ConsPlusNormal"/>
        <w:jc w:val="both"/>
      </w:pPr>
      <w:r>
        <w:t>(п. 4.3 в ред. постановления Губернатора Белгородской области от 06.12.2023 N 167)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4.4. Организационные функции по обеспечению деятельности Совета исполняет соответствующее структурное подразделение министерства экономического развития и промышленности Белгородской области, которое: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организует подготовку материалов для заседания Совета, документы и проекты решений;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ведет протоколы заседаний Совета;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обеспечивает документооборот и осуществляет контроль за сроками выполнения решений Совета;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осуществляет не менее чем за 3 (три) рабочих дня уведомление членов Совета о месте, дате, времени проведения очередного заседания Совета;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- направляет членам Совета посредством электронной почты не менее чем за 5 (пять) рабочих дней до окончания срока голосования опросные листы для заочного голосования с приложением документов, представленных на рассмотрение Совета.</w:t>
      </w:r>
    </w:p>
    <w:p w:rsidR="00B415E0" w:rsidRDefault="00B415E0">
      <w:pPr>
        <w:pStyle w:val="ConsPlusNormal"/>
        <w:jc w:val="both"/>
      </w:pPr>
      <w:r>
        <w:t>(п. 4.4 в ред. постановления Губернатора Белгородской области от 06.12.2023 N 167)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4.5. Заседание Совета является правомочным, если на нем присутствует не менее двух третей членов Совета.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 xml:space="preserve">Заочное голосование проводится путем заполнения членами Совета опросных листов. Решение Совета, принятое путем проведения заочного голосования, считается правомочным при получении министерством экономического развития и промышленности Белгородской области опросных листов не менее чем от двух третей членов Совета до </w:t>
      </w:r>
      <w:r>
        <w:lastRenderedPageBreak/>
        <w:t>окончания срока голосования, указанного в опросном листе.</w:t>
      </w:r>
    </w:p>
    <w:p w:rsidR="00B415E0" w:rsidRDefault="00B415E0">
      <w:pPr>
        <w:pStyle w:val="ConsPlusNormal"/>
        <w:jc w:val="both"/>
      </w:pPr>
      <w:r>
        <w:t>(п. 4.5 в ред. постановления Губернатора Белгородской области от 06.12.2023 N 167)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4.6. Все решения на заседаниях Совета принимаются большинством голосов его членов, присутствующих на заседании, путем открытого голосования, а при проведении заочного голосования - на основе поданных опросных листов для голосования. В случае равенства голосов голос председателя Совета является решающим.</w:t>
      </w:r>
    </w:p>
    <w:p w:rsidR="00B415E0" w:rsidRDefault="00B415E0">
      <w:pPr>
        <w:pStyle w:val="ConsPlusNormal"/>
        <w:jc w:val="both"/>
      </w:pPr>
      <w:r>
        <w:t>(п. 4.6 в ред. постановления Губернатора Белгородской области от 06.12.2023 N 167)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4.7. Решения Совета оформляются протоколом, который подписывает председатель Совета либо заместитель председателя Совета в случае его отсутствия. В случае принятия решения на заседании Совета протокол также подписывают присутствующие на заседании члены Совета. Датой протокола заочного голосования определяется дата окончания срока голосования, указанная в опросных листах. Протокол согласовывается Губернатором Белгородской области.</w:t>
      </w:r>
    </w:p>
    <w:p w:rsidR="00B415E0" w:rsidRDefault="00B415E0">
      <w:pPr>
        <w:pStyle w:val="ConsPlusNormal"/>
        <w:jc w:val="both"/>
      </w:pPr>
      <w:r>
        <w:t>(в ред. постановлений Губернатора Белгородской области от 06.12.2023 N 167, от 28.01.2025 N 18)</w:t>
      </w:r>
    </w:p>
    <w:p w:rsidR="00B415E0" w:rsidRDefault="00B415E0">
      <w:pPr>
        <w:pStyle w:val="ConsPlusNormal"/>
        <w:spacing w:before="220"/>
        <w:ind w:firstLine="540"/>
        <w:jc w:val="both"/>
      </w:pPr>
      <w:r>
        <w:t>4.8. Выписка из протокола с рекомендательным решением по вопросам обращений представляется заявителю в течение 10 рабочих дней со дня заседания Совета.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right"/>
        <w:outlineLvl w:val="0"/>
      </w:pPr>
      <w:r>
        <w:t>Утвержден</w:t>
      </w:r>
    </w:p>
    <w:p w:rsidR="00B415E0" w:rsidRDefault="00B415E0">
      <w:pPr>
        <w:pStyle w:val="ConsPlusNormal"/>
        <w:jc w:val="right"/>
      </w:pPr>
      <w:r>
        <w:t>постановлением</w:t>
      </w:r>
    </w:p>
    <w:p w:rsidR="00B415E0" w:rsidRDefault="00B415E0">
      <w:pPr>
        <w:pStyle w:val="ConsPlusNormal"/>
        <w:jc w:val="right"/>
      </w:pPr>
      <w:r>
        <w:t>главы администрации области</w:t>
      </w:r>
    </w:p>
    <w:p w:rsidR="00B415E0" w:rsidRDefault="00B415E0">
      <w:pPr>
        <w:pStyle w:val="ConsPlusNormal"/>
        <w:jc w:val="right"/>
      </w:pPr>
      <w:r>
        <w:t>от 11 июля 2002 г. N 283</w:t>
      </w: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Title"/>
        <w:jc w:val="center"/>
      </w:pPr>
      <w:bookmarkStart w:id="1" w:name="P132"/>
      <w:bookmarkEnd w:id="1"/>
      <w:r>
        <w:t>СОСТАВ</w:t>
      </w:r>
    </w:p>
    <w:p w:rsidR="00B415E0" w:rsidRDefault="00B415E0">
      <w:pPr>
        <w:pStyle w:val="ConsPlusTitle"/>
        <w:jc w:val="center"/>
      </w:pPr>
      <w:r>
        <w:t>ИНВЕСТИЦИОННОГО СОВЕТА ПРИ ГУБЕРНАТОРЕ БЕЛГОРОДСКОЙ ОБЛАСТИ</w:t>
      </w:r>
    </w:p>
    <w:p w:rsidR="00B415E0" w:rsidRDefault="00B41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15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5E0" w:rsidRDefault="00B415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Губернатора Белгородской области от 28.01.2025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E0" w:rsidRDefault="00B415E0">
            <w:pPr>
              <w:pStyle w:val="ConsPlusNormal"/>
            </w:pPr>
          </w:p>
        </w:tc>
      </w:tr>
    </w:tbl>
    <w:p w:rsidR="00B415E0" w:rsidRDefault="00B415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40"/>
        <w:gridCol w:w="5669"/>
      </w:tblGrid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Зайнуллин</w:t>
            </w:r>
          </w:p>
          <w:p w:rsidR="00B415E0" w:rsidRDefault="00B415E0">
            <w:pPr>
              <w:pStyle w:val="ConsPlusNormal"/>
            </w:pPr>
            <w:r>
              <w:t>Рустэм Шаукатович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заместитель Губернатора Белгородской области - министр имущественных и земельных отношений Белгородской области, председатель Совета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Гусев</w:t>
            </w:r>
          </w:p>
          <w:p w:rsidR="00B415E0" w:rsidRDefault="00B415E0">
            <w:pPr>
              <w:pStyle w:val="ConsPlusNormal"/>
            </w:pPr>
            <w:r>
              <w:t>Максим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министр экономического развития и промышленности Белгородской области, заместитель председателя Совета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Попов</w:t>
            </w:r>
          </w:p>
          <w:p w:rsidR="00B415E0" w:rsidRDefault="00B415E0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заместитель министра области - начальник департамента промышленности и предпринимательства министерства экономического развития и промышленности Белгородской области, секретарь Совета</w:t>
            </w:r>
          </w:p>
        </w:tc>
      </w:tr>
      <w:tr w:rsidR="00B415E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Антоненко</w:t>
            </w:r>
          </w:p>
          <w:p w:rsidR="00B415E0" w:rsidRDefault="00B415E0">
            <w:pPr>
              <w:pStyle w:val="ConsPlusNormal"/>
            </w:pPr>
            <w:r>
              <w:t>Андрей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временно исполняющий обязанности заместителя Губернатора Белгородской области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Базаров</w:t>
            </w:r>
          </w:p>
          <w:p w:rsidR="00B415E0" w:rsidRDefault="00B415E0">
            <w:pPr>
              <w:pStyle w:val="ConsPlusNormal"/>
            </w:pPr>
            <w:r>
              <w:t>Владимир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заместитель Губернатора Белгородской области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lastRenderedPageBreak/>
              <w:t>Герасименко</w:t>
            </w:r>
          </w:p>
          <w:p w:rsidR="00B415E0" w:rsidRDefault="00B415E0">
            <w:pPr>
              <w:pStyle w:val="ConsPlusNormal"/>
            </w:pPr>
            <w:r>
              <w:t>Владимир Яковлевич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первый вице-президент Союза "Торгово-промышленная палата Белгородской области" (по согласованию)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Гусельников</w:t>
            </w:r>
          </w:p>
          <w:p w:rsidR="00B415E0" w:rsidRDefault="00B415E0">
            <w:pPr>
              <w:pStyle w:val="ConsPlusNormal"/>
            </w:pPr>
            <w:r>
              <w:t>Олег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председатель Белгородского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Довгалюк</w:t>
            </w:r>
          </w:p>
          <w:p w:rsidR="00B415E0" w:rsidRDefault="00B415E0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заместитель Губернатора Белгородской области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Епанчинцев</w:t>
            </w:r>
          </w:p>
          <w:p w:rsidR="00B415E0" w:rsidRDefault="00B415E0">
            <w:pPr>
              <w:pStyle w:val="ConsPlusNormal"/>
            </w:pPr>
            <w:r>
              <w:t>Владислав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Уполномоченный по защите прав предпринимателей в Белгородской области (по согласованию)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Киреева</w:t>
            </w:r>
          </w:p>
          <w:p w:rsidR="00B415E0" w:rsidRDefault="00B415E0">
            <w:pPr>
              <w:pStyle w:val="ConsPlusNormal"/>
            </w:pPr>
            <w:r>
              <w:t>Любовь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первый заместитель председателя Белгородской областной Думы (по согласованию)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Милехин</w:t>
            </w:r>
          </w:p>
          <w:p w:rsidR="00B415E0" w:rsidRDefault="00B415E0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заместитель Губернатора Белгородской области - министр образования Белгородской области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Четвериков</w:t>
            </w:r>
          </w:p>
          <w:p w:rsidR="00B415E0" w:rsidRDefault="00B415E0">
            <w:pPr>
              <w:pStyle w:val="ConsPlusNormal"/>
              <w:jc w:val="both"/>
            </w:pPr>
            <w:r>
              <w:t>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министр цифрового развития Белгородской области</w:t>
            </w:r>
          </w:p>
        </w:tc>
      </w:tr>
      <w:tr w:rsidR="00B415E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  <w:r>
              <w:t>Шаролапова</w:t>
            </w:r>
          </w:p>
          <w:p w:rsidR="00B415E0" w:rsidRDefault="00B415E0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5E0" w:rsidRDefault="00B415E0">
            <w:pPr>
              <w:pStyle w:val="ConsPlusNormal"/>
              <w:jc w:val="both"/>
            </w:pPr>
            <w:r>
              <w:t>министр финансов и бюджетной политики Белгородской области</w:t>
            </w:r>
          </w:p>
        </w:tc>
      </w:tr>
    </w:tbl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jc w:val="both"/>
      </w:pPr>
    </w:p>
    <w:p w:rsidR="00B415E0" w:rsidRDefault="00B415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F41" w:rsidRDefault="00AB5F41">
      <w:bookmarkStart w:id="2" w:name="_GoBack"/>
      <w:bookmarkEnd w:id="2"/>
    </w:p>
    <w:sectPr w:rsidR="00AB5F41" w:rsidSect="0009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E0"/>
    <w:rsid w:val="00AB5F41"/>
    <w:rsid w:val="00B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BA08-8651-495D-AF24-3426AF07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5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rsid w:val="00B415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TitlePage">
    <w:name w:val="ConsPlusTitlePage"/>
    <w:rsid w:val="00B41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2025-02-12T05:09:00Z</dcterms:created>
  <dcterms:modified xsi:type="dcterms:W3CDTF">2025-02-12T05:09:00Z</dcterms:modified>
</cp:coreProperties>
</file>